
<file path=[Content_Types].xml><?xml version="1.0" encoding="utf-8"?>
<Types xmlns="http://schemas.openxmlformats.org/package/2006/content-types">
  <Default Extension="bin" ContentType="image/unknown"/>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530"/>
        <w:gridCol w:w="4530"/>
      </w:tblGrid>
      <w:tr w:rsidR="00D547AF" w:rsidRPr="0065363D" w14:paraId="08F7038C" w14:textId="77777777" w:rsidTr="000761F0">
        <w:trPr>
          <w:trHeight w:val="273"/>
        </w:trPr>
        <w:tc>
          <w:tcPr>
            <w:tcW w:w="4530" w:type="dxa"/>
            <w:shd w:val="clear" w:color="auto" w:fill="D9D9D9" w:themeFill="background1" w:themeFillShade="D9"/>
          </w:tcPr>
          <w:p w14:paraId="53D46841" w14:textId="77777777" w:rsidR="00D547AF" w:rsidRPr="0065363D" w:rsidRDefault="00D547AF" w:rsidP="000761F0">
            <w:pPr>
              <w:jc w:val="center"/>
              <w:rPr>
                <w:rFonts w:ascii="Aptos" w:hAnsi="Aptos" w:cs="Arial"/>
                <w:b/>
                <w:bCs/>
                <w:noProof/>
                <w:color w:val="833C0B" w:themeColor="accent2" w:themeShade="80"/>
              </w:rPr>
            </w:pPr>
            <w:r w:rsidRPr="0065363D">
              <w:rPr>
                <w:rFonts w:ascii="Aptos" w:hAnsi="Aptos" w:cs="Arial"/>
                <w:b/>
                <w:bCs/>
                <w:noProof/>
                <w:color w:val="833C0B" w:themeColor="accent2" w:themeShade="80"/>
              </w:rPr>
              <w:t>Terminale baccalauréat professionnel</w:t>
            </w:r>
          </w:p>
        </w:tc>
        <w:tc>
          <w:tcPr>
            <w:tcW w:w="4530" w:type="dxa"/>
            <w:shd w:val="clear" w:color="auto" w:fill="D9D9D9" w:themeFill="background1" w:themeFillShade="D9"/>
          </w:tcPr>
          <w:p w14:paraId="16B06A9F" w14:textId="77777777" w:rsidR="00D547AF" w:rsidRPr="0065363D" w:rsidRDefault="00D547AF" w:rsidP="000761F0">
            <w:pPr>
              <w:jc w:val="center"/>
              <w:rPr>
                <w:rFonts w:ascii="Aptos" w:hAnsi="Aptos" w:cs="Arial"/>
                <w:b/>
                <w:bCs/>
                <w:noProof/>
                <w:color w:val="833C0B" w:themeColor="accent2" w:themeShade="80"/>
              </w:rPr>
            </w:pPr>
            <w:r w:rsidRPr="0065363D">
              <w:rPr>
                <w:rFonts w:ascii="Aptos" w:hAnsi="Aptos" w:cs="Arial"/>
                <w:b/>
                <w:bCs/>
                <w:noProof/>
                <w:color w:val="833C0B" w:themeColor="accent2" w:themeShade="80"/>
              </w:rPr>
              <w:t>Économie – Gestion</w:t>
            </w:r>
          </w:p>
        </w:tc>
      </w:tr>
      <w:tr w:rsidR="00D547AF" w:rsidRPr="0065363D" w14:paraId="00D74263" w14:textId="77777777" w:rsidTr="00A25CD2">
        <w:tc>
          <w:tcPr>
            <w:tcW w:w="4530" w:type="dxa"/>
          </w:tcPr>
          <w:p w14:paraId="074FC4AA" w14:textId="2C7EA0FB" w:rsidR="0065363D" w:rsidRPr="0065363D" w:rsidRDefault="00D547AF" w:rsidP="000761F0">
            <w:pPr>
              <w:jc w:val="center"/>
              <w:rPr>
                <w:rFonts w:ascii="Aptos" w:hAnsi="Aptos" w:cs="Arial"/>
                <w:b/>
                <w:bCs/>
                <w:noProof/>
                <w:color w:val="833C0B" w:themeColor="accent2" w:themeShade="80"/>
              </w:rPr>
            </w:pPr>
            <w:r w:rsidRPr="0065363D">
              <w:rPr>
                <w:rFonts w:ascii="Aptos" w:hAnsi="Aptos" w:cs="Arial"/>
                <w:b/>
                <w:bCs/>
                <w:noProof/>
                <w:color w:val="833C0B" w:themeColor="accent2" w:themeShade="80"/>
              </w:rPr>
              <w:t xml:space="preserve">Modules 1, 2 et 4 </w:t>
            </w:r>
            <w:r w:rsidRPr="0065363D">
              <w:rPr>
                <w:rFonts w:ascii="Aptos" w:hAnsi="Aptos" w:cs="Arial"/>
                <w:noProof/>
                <w:color w:val="833C0B" w:themeColor="accent2" w:themeShade="80"/>
              </w:rPr>
              <w:t xml:space="preserve">sauf le </w:t>
            </w:r>
            <w:r w:rsidR="0065363D" w:rsidRPr="0065363D">
              <w:rPr>
                <w:rFonts w:ascii="Aptos" w:hAnsi="Aptos" w:cs="Arial"/>
                <w:noProof/>
                <w:color w:val="833C0B" w:themeColor="accent2" w:themeShade="80"/>
              </w:rPr>
              <w:t>3</w:t>
            </w:r>
          </w:p>
        </w:tc>
        <w:tc>
          <w:tcPr>
            <w:tcW w:w="4530" w:type="dxa"/>
          </w:tcPr>
          <w:p w14:paraId="1A386715" w14:textId="77777777" w:rsidR="00D547AF" w:rsidRPr="0065363D" w:rsidRDefault="00D547AF" w:rsidP="000761F0">
            <w:pPr>
              <w:jc w:val="center"/>
              <w:rPr>
                <w:rFonts w:ascii="Aptos" w:hAnsi="Aptos" w:cs="Arial"/>
                <w:b/>
                <w:bCs/>
                <w:noProof/>
                <w:color w:val="833C0B" w:themeColor="accent2" w:themeShade="80"/>
              </w:rPr>
            </w:pPr>
            <w:r w:rsidRPr="0065363D">
              <w:rPr>
                <w:rFonts w:ascii="Aptos" w:hAnsi="Aptos" w:cs="Arial"/>
                <w:b/>
                <w:bCs/>
                <w:noProof/>
                <w:color w:val="833C0B" w:themeColor="accent2" w:themeShade="80"/>
              </w:rPr>
              <w:t>Révisions des acquis</w:t>
            </w:r>
          </w:p>
        </w:tc>
      </w:tr>
    </w:tbl>
    <w:p w14:paraId="5D1A7474" w14:textId="77777777" w:rsidR="00D547AF" w:rsidRPr="0065363D" w:rsidRDefault="00D547AF" w:rsidP="00D547AF">
      <w:pPr>
        <w:spacing w:after="0"/>
        <w:jc w:val="center"/>
        <w:rPr>
          <w:rFonts w:ascii="Aptos" w:hAnsi="Aptos" w:cs="Arial"/>
          <w:b/>
          <w:bCs/>
          <w:noProof/>
          <w:color w:val="006666"/>
        </w:rPr>
      </w:pPr>
    </w:p>
    <w:p w14:paraId="21FC7EEE" w14:textId="5A42B2E0" w:rsidR="00D547AF" w:rsidRPr="0065363D" w:rsidRDefault="00D547AF" w:rsidP="0065363D">
      <w:pPr>
        <w:spacing w:after="0"/>
        <w:rPr>
          <w:rFonts w:ascii="Aptos" w:hAnsi="Aptos" w:cs="Arial"/>
          <w:b/>
          <w:bCs/>
          <w:noProof/>
          <w:color w:val="833C0B" w:themeColor="accent2" w:themeShade="80"/>
        </w:rPr>
      </w:pPr>
      <w:r w:rsidRPr="0065363D">
        <w:rPr>
          <w:rFonts w:ascii="Aptos" w:hAnsi="Aptos" w:cs="Arial"/>
          <w:b/>
          <w:bCs/>
          <w:noProof/>
          <w:color w:val="833C0B" w:themeColor="accent2" w:themeShade="80"/>
        </w:rPr>
        <w:t>CONTEXTE PROFESSIONNEL</w:t>
      </w:r>
    </w:p>
    <w:p w14:paraId="0CDA29D5" w14:textId="18DD54CA" w:rsidR="008138AB" w:rsidRPr="0065363D" w:rsidRDefault="008138AB" w:rsidP="00B8440D">
      <w:pPr>
        <w:jc w:val="both"/>
        <w:rPr>
          <w:rFonts w:ascii="Aptos" w:hAnsi="Aptos" w:cs="Arial"/>
        </w:rPr>
      </w:pPr>
      <w:r w:rsidRPr="0065363D">
        <w:rPr>
          <w:rFonts w:ascii="Aptos" w:hAnsi="Aptos" w:cs="Arial"/>
        </w:rPr>
        <w:t>Vous êtes sur le point de terminer votre année scolaire. Afin de financer une partie de l’achat d’un véhicule, vous souhaitez rechercher un emploi saisonnier sur la commune de Bron. Votre attention s’est portée sur une entreprise de la région Lyonnaise, la société Seguigne &amp; Ruiz. Vous décidez de vous informer sur cette entreprise avant de postuler.</w:t>
      </w:r>
    </w:p>
    <w:p w14:paraId="503C4738" w14:textId="77777777" w:rsidR="00D547AF" w:rsidRPr="0065363D" w:rsidRDefault="008138AB" w:rsidP="000761F0">
      <w:pPr>
        <w:shd w:val="clear" w:color="auto" w:fill="D9D9D9" w:themeFill="background1" w:themeFillShade="D9"/>
        <w:ind w:left="-426" w:firstLine="426"/>
        <w:jc w:val="both"/>
        <w:rPr>
          <w:rFonts w:ascii="Aptos" w:hAnsi="Aptos" w:cs="Arial"/>
        </w:rPr>
      </w:pPr>
      <w:r w:rsidRPr="0065363D">
        <w:rPr>
          <w:rFonts w:ascii="Aptos" w:hAnsi="Aptos" w:cs="Arial"/>
        </w:rPr>
        <w:t xml:space="preserve">L’entreprise dispose d’un siège social situé à Gleizé et d’une agence située à Bron. </w:t>
      </w:r>
    </w:p>
    <w:p w14:paraId="2D01B21B" w14:textId="324AE599" w:rsidR="008138AB" w:rsidRPr="0065363D" w:rsidRDefault="008138AB" w:rsidP="000761F0">
      <w:pPr>
        <w:spacing w:after="0"/>
        <w:jc w:val="both"/>
        <w:rPr>
          <w:rFonts w:ascii="Aptos" w:hAnsi="Aptos" w:cs="Arial"/>
          <w:b/>
          <w:bCs/>
          <w:color w:val="833C0B" w:themeColor="accent2" w:themeShade="80"/>
        </w:rPr>
      </w:pPr>
      <w:r w:rsidRPr="0065363D">
        <w:rPr>
          <w:rFonts w:ascii="Aptos" w:hAnsi="Aptos" w:cs="Arial"/>
          <w:b/>
          <w:bCs/>
          <w:color w:val="833C0B" w:themeColor="accent2" w:themeShade="80"/>
        </w:rPr>
        <w:t>DOCUMENT 1</w:t>
      </w:r>
      <w:r w:rsidR="0065363D" w:rsidRPr="0065363D">
        <w:rPr>
          <w:rFonts w:ascii="Aptos" w:hAnsi="Aptos" w:cs="Arial"/>
          <w:b/>
          <w:bCs/>
          <w:color w:val="833C0B" w:themeColor="accent2" w:themeShade="80"/>
        </w:rPr>
        <w:t xml:space="preserve"> – Analyse de l’organisation de l’entreprise</w:t>
      </w:r>
    </w:p>
    <w:p w14:paraId="7F42BEE3" w14:textId="3C25698B" w:rsidR="0062761E" w:rsidRPr="0065363D" w:rsidRDefault="0062761E" w:rsidP="000761F0">
      <w:pPr>
        <w:pStyle w:val="Paragraphedeliste"/>
        <w:numPr>
          <w:ilvl w:val="0"/>
          <w:numId w:val="14"/>
        </w:numPr>
        <w:ind w:left="567" w:hanging="436"/>
        <w:jc w:val="both"/>
        <w:rPr>
          <w:rFonts w:ascii="Aptos" w:hAnsi="Aptos" w:cs="Arial"/>
        </w:rPr>
      </w:pPr>
      <w:r w:rsidRPr="0065363D">
        <w:rPr>
          <w:rFonts w:ascii="Aptos" w:hAnsi="Aptos" w:cs="Arial"/>
        </w:rPr>
        <w:t>Indique</w:t>
      </w:r>
      <w:r w:rsidR="0065363D">
        <w:rPr>
          <w:rFonts w:ascii="Aptos" w:hAnsi="Aptos" w:cs="Arial"/>
        </w:rPr>
        <w:t>r</w:t>
      </w:r>
      <w:r w:rsidRPr="0065363D">
        <w:rPr>
          <w:rFonts w:ascii="Aptos" w:hAnsi="Aptos" w:cs="Arial"/>
        </w:rPr>
        <w:t xml:space="preserve"> la nature du document présenté.</w:t>
      </w:r>
    </w:p>
    <w:p w14:paraId="650CAAAC" w14:textId="21A4833B" w:rsidR="008138AB" w:rsidRPr="0065363D" w:rsidRDefault="008138AB" w:rsidP="000761F0">
      <w:pPr>
        <w:pStyle w:val="Paragraphedeliste"/>
        <w:numPr>
          <w:ilvl w:val="0"/>
          <w:numId w:val="14"/>
        </w:numPr>
        <w:ind w:left="567" w:hanging="436"/>
        <w:jc w:val="both"/>
        <w:rPr>
          <w:rFonts w:ascii="Aptos" w:hAnsi="Aptos" w:cs="Arial"/>
        </w:rPr>
      </w:pPr>
      <w:r w:rsidRPr="0065363D">
        <w:rPr>
          <w:rFonts w:ascii="Aptos" w:hAnsi="Aptos" w:cs="Arial"/>
        </w:rPr>
        <w:t>Repére</w:t>
      </w:r>
      <w:r w:rsidR="0065363D">
        <w:rPr>
          <w:rFonts w:ascii="Aptos" w:hAnsi="Aptos" w:cs="Arial"/>
        </w:rPr>
        <w:t>r</w:t>
      </w:r>
      <w:r w:rsidRPr="0065363D">
        <w:rPr>
          <w:rFonts w:ascii="Aptos" w:hAnsi="Aptos" w:cs="Arial"/>
        </w:rPr>
        <w:t xml:space="preserve"> </w:t>
      </w:r>
      <w:r w:rsidR="007A2BAB" w:rsidRPr="0065363D">
        <w:rPr>
          <w:rFonts w:ascii="Aptos" w:hAnsi="Aptos" w:cs="Arial"/>
        </w:rPr>
        <w:t>la fonction du responsable</w:t>
      </w:r>
      <w:r w:rsidRPr="0065363D">
        <w:rPr>
          <w:rFonts w:ascii="Aptos" w:hAnsi="Aptos" w:cs="Arial"/>
        </w:rPr>
        <w:t xml:space="preserve"> de l’agence de Bron.</w:t>
      </w:r>
    </w:p>
    <w:p w14:paraId="4BF41D20" w14:textId="441565A4" w:rsidR="008138AB" w:rsidRPr="0065363D" w:rsidRDefault="008138AB" w:rsidP="000761F0">
      <w:pPr>
        <w:pStyle w:val="Paragraphedeliste"/>
        <w:numPr>
          <w:ilvl w:val="0"/>
          <w:numId w:val="14"/>
        </w:numPr>
        <w:ind w:left="567" w:hanging="436"/>
        <w:jc w:val="both"/>
        <w:rPr>
          <w:rFonts w:ascii="Aptos" w:hAnsi="Aptos" w:cs="Arial"/>
        </w:rPr>
      </w:pPr>
      <w:r w:rsidRPr="0065363D">
        <w:rPr>
          <w:rFonts w:ascii="Aptos" w:hAnsi="Aptos" w:cs="Arial"/>
        </w:rPr>
        <w:t>Identifie</w:t>
      </w:r>
      <w:r w:rsidR="0065363D">
        <w:rPr>
          <w:rFonts w:ascii="Aptos" w:hAnsi="Aptos" w:cs="Arial"/>
        </w:rPr>
        <w:t>r</w:t>
      </w:r>
      <w:r w:rsidRPr="0065363D">
        <w:rPr>
          <w:rFonts w:ascii="Aptos" w:hAnsi="Aptos" w:cs="Arial"/>
        </w:rPr>
        <w:t xml:space="preserve"> l</w:t>
      </w:r>
      <w:r w:rsidR="007A2BAB" w:rsidRPr="0065363D">
        <w:rPr>
          <w:rFonts w:ascii="Aptos" w:hAnsi="Aptos" w:cs="Arial"/>
        </w:rPr>
        <w:t xml:space="preserve">a direction </w:t>
      </w:r>
      <w:r w:rsidRPr="0065363D">
        <w:rPr>
          <w:rFonts w:ascii="Aptos" w:hAnsi="Aptos" w:cs="Arial"/>
        </w:rPr>
        <w:t>qui est en charge de la prospection de nouveaux clients.</w:t>
      </w:r>
    </w:p>
    <w:p w14:paraId="0D3C4B58" w14:textId="22FE4C80" w:rsidR="008138AB" w:rsidRPr="0065363D" w:rsidRDefault="008138AB" w:rsidP="000761F0">
      <w:pPr>
        <w:pStyle w:val="Paragraphedeliste"/>
        <w:numPr>
          <w:ilvl w:val="0"/>
          <w:numId w:val="14"/>
        </w:numPr>
        <w:ind w:left="567" w:hanging="436"/>
        <w:jc w:val="both"/>
        <w:rPr>
          <w:rFonts w:ascii="Aptos" w:hAnsi="Aptos" w:cs="Arial"/>
        </w:rPr>
      </w:pPr>
      <w:r w:rsidRPr="0065363D">
        <w:rPr>
          <w:rFonts w:ascii="Aptos" w:hAnsi="Aptos" w:cs="Arial"/>
        </w:rPr>
        <w:t>Précise</w:t>
      </w:r>
      <w:r w:rsidR="0065363D">
        <w:rPr>
          <w:rFonts w:ascii="Aptos" w:hAnsi="Aptos" w:cs="Arial"/>
        </w:rPr>
        <w:t>r</w:t>
      </w:r>
      <w:r w:rsidRPr="0065363D">
        <w:rPr>
          <w:rFonts w:ascii="Aptos" w:hAnsi="Aptos" w:cs="Arial"/>
        </w:rPr>
        <w:t xml:space="preserve"> le service en charge de l’édition des bulletins de salaire.</w:t>
      </w:r>
    </w:p>
    <w:p w14:paraId="4F582C38" w14:textId="1EE3FB1F" w:rsidR="008138AB" w:rsidRPr="0065363D" w:rsidRDefault="008138AB" w:rsidP="000761F0">
      <w:pPr>
        <w:pStyle w:val="Paragraphedeliste"/>
        <w:numPr>
          <w:ilvl w:val="0"/>
          <w:numId w:val="14"/>
        </w:numPr>
        <w:ind w:left="567" w:hanging="436"/>
        <w:jc w:val="both"/>
        <w:rPr>
          <w:rFonts w:ascii="Aptos" w:hAnsi="Aptos" w:cs="Arial"/>
        </w:rPr>
      </w:pPr>
      <w:r w:rsidRPr="0065363D">
        <w:rPr>
          <w:rFonts w:ascii="Aptos" w:hAnsi="Aptos" w:cs="Arial"/>
        </w:rPr>
        <w:t>Indique</w:t>
      </w:r>
      <w:r w:rsidR="0065363D">
        <w:rPr>
          <w:rFonts w:ascii="Aptos" w:hAnsi="Aptos" w:cs="Arial"/>
        </w:rPr>
        <w:t>r</w:t>
      </w:r>
      <w:r w:rsidRPr="0065363D">
        <w:rPr>
          <w:rFonts w:ascii="Aptos" w:hAnsi="Aptos" w:cs="Arial"/>
        </w:rPr>
        <w:t xml:space="preserve"> quelle personne est chargée de gérer les actions de sensibilisation autour des questions d’hygiène et de sécurité.</w:t>
      </w:r>
    </w:p>
    <w:p w14:paraId="3F2042B5" w14:textId="5C28348F" w:rsidR="008138AB" w:rsidRPr="0065363D" w:rsidRDefault="008138AB" w:rsidP="000761F0">
      <w:pPr>
        <w:pStyle w:val="Paragraphedeliste"/>
        <w:numPr>
          <w:ilvl w:val="0"/>
          <w:numId w:val="14"/>
        </w:numPr>
        <w:ind w:left="567" w:hanging="436"/>
        <w:jc w:val="both"/>
        <w:rPr>
          <w:rFonts w:ascii="Aptos" w:hAnsi="Aptos" w:cs="Arial"/>
        </w:rPr>
      </w:pPr>
      <w:r w:rsidRPr="0065363D">
        <w:rPr>
          <w:rFonts w:ascii="Aptos" w:hAnsi="Aptos" w:cs="Arial"/>
        </w:rPr>
        <w:t>Précise</w:t>
      </w:r>
      <w:r w:rsidR="0065363D">
        <w:rPr>
          <w:rFonts w:ascii="Aptos" w:hAnsi="Aptos" w:cs="Arial"/>
        </w:rPr>
        <w:t>r</w:t>
      </w:r>
      <w:r w:rsidRPr="0065363D">
        <w:rPr>
          <w:rFonts w:ascii="Aptos" w:hAnsi="Aptos" w:cs="Arial"/>
        </w:rPr>
        <w:t xml:space="preserve"> les missions du CSE.</w:t>
      </w:r>
    </w:p>
    <w:p w14:paraId="07952B68" w14:textId="77777777" w:rsidR="00D547AF" w:rsidRPr="0065363D" w:rsidRDefault="007A2BAB" w:rsidP="000761F0">
      <w:pPr>
        <w:shd w:val="clear" w:color="auto" w:fill="D9D9D9" w:themeFill="background1" w:themeFillShade="D9"/>
        <w:ind w:left="-426"/>
        <w:jc w:val="both"/>
        <w:rPr>
          <w:rFonts w:ascii="Aptos" w:hAnsi="Aptos" w:cs="Arial"/>
        </w:rPr>
      </w:pPr>
      <w:r w:rsidRPr="0065363D">
        <w:rPr>
          <w:rFonts w:ascii="Aptos" w:hAnsi="Aptos" w:cs="Arial"/>
        </w:rPr>
        <w:t xml:space="preserve">L’entreprise propose ses services de nettoyage pour des clients appartenant à différents secteurs : médical, tertiaire, industriel, collectivité, transport… </w:t>
      </w:r>
      <w:r w:rsidR="009A6B56" w:rsidRPr="0065363D">
        <w:rPr>
          <w:rFonts w:ascii="Aptos" w:hAnsi="Aptos" w:cs="Arial"/>
        </w:rPr>
        <w:t xml:space="preserve">L’encadrement de cette relation est important afin de fixer les obligations respectives et les responsabilités en cas de mauvaise </w:t>
      </w:r>
      <w:r w:rsidR="00BF09EE" w:rsidRPr="0065363D">
        <w:rPr>
          <w:rFonts w:ascii="Aptos" w:hAnsi="Aptos" w:cs="Arial"/>
        </w:rPr>
        <w:t>exécution.</w:t>
      </w:r>
      <w:r w:rsidRPr="0065363D">
        <w:rPr>
          <w:rFonts w:ascii="Aptos" w:hAnsi="Aptos" w:cs="Arial"/>
        </w:rPr>
        <w:t xml:space="preserve"> </w:t>
      </w:r>
    </w:p>
    <w:p w14:paraId="635FAC33" w14:textId="110B2E55" w:rsidR="007A2BAB" w:rsidRPr="0065363D" w:rsidRDefault="007A2BAB" w:rsidP="000761F0">
      <w:pPr>
        <w:spacing w:after="0"/>
        <w:jc w:val="both"/>
        <w:rPr>
          <w:rFonts w:ascii="Aptos" w:hAnsi="Aptos" w:cs="Arial"/>
          <w:b/>
          <w:bCs/>
          <w:color w:val="833C0B" w:themeColor="accent2" w:themeShade="80"/>
        </w:rPr>
      </w:pPr>
      <w:r w:rsidRPr="0065363D">
        <w:rPr>
          <w:rFonts w:ascii="Aptos" w:hAnsi="Aptos" w:cs="Arial"/>
          <w:b/>
          <w:bCs/>
          <w:color w:val="833C0B" w:themeColor="accent2" w:themeShade="80"/>
        </w:rPr>
        <w:t xml:space="preserve">DOCUMENTS 2 et 3 </w:t>
      </w:r>
    </w:p>
    <w:p w14:paraId="0B3AE0CE" w14:textId="67706443" w:rsidR="007A2BAB" w:rsidRPr="0065363D" w:rsidRDefault="000C0156" w:rsidP="000761F0">
      <w:pPr>
        <w:pStyle w:val="Paragraphedeliste"/>
        <w:numPr>
          <w:ilvl w:val="0"/>
          <w:numId w:val="12"/>
        </w:numPr>
        <w:ind w:left="567" w:hanging="501"/>
        <w:jc w:val="both"/>
        <w:rPr>
          <w:rFonts w:ascii="Aptos" w:hAnsi="Aptos" w:cs="Arial"/>
        </w:rPr>
      </w:pPr>
      <w:r w:rsidRPr="0065363D">
        <w:rPr>
          <w:rFonts w:ascii="Aptos" w:hAnsi="Aptos" w:cs="Arial"/>
        </w:rPr>
        <w:t>Indique</w:t>
      </w:r>
      <w:r w:rsidR="0065363D">
        <w:rPr>
          <w:rFonts w:ascii="Aptos" w:hAnsi="Aptos" w:cs="Arial"/>
        </w:rPr>
        <w:t>r</w:t>
      </w:r>
      <w:r w:rsidRPr="0065363D">
        <w:rPr>
          <w:rFonts w:ascii="Aptos" w:hAnsi="Aptos" w:cs="Arial"/>
        </w:rPr>
        <w:t xml:space="preserve"> la portée juridique des conditions générale de vente signées par les parties.</w:t>
      </w:r>
    </w:p>
    <w:p w14:paraId="1D2017F5" w14:textId="28EF849D" w:rsidR="000C0156" w:rsidRPr="0065363D" w:rsidRDefault="00B05410" w:rsidP="000761F0">
      <w:pPr>
        <w:pStyle w:val="Paragraphedeliste"/>
        <w:numPr>
          <w:ilvl w:val="0"/>
          <w:numId w:val="12"/>
        </w:numPr>
        <w:ind w:left="567" w:hanging="501"/>
        <w:jc w:val="both"/>
        <w:rPr>
          <w:rFonts w:ascii="Aptos" w:hAnsi="Aptos" w:cs="Arial"/>
        </w:rPr>
      </w:pPr>
      <w:r w:rsidRPr="0065363D">
        <w:rPr>
          <w:rFonts w:ascii="Aptos" w:hAnsi="Aptos" w:cs="Arial"/>
        </w:rPr>
        <w:t>Repére</w:t>
      </w:r>
      <w:r w:rsidR="0065363D">
        <w:rPr>
          <w:rFonts w:ascii="Aptos" w:hAnsi="Aptos" w:cs="Arial"/>
        </w:rPr>
        <w:t>r</w:t>
      </w:r>
      <w:r w:rsidRPr="0065363D">
        <w:rPr>
          <w:rFonts w:ascii="Aptos" w:hAnsi="Aptos" w:cs="Arial"/>
        </w:rPr>
        <w:t xml:space="preserve"> dans le </w:t>
      </w:r>
      <w:r w:rsidRPr="0065363D">
        <w:rPr>
          <w:rFonts w:ascii="Aptos" w:hAnsi="Aptos" w:cs="Arial"/>
          <w:b/>
          <w:bCs/>
          <w:color w:val="833C0B" w:themeColor="accent2" w:themeShade="80"/>
        </w:rPr>
        <w:t>DOCUMENT 3</w:t>
      </w:r>
      <w:r w:rsidRPr="0065363D">
        <w:rPr>
          <w:rFonts w:ascii="Aptos" w:hAnsi="Aptos" w:cs="Arial"/>
          <w:color w:val="833C0B" w:themeColor="accent2" w:themeShade="80"/>
        </w:rPr>
        <w:t xml:space="preserve"> </w:t>
      </w:r>
      <w:r w:rsidRPr="0065363D">
        <w:rPr>
          <w:rFonts w:ascii="Aptos" w:hAnsi="Aptos" w:cs="Arial"/>
        </w:rPr>
        <w:t>les parties engagées (précisez le NOM et la qualité de chaque partie).</w:t>
      </w:r>
    </w:p>
    <w:p w14:paraId="2FDC8FD0" w14:textId="33FC4124" w:rsidR="00B05410" w:rsidRPr="0065363D" w:rsidRDefault="00B05410" w:rsidP="000761F0">
      <w:pPr>
        <w:pStyle w:val="Paragraphedeliste"/>
        <w:numPr>
          <w:ilvl w:val="0"/>
          <w:numId w:val="12"/>
        </w:numPr>
        <w:ind w:left="567" w:hanging="501"/>
        <w:jc w:val="both"/>
        <w:rPr>
          <w:rFonts w:ascii="Aptos" w:hAnsi="Aptos" w:cs="Arial"/>
        </w:rPr>
      </w:pPr>
      <w:r w:rsidRPr="0065363D">
        <w:rPr>
          <w:rFonts w:ascii="Aptos" w:hAnsi="Aptos" w:cs="Arial"/>
        </w:rPr>
        <w:t>Donne</w:t>
      </w:r>
      <w:r w:rsidR="0065363D">
        <w:rPr>
          <w:rFonts w:ascii="Aptos" w:hAnsi="Aptos" w:cs="Arial"/>
        </w:rPr>
        <w:t>r</w:t>
      </w:r>
      <w:r w:rsidRPr="0065363D">
        <w:rPr>
          <w:rFonts w:ascii="Aptos" w:hAnsi="Aptos" w:cs="Arial"/>
        </w:rPr>
        <w:t xml:space="preserve"> deux obligations qui incombent </w:t>
      </w:r>
      <w:r w:rsidR="0065363D">
        <w:rPr>
          <w:rFonts w:ascii="Aptos" w:hAnsi="Aptos" w:cs="Arial"/>
        </w:rPr>
        <w:t>a</w:t>
      </w:r>
      <w:r w:rsidRPr="0065363D">
        <w:rPr>
          <w:rFonts w:ascii="Aptos" w:hAnsi="Aptos" w:cs="Arial"/>
        </w:rPr>
        <w:t>u prestataire</w:t>
      </w:r>
      <w:r w:rsidR="0065363D">
        <w:rPr>
          <w:rFonts w:ascii="Aptos" w:hAnsi="Aptos" w:cs="Arial"/>
        </w:rPr>
        <w:t xml:space="preserve"> </w:t>
      </w:r>
      <w:r w:rsidR="0065363D" w:rsidRPr="0065363D">
        <w:rPr>
          <w:rFonts w:ascii="Aptos" w:hAnsi="Aptos" w:cs="Arial"/>
          <w:b/>
          <w:bCs/>
          <w:u w:val="single"/>
        </w:rPr>
        <w:t>et</w:t>
      </w:r>
      <w:r w:rsidR="0065363D">
        <w:rPr>
          <w:rFonts w:ascii="Aptos" w:hAnsi="Aptos" w:cs="Arial"/>
        </w:rPr>
        <w:t xml:space="preserve"> a</w:t>
      </w:r>
      <w:r w:rsidRPr="0065363D">
        <w:rPr>
          <w:rFonts w:ascii="Aptos" w:hAnsi="Aptos" w:cs="Arial"/>
        </w:rPr>
        <w:t>u client</w:t>
      </w:r>
    </w:p>
    <w:p w14:paraId="3A7B7807" w14:textId="3EA32A5F" w:rsidR="00B05410" w:rsidRPr="0065363D" w:rsidRDefault="00B05410" w:rsidP="000761F0">
      <w:pPr>
        <w:pStyle w:val="Paragraphedeliste"/>
        <w:numPr>
          <w:ilvl w:val="0"/>
          <w:numId w:val="12"/>
        </w:numPr>
        <w:ind w:left="567" w:hanging="501"/>
        <w:jc w:val="both"/>
        <w:rPr>
          <w:rFonts w:ascii="Aptos" w:hAnsi="Aptos" w:cs="Arial"/>
        </w:rPr>
      </w:pPr>
      <w:r w:rsidRPr="0065363D">
        <w:rPr>
          <w:rFonts w:ascii="Aptos" w:hAnsi="Aptos" w:cs="Arial"/>
        </w:rPr>
        <w:t>Indique</w:t>
      </w:r>
      <w:r w:rsidR="0065363D">
        <w:rPr>
          <w:rFonts w:ascii="Aptos" w:hAnsi="Aptos" w:cs="Arial"/>
        </w:rPr>
        <w:t>r</w:t>
      </w:r>
      <w:r w:rsidRPr="0065363D">
        <w:rPr>
          <w:rFonts w:ascii="Aptos" w:hAnsi="Aptos" w:cs="Arial"/>
        </w:rPr>
        <w:t xml:space="preserve"> quel autre document contractuel est utilisé par le prestataire pour présenter ses tarifs et s</w:t>
      </w:r>
      <w:r w:rsidR="00E71EA1" w:rsidRPr="0065363D">
        <w:rPr>
          <w:rFonts w:ascii="Aptos" w:hAnsi="Aptos" w:cs="Arial"/>
        </w:rPr>
        <w:t>es</w:t>
      </w:r>
      <w:r w:rsidRPr="0065363D">
        <w:rPr>
          <w:rFonts w:ascii="Aptos" w:hAnsi="Aptos" w:cs="Arial"/>
        </w:rPr>
        <w:t xml:space="preserve"> prestation</w:t>
      </w:r>
      <w:r w:rsidR="00E71EA1" w:rsidRPr="0065363D">
        <w:rPr>
          <w:rFonts w:ascii="Aptos" w:hAnsi="Aptos" w:cs="Arial"/>
        </w:rPr>
        <w:t>s</w:t>
      </w:r>
      <w:r w:rsidRPr="0065363D">
        <w:rPr>
          <w:rFonts w:ascii="Aptos" w:hAnsi="Aptos" w:cs="Arial"/>
        </w:rPr>
        <w:t xml:space="preserve"> au client.</w:t>
      </w:r>
    </w:p>
    <w:p w14:paraId="7D5CD755" w14:textId="73114058" w:rsidR="008138AB" w:rsidRPr="0065363D" w:rsidRDefault="00B05410" w:rsidP="000761F0">
      <w:pPr>
        <w:pStyle w:val="Paragraphedeliste"/>
        <w:numPr>
          <w:ilvl w:val="0"/>
          <w:numId w:val="12"/>
        </w:numPr>
        <w:ind w:left="567" w:hanging="501"/>
        <w:jc w:val="both"/>
        <w:rPr>
          <w:rFonts w:ascii="Aptos" w:hAnsi="Aptos" w:cs="Arial"/>
        </w:rPr>
      </w:pPr>
      <w:r w:rsidRPr="0065363D">
        <w:rPr>
          <w:rFonts w:ascii="Aptos" w:hAnsi="Aptos" w:cs="Arial"/>
        </w:rPr>
        <w:t>Explique</w:t>
      </w:r>
      <w:r w:rsidR="0065363D">
        <w:rPr>
          <w:rFonts w:ascii="Aptos" w:hAnsi="Aptos" w:cs="Arial"/>
        </w:rPr>
        <w:t>r</w:t>
      </w:r>
      <w:r w:rsidRPr="0065363D">
        <w:rPr>
          <w:rFonts w:ascii="Aptos" w:hAnsi="Aptos" w:cs="Arial"/>
        </w:rPr>
        <w:t xml:space="preserve"> la notion d’obligation de résultat (ARTICLE 2).</w:t>
      </w:r>
    </w:p>
    <w:p w14:paraId="6B2831B0" w14:textId="270A0D34" w:rsidR="00B05410" w:rsidRPr="0065363D" w:rsidRDefault="00B05410" w:rsidP="000761F0">
      <w:pPr>
        <w:pStyle w:val="Paragraphedeliste"/>
        <w:numPr>
          <w:ilvl w:val="0"/>
          <w:numId w:val="12"/>
        </w:numPr>
        <w:ind w:left="567" w:hanging="501"/>
        <w:jc w:val="both"/>
        <w:rPr>
          <w:rFonts w:ascii="Aptos" w:hAnsi="Aptos" w:cs="Arial"/>
        </w:rPr>
      </w:pPr>
      <w:r w:rsidRPr="0065363D">
        <w:rPr>
          <w:rFonts w:ascii="Aptos" w:hAnsi="Aptos" w:cs="Arial"/>
        </w:rPr>
        <w:t>Indique</w:t>
      </w:r>
      <w:r w:rsidR="0065363D">
        <w:rPr>
          <w:rFonts w:ascii="Aptos" w:hAnsi="Aptos" w:cs="Arial"/>
        </w:rPr>
        <w:t>r</w:t>
      </w:r>
      <w:r w:rsidRPr="0065363D">
        <w:rPr>
          <w:rFonts w:ascii="Aptos" w:hAnsi="Aptos" w:cs="Arial"/>
        </w:rPr>
        <w:t xml:space="preserve"> comment la responsabilité du prestataire peut être engagée en cas de dommage matériel causé lors d’une opération de nettoyage. </w:t>
      </w:r>
    </w:p>
    <w:p w14:paraId="3B2BCC3D" w14:textId="47106585" w:rsidR="00B05410" w:rsidRPr="0065363D" w:rsidRDefault="00B05410" w:rsidP="000761F0">
      <w:pPr>
        <w:pStyle w:val="Paragraphedeliste"/>
        <w:numPr>
          <w:ilvl w:val="0"/>
          <w:numId w:val="12"/>
        </w:numPr>
        <w:ind w:left="567" w:hanging="501"/>
        <w:jc w:val="both"/>
        <w:rPr>
          <w:rFonts w:ascii="Aptos" w:hAnsi="Aptos" w:cs="Arial"/>
        </w:rPr>
      </w:pPr>
      <w:r w:rsidRPr="0065363D">
        <w:rPr>
          <w:rFonts w:ascii="Aptos" w:hAnsi="Aptos" w:cs="Arial"/>
        </w:rPr>
        <w:t>Précise</w:t>
      </w:r>
      <w:r w:rsidR="0065363D">
        <w:rPr>
          <w:rFonts w:ascii="Aptos" w:hAnsi="Aptos" w:cs="Arial"/>
        </w:rPr>
        <w:t>r</w:t>
      </w:r>
      <w:r w:rsidRPr="0065363D">
        <w:rPr>
          <w:rFonts w:ascii="Aptos" w:hAnsi="Aptos" w:cs="Arial"/>
        </w:rPr>
        <w:t xml:space="preserve"> comment le prestataire couvre les risques liés aux opérations de nettoyage chez les clients. </w:t>
      </w:r>
    </w:p>
    <w:p w14:paraId="5596E62D" w14:textId="1583408D" w:rsidR="00B05410" w:rsidRPr="0065363D" w:rsidRDefault="00B05410" w:rsidP="000761F0">
      <w:pPr>
        <w:pStyle w:val="Paragraphedeliste"/>
        <w:numPr>
          <w:ilvl w:val="0"/>
          <w:numId w:val="12"/>
        </w:numPr>
        <w:ind w:left="567" w:hanging="501"/>
        <w:jc w:val="both"/>
        <w:rPr>
          <w:rFonts w:ascii="Aptos" w:hAnsi="Aptos" w:cs="Arial"/>
        </w:rPr>
      </w:pPr>
      <w:r w:rsidRPr="0065363D">
        <w:rPr>
          <w:rFonts w:ascii="Aptos" w:hAnsi="Aptos" w:cs="Arial"/>
        </w:rPr>
        <w:t>Précise</w:t>
      </w:r>
      <w:r w:rsidR="0065363D">
        <w:rPr>
          <w:rFonts w:ascii="Aptos" w:hAnsi="Aptos" w:cs="Arial"/>
        </w:rPr>
        <w:t>r</w:t>
      </w:r>
      <w:r w:rsidRPr="0065363D">
        <w:rPr>
          <w:rFonts w:ascii="Aptos" w:hAnsi="Aptos" w:cs="Arial"/>
        </w:rPr>
        <w:t xml:space="preserve"> comment se matérialise l’accord entre les parties.</w:t>
      </w:r>
    </w:p>
    <w:p w14:paraId="0D80459B" w14:textId="06E920AF" w:rsidR="00793B3B" w:rsidRPr="0065363D" w:rsidRDefault="00793B3B" w:rsidP="000761F0">
      <w:pPr>
        <w:pStyle w:val="Paragraphedeliste"/>
        <w:numPr>
          <w:ilvl w:val="0"/>
          <w:numId w:val="12"/>
        </w:numPr>
        <w:ind w:left="567" w:hanging="501"/>
        <w:jc w:val="both"/>
        <w:rPr>
          <w:rFonts w:ascii="Aptos" w:hAnsi="Aptos" w:cs="Arial"/>
        </w:rPr>
      </w:pPr>
      <w:r w:rsidRPr="0065363D">
        <w:rPr>
          <w:rFonts w:ascii="Aptos" w:hAnsi="Aptos" w:cs="Arial"/>
        </w:rPr>
        <w:t>Indique</w:t>
      </w:r>
      <w:r w:rsidR="0065363D">
        <w:rPr>
          <w:rFonts w:ascii="Aptos" w:hAnsi="Aptos" w:cs="Arial"/>
        </w:rPr>
        <w:t>r</w:t>
      </w:r>
      <w:r w:rsidRPr="0065363D">
        <w:rPr>
          <w:rFonts w:ascii="Aptos" w:hAnsi="Aptos" w:cs="Arial"/>
        </w:rPr>
        <w:t xml:space="preserve"> la date d’effet du contrat, sa durée et son mode de renouvellement. </w:t>
      </w:r>
    </w:p>
    <w:p w14:paraId="10C9125C" w14:textId="7A52551D" w:rsidR="00B05410" w:rsidRPr="0065363D" w:rsidRDefault="00B05410" w:rsidP="0065363D">
      <w:pPr>
        <w:shd w:val="clear" w:color="auto" w:fill="D9D9D9" w:themeFill="background1" w:themeFillShade="D9"/>
        <w:jc w:val="both"/>
        <w:rPr>
          <w:rFonts w:ascii="Aptos" w:hAnsi="Aptos" w:cs="Arial"/>
        </w:rPr>
      </w:pPr>
      <w:r w:rsidRPr="0065363D">
        <w:rPr>
          <w:rFonts w:ascii="Aptos" w:hAnsi="Aptos" w:cs="Arial"/>
        </w:rPr>
        <w:t xml:space="preserve">Vous souhaitez transmettre votre candidature à l’entreprise. Vous avez repéré certaines informations sur le site internet de l’entreprise </w:t>
      </w:r>
      <w:r w:rsidRPr="0065363D">
        <w:rPr>
          <w:rFonts w:ascii="Aptos" w:hAnsi="Aptos" w:cs="Arial"/>
          <w:color w:val="833C0B" w:themeColor="accent2" w:themeShade="80"/>
        </w:rPr>
        <w:t>(</w:t>
      </w:r>
      <w:r w:rsidR="00B8440D" w:rsidRPr="0065363D">
        <w:rPr>
          <w:rFonts w:ascii="Aptos" w:hAnsi="Aptos" w:cs="Arial"/>
          <w:color w:val="833C0B" w:themeColor="accent2" w:themeShade="80"/>
        </w:rPr>
        <w:t>DOCUMENT 4</w:t>
      </w:r>
      <w:r w:rsidRPr="0065363D">
        <w:rPr>
          <w:rFonts w:ascii="Aptos" w:hAnsi="Aptos" w:cs="Arial"/>
          <w:color w:val="833C0B" w:themeColor="accent2" w:themeShade="80"/>
        </w:rPr>
        <w:t>).</w:t>
      </w:r>
      <w:r w:rsidR="00B8440D" w:rsidRPr="0065363D">
        <w:rPr>
          <w:rFonts w:ascii="Aptos" w:hAnsi="Aptos" w:cs="Arial"/>
          <w:color w:val="833C0B" w:themeColor="accent2" w:themeShade="80"/>
        </w:rPr>
        <w:t xml:space="preserve"> </w:t>
      </w:r>
    </w:p>
    <w:p w14:paraId="3EB89E57" w14:textId="7C02605C" w:rsidR="00B8440D" w:rsidRPr="0065363D" w:rsidRDefault="00B8440D" w:rsidP="000761F0">
      <w:pPr>
        <w:pStyle w:val="Paragraphedeliste"/>
        <w:numPr>
          <w:ilvl w:val="0"/>
          <w:numId w:val="13"/>
        </w:numPr>
        <w:ind w:left="567" w:hanging="425"/>
        <w:jc w:val="both"/>
        <w:rPr>
          <w:rFonts w:ascii="Aptos" w:hAnsi="Aptos" w:cs="Arial"/>
        </w:rPr>
      </w:pPr>
      <w:r w:rsidRPr="0065363D">
        <w:rPr>
          <w:rFonts w:ascii="Aptos" w:hAnsi="Aptos" w:cs="Arial"/>
        </w:rPr>
        <w:t>Repére</w:t>
      </w:r>
      <w:r w:rsidR="0065363D">
        <w:rPr>
          <w:rFonts w:ascii="Aptos" w:hAnsi="Aptos" w:cs="Arial"/>
        </w:rPr>
        <w:t>r</w:t>
      </w:r>
      <w:r w:rsidRPr="0065363D">
        <w:rPr>
          <w:rFonts w:ascii="Aptos" w:hAnsi="Aptos" w:cs="Arial"/>
        </w:rPr>
        <w:t xml:space="preserve"> les avantages sociaux proposés par l’entreprise à ses salariés.</w:t>
      </w:r>
    </w:p>
    <w:p w14:paraId="6DFC13D5" w14:textId="2C22B47F" w:rsidR="00B8440D" w:rsidRPr="0065363D" w:rsidRDefault="00B8440D" w:rsidP="000761F0">
      <w:pPr>
        <w:pStyle w:val="Paragraphedeliste"/>
        <w:numPr>
          <w:ilvl w:val="0"/>
          <w:numId w:val="13"/>
        </w:numPr>
        <w:ind w:left="567" w:hanging="425"/>
        <w:jc w:val="both"/>
        <w:rPr>
          <w:rFonts w:ascii="Aptos" w:hAnsi="Aptos" w:cs="Arial"/>
        </w:rPr>
      </w:pPr>
      <w:r w:rsidRPr="0065363D">
        <w:rPr>
          <w:rFonts w:ascii="Aptos" w:hAnsi="Aptos" w:cs="Arial"/>
        </w:rPr>
        <w:t>Indique</w:t>
      </w:r>
      <w:r w:rsidR="0065363D">
        <w:rPr>
          <w:rFonts w:ascii="Aptos" w:hAnsi="Aptos" w:cs="Arial"/>
        </w:rPr>
        <w:t>r</w:t>
      </w:r>
      <w:r w:rsidRPr="0065363D">
        <w:rPr>
          <w:rFonts w:ascii="Aptos" w:hAnsi="Aptos" w:cs="Arial"/>
        </w:rPr>
        <w:t xml:space="preserve"> les avantages financiers dont peuvent bénéficier les employés.</w:t>
      </w:r>
    </w:p>
    <w:p w14:paraId="66BDB92B" w14:textId="3E9646F1" w:rsidR="00B8440D" w:rsidRPr="0065363D" w:rsidRDefault="00B8440D" w:rsidP="000761F0">
      <w:pPr>
        <w:pStyle w:val="Paragraphedeliste"/>
        <w:numPr>
          <w:ilvl w:val="0"/>
          <w:numId w:val="13"/>
        </w:numPr>
        <w:ind w:left="567" w:hanging="425"/>
        <w:jc w:val="both"/>
        <w:rPr>
          <w:rFonts w:ascii="Aptos" w:hAnsi="Aptos" w:cs="Arial"/>
        </w:rPr>
      </w:pPr>
      <w:r w:rsidRPr="0065363D">
        <w:rPr>
          <w:rFonts w:ascii="Aptos" w:hAnsi="Aptos" w:cs="Arial"/>
        </w:rPr>
        <w:t>Cite</w:t>
      </w:r>
      <w:r w:rsidR="0065363D">
        <w:rPr>
          <w:rFonts w:ascii="Aptos" w:hAnsi="Aptos" w:cs="Arial"/>
        </w:rPr>
        <w:t>r</w:t>
      </w:r>
      <w:r w:rsidRPr="0065363D">
        <w:rPr>
          <w:rFonts w:ascii="Aptos" w:hAnsi="Aptos" w:cs="Arial"/>
        </w:rPr>
        <w:t xml:space="preserve"> les deux types de contrat de travail proposés par l’entreprise.</w:t>
      </w:r>
    </w:p>
    <w:p w14:paraId="53AA7DF6" w14:textId="1018008E" w:rsidR="00B8440D" w:rsidRPr="0065363D" w:rsidRDefault="00B8440D" w:rsidP="000761F0">
      <w:pPr>
        <w:pStyle w:val="Paragraphedeliste"/>
        <w:numPr>
          <w:ilvl w:val="0"/>
          <w:numId w:val="13"/>
        </w:numPr>
        <w:ind w:left="567" w:hanging="425"/>
        <w:jc w:val="both"/>
        <w:rPr>
          <w:rFonts w:ascii="Aptos" w:hAnsi="Aptos" w:cs="Arial"/>
        </w:rPr>
      </w:pPr>
      <w:r w:rsidRPr="0065363D">
        <w:rPr>
          <w:rFonts w:ascii="Aptos" w:hAnsi="Aptos" w:cs="Arial"/>
        </w:rPr>
        <w:t>Explique</w:t>
      </w:r>
      <w:r w:rsidR="0065363D">
        <w:rPr>
          <w:rFonts w:ascii="Aptos" w:hAnsi="Aptos" w:cs="Arial"/>
        </w:rPr>
        <w:t>r</w:t>
      </w:r>
      <w:r w:rsidRPr="0065363D">
        <w:rPr>
          <w:rFonts w:ascii="Aptos" w:hAnsi="Aptos" w:cs="Arial"/>
        </w:rPr>
        <w:t xml:space="preserve"> en quoi ces deux contrats sont différents.</w:t>
      </w:r>
    </w:p>
    <w:p w14:paraId="41713068" w14:textId="77777777" w:rsidR="006F0DAD" w:rsidRDefault="00B8440D" w:rsidP="000761F0">
      <w:pPr>
        <w:pStyle w:val="Paragraphedeliste"/>
        <w:numPr>
          <w:ilvl w:val="0"/>
          <w:numId w:val="13"/>
        </w:numPr>
        <w:ind w:left="567" w:hanging="425"/>
        <w:jc w:val="both"/>
        <w:rPr>
          <w:rFonts w:ascii="Aptos" w:hAnsi="Aptos" w:cs="Arial"/>
        </w:rPr>
      </w:pPr>
      <w:r w:rsidRPr="0065363D">
        <w:rPr>
          <w:rFonts w:ascii="Aptos" w:hAnsi="Aptos" w:cs="Arial"/>
        </w:rPr>
        <w:t>Donne</w:t>
      </w:r>
      <w:r w:rsidR="0065363D">
        <w:rPr>
          <w:rFonts w:ascii="Aptos" w:hAnsi="Aptos" w:cs="Arial"/>
        </w:rPr>
        <w:t>r</w:t>
      </w:r>
      <w:r w:rsidRPr="0065363D">
        <w:rPr>
          <w:rFonts w:ascii="Aptos" w:hAnsi="Aptos" w:cs="Arial"/>
        </w:rPr>
        <w:t xml:space="preserve"> deux autres types de contrat de travail qui peuvent exister dans les entreprises.</w:t>
      </w:r>
    </w:p>
    <w:p w14:paraId="55E01F9D" w14:textId="1DE05031" w:rsidR="0065363D" w:rsidRDefault="00B8440D" w:rsidP="000761F0">
      <w:pPr>
        <w:pStyle w:val="Paragraphedeliste"/>
        <w:numPr>
          <w:ilvl w:val="0"/>
          <w:numId w:val="13"/>
        </w:numPr>
        <w:ind w:left="567" w:hanging="425"/>
        <w:jc w:val="both"/>
        <w:rPr>
          <w:rFonts w:ascii="Aptos" w:hAnsi="Aptos" w:cs="Arial"/>
        </w:rPr>
      </w:pPr>
      <w:r w:rsidRPr="0065363D">
        <w:rPr>
          <w:rFonts w:ascii="Aptos" w:hAnsi="Aptos" w:cs="Arial"/>
        </w:rPr>
        <w:t>Releve</w:t>
      </w:r>
      <w:r w:rsidR="0065363D" w:rsidRPr="0065363D">
        <w:rPr>
          <w:rFonts w:ascii="Aptos" w:hAnsi="Aptos" w:cs="Arial"/>
        </w:rPr>
        <w:t>r</w:t>
      </w:r>
      <w:r w:rsidRPr="0065363D">
        <w:rPr>
          <w:rFonts w:ascii="Aptos" w:hAnsi="Aptos" w:cs="Arial"/>
        </w:rPr>
        <w:t xml:space="preserve"> dans le document les dispositifs de formation professionnelle proposés par l’entreprise. </w:t>
      </w:r>
    </w:p>
    <w:p w14:paraId="6F847B50" w14:textId="74FE2BB8" w:rsidR="00B8440D" w:rsidRPr="0065363D" w:rsidRDefault="00B8440D" w:rsidP="000761F0">
      <w:pPr>
        <w:pStyle w:val="Paragraphedeliste"/>
        <w:numPr>
          <w:ilvl w:val="0"/>
          <w:numId w:val="13"/>
        </w:numPr>
        <w:ind w:left="567" w:hanging="425"/>
        <w:jc w:val="both"/>
        <w:rPr>
          <w:rFonts w:ascii="Aptos" w:hAnsi="Aptos" w:cs="Arial"/>
        </w:rPr>
      </w:pPr>
      <w:r w:rsidRPr="0065363D">
        <w:rPr>
          <w:rFonts w:ascii="Aptos" w:hAnsi="Aptos" w:cs="Arial"/>
        </w:rPr>
        <w:t>Donne</w:t>
      </w:r>
      <w:r w:rsidR="0065363D" w:rsidRPr="0065363D">
        <w:rPr>
          <w:rFonts w:ascii="Aptos" w:hAnsi="Aptos" w:cs="Arial"/>
        </w:rPr>
        <w:t>r</w:t>
      </w:r>
      <w:r w:rsidRPr="0065363D">
        <w:rPr>
          <w:rFonts w:ascii="Aptos" w:hAnsi="Aptos" w:cs="Arial"/>
        </w:rPr>
        <w:t xml:space="preserve"> deux autres exemples de dispositif</w:t>
      </w:r>
      <w:r w:rsidR="00E71EA1" w:rsidRPr="0065363D">
        <w:rPr>
          <w:rFonts w:ascii="Aptos" w:hAnsi="Aptos" w:cs="Arial"/>
        </w:rPr>
        <w:t>s</w:t>
      </w:r>
      <w:r w:rsidRPr="0065363D">
        <w:rPr>
          <w:rFonts w:ascii="Aptos" w:hAnsi="Aptos" w:cs="Arial"/>
        </w:rPr>
        <w:t xml:space="preserve"> de formation professionnelle qu’un salarié peut mobiliser afin de se former. </w:t>
      </w:r>
    </w:p>
    <w:p w14:paraId="6A908B5A" w14:textId="458F04DA" w:rsidR="007A2BAB" w:rsidRPr="0065363D" w:rsidRDefault="007A2BAB" w:rsidP="0065363D">
      <w:pPr>
        <w:pStyle w:val="Titre3"/>
        <w:spacing w:before="40" w:after="120"/>
        <w:jc w:val="both"/>
        <w:rPr>
          <w:rFonts w:ascii="Aptos" w:hAnsi="Aptos"/>
          <w:b/>
          <w:bCs/>
          <w:color w:val="833C0B" w:themeColor="accent2" w:themeShade="80"/>
          <w:kern w:val="0"/>
          <w:sz w:val="24"/>
          <w:szCs w:val="24"/>
          <w14:ligatures w14:val="none"/>
        </w:rPr>
      </w:pPr>
      <w:r w:rsidRPr="0065363D">
        <w:rPr>
          <w:rFonts w:ascii="Aptos" w:hAnsi="Aptos"/>
          <w:b/>
          <w:bCs/>
          <w:color w:val="833C0B" w:themeColor="accent2" w:themeShade="80"/>
          <w:kern w:val="0"/>
          <w:sz w:val="24"/>
          <w:szCs w:val="24"/>
          <w14:ligatures w14:val="none"/>
        </w:rPr>
        <w:lastRenderedPageBreak/>
        <w:t>DOCUMENT 1</w:t>
      </w:r>
    </w:p>
    <w:p w14:paraId="75B201FF" w14:textId="77777777" w:rsidR="007A2BAB" w:rsidRPr="0065363D" w:rsidRDefault="007A2BAB" w:rsidP="00A4386D">
      <w:pPr>
        <w:rPr>
          <w:rFonts w:ascii="Aptos" w:hAnsi="Aptos"/>
          <w:b/>
          <w:bCs/>
        </w:rPr>
      </w:pPr>
    </w:p>
    <w:p w14:paraId="277CA5C0" w14:textId="0D3F5693" w:rsidR="007A2BAB" w:rsidRPr="0065363D" w:rsidRDefault="007A2BAB" w:rsidP="00A4386D">
      <w:pPr>
        <w:rPr>
          <w:rFonts w:ascii="Aptos" w:hAnsi="Aptos"/>
          <w:b/>
          <w:bCs/>
        </w:rPr>
      </w:pPr>
    </w:p>
    <w:p w14:paraId="468279EF" w14:textId="4198EC4F" w:rsidR="007A2BAB" w:rsidRPr="0065363D" w:rsidRDefault="007A2BAB" w:rsidP="00A4386D">
      <w:pPr>
        <w:rPr>
          <w:rFonts w:ascii="Aptos" w:hAnsi="Aptos"/>
          <w:b/>
          <w:bCs/>
        </w:rPr>
      </w:pPr>
    </w:p>
    <w:p w14:paraId="2E5431B9" w14:textId="0054232E" w:rsidR="007A2BAB" w:rsidRPr="0065363D" w:rsidRDefault="007A2BAB" w:rsidP="00A4386D">
      <w:pPr>
        <w:rPr>
          <w:rFonts w:ascii="Aptos" w:hAnsi="Aptos"/>
          <w:b/>
          <w:bCs/>
        </w:rPr>
      </w:pPr>
    </w:p>
    <w:p w14:paraId="10F4B6F0" w14:textId="46AE1EC9" w:rsidR="007A2BAB" w:rsidRPr="0065363D" w:rsidRDefault="007A2BAB" w:rsidP="00A4386D">
      <w:pPr>
        <w:rPr>
          <w:rFonts w:ascii="Aptos" w:hAnsi="Aptos"/>
          <w:b/>
          <w:bCs/>
        </w:rPr>
      </w:pPr>
    </w:p>
    <w:p w14:paraId="7B0C625B" w14:textId="20DFEC93" w:rsidR="007A2BAB" w:rsidRPr="0065363D" w:rsidRDefault="00CB5885" w:rsidP="00A4386D">
      <w:pPr>
        <w:rPr>
          <w:rFonts w:ascii="Aptos" w:hAnsi="Aptos"/>
          <w:b/>
          <w:bCs/>
        </w:rPr>
      </w:pPr>
      <w:r w:rsidRPr="0065363D">
        <w:rPr>
          <w:rFonts w:ascii="Aptos" w:hAnsi="Aptos"/>
          <w:noProof/>
        </w:rPr>
        <w:drawing>
          <wp:anchor distT="0" distB="0" distL="114300" distR="114300" simplePos="0" relativeHeight="251664384" behindDoc="0" locked="0" layoutInCell="1" allowOverlap="1" wp14:anchorId="4BDF946E" wp14:editId="7F4D1D81">
            <wp:simplePos x="0" y="0"/>
            <wp:positionH relativeFrom="margin">
              <wp:posOffset>-1189355</wp:posOffset>
            </wp:positionH>
            <wp:positionV relativeFrom="paragraph">
              <wp:posOffset>408940</wp:posOffset>
            </wp:positionV>
            <wp:extent cx="7904339" cy="4446191"/>
            <wp:effectExtent l="0" t="4445" r="0" b="0"/>
            <wp:wrapNone/>
            <wp:docPr id="17403739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73905" name="Image 1740373905"/>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7904339" cy="4446191"/>
                    </a:xfrm>
                    <a:prstGeom prst="rect">
                      <a:avLst/>
                    </a:prstGeom>
                  </pic:spPr>
                </pic:pic>
              </a:graphicData>
            </a:graphic>
            <wp14:sizeRelH relativeFrom="page">
              <wp14:pctWidth>0</wp14:pctWidth>
            </wp14:sizeRelH>
            <wp14:sizeRelV relativeFrom="page">
              <wp14:pctHeight>0</wp14:pctHeight>
            </wp14:sizeRelV>
          </wp:anchor>
        </w:drawing>
      </w:r>
    </w:p>
    <w:p w14:paraId="45EF51C3" w14:textId="72B47B98" w:rsidR="007A2BAB" w:rsidRPr="0065363D" w:rsidRDefault="007A2BAB" w:rsidP="00A4386D">
      <w:pPr>
        <w:rPr>
          <w:rFonts w:ascii="Aptos" w:hAnsi="Aptos"/>
          <w:b/>
          <w:bCs/>
        </w:rPr>
      </w:pPr>
    </w:p>
    <w:p w14:paraId="3D117BEE" w14:textId="7500D412" w:rsidR="007A2BAB" w:rsidRPr="0065363D" w:rsidRDefault="007A2BAB" w:rsidP="00A4386D">
      <w:pPr>
        <w:rPr>
          <w:rFonts w:ascii="Aptos" w:hAnsi="Aptos"/>
          <w:b/>
          <w:bCs/>
        </w:rPr>
      </w:pPr>
    </w:p>
    <w:p w14:paraId="4CC51A92" w14:textId="77777777" w:rsidR="007A2BAB" w:rsidRPr="0065363D" w:rsidRDefault="007A2BAB" w:rsidP="00A4386D">
      <w:pPr>
        <w:rPr>
          <w:rFonts w:ascii="Aptos" w:hAnsi="Aptos"/>
          <w:b/>
          <w:bCs/>
        </w:rPr>
      </w:pPr>
    </w:p>
    <w:p w14:paraId="4E8F6E97" w14:textId="77777777" w:rsidR="007A2BAB" w:rsidRPr="0065363D" w:rsidRDefault="007A2BAB" w:rsidP="00A4386D">
      <w:pPr>
        <w:rPr>
          <w:rFonts w:ascii="Aptos" w:hAnsi="Aptos"/>
          <w:b/>
          <w:bCs/>
        </w:rPr>
      </w:pPr>
    </w:p>
    <w:p w14:paraId="6383A599" w14:textId="77777777" w:rsidR="007A2BAB" w:rsidRPr="0065363D" w:rsidRDefault="007A2BAB" w:rsidP="00A4386D">
      <w:pPr>
        <w:rPr>
          <w:rFonts w:ascii="Aptos" w:hAnsi="Aptos"/>
          <w:b/>
          <w:bCs/>
        </w:rPr>
      </w:pPr>
    </w:p>
    <w:p w14:paraId="35B40ED2" w14:textId="77777777" w:rsidR="007A2BAB" w:rsidRPr="0065363D" w:rsidRDefault="007A2BAB" w:rsidP="00A4386D">
      <w:pPr>
        <w:rPr>
          <w:rFonts w:ascii="Aptos" w:hAnsi="Aptos"/>
          <w:b/>
          <w:bCs/>
        </w:rPr>
      </w:pPr>
    </w:p>
    <w:p w14:paraId="16CDA587" w14:textId="77777777" w:rsidR="007A2BAB" w:rsidRPr="0065363D" w:rsidRDefault="007A2BAB" w:rsidP="00A4386D">
      <w:pPr>
        <w:rPr>
          <w:rFonts w:ascii="Aptos" w:hAnsi="Aptos"/>
          <w:b/>
          <w:bCs/>
        </w:rPr>
      </w:pPr>
    </w:p>
    <w:p w14:paraId="316A63B1" w14:textId="77777777" w:rsidR="007A2BAB" w:rsidRPr="0065363D" w:rsidRDefault="007A2BAB" w:rsidP="00A4386D">
      <w:pPr>
        <w:rPr>
          <w:rFonts w:ascii="Aptos" w:hAnsi="Aptos"/>
          <w:b/>
          <w:bCs/>
        </w:rPr>
      </w:pPr>
    </w:p>
    <w:p w14:paraId="05335245" w14:textId="77777777" w:rsidR="007A2BAB" w:rsidRPr="0065363D" w:rsidRDefault="007A2BAB" w:rsidP="00A4386D">
      <w:pPr>
        <w:rPr>
          <w:rFonts w:ascii="Aptos" w:hAnsi="Aptos"/>
          <w:b/>
          <w:bCs/>
        </w:rPr>
      </w:pPr>
    </w:p>
    <w:p w14:paraId="0738CE7F" w14:textId="77777777" w:rsidR="007A2BAB" w:rsidRPr="0065363D" w:rsidRDefault="007A2BAB" w:rsidP="00A4386D">
      <w:pPr>
        <w:rPr>
          <w:rFonts w:ascii="Aptos" w:hAnsi="Aptos"/>
          <w:b/>
          <w:bCs/>
        </w:rPr>
      </w:pPr>
    </w:p>
    <w:p w14:paraId="791D05B4" w14:textId="77777777" w:rsidR="007A2BAB" w:rsidRPr="0065363D" w:rsidRDefault="007A2BAB" w:rsidP="00A4386D">
      <w:pPr>
        <w:rPr>
          <w:rFonts w:ascii="Aptos" w:hAnsi="Aptos"/>
          <w:b/>
          <w:bCs/>
        </w:rPr>
      </w:pPr>
    </w:p>
    <w:p w14:paraId="2707BBBE" w14:textId="77777777" w:rsidR="007A2BAB" w:rsidRPr="0065363D" w:rsidRDefault="007A2BAB" w:rsidP="00A4386D">
      <w:pPr>
        <w:rPr>
          <w:rFonts w:ascii="Aptos" w:hAnsi="Aptos"/>
          <w:b/>
          <w:bCs/>
        </w:rPr>
      </w:pPr>
    </w:p>
    <w:p w14:paraId="796C793D" w14:textId="77777777" w:rsidR="007A2BAB" w:rsidRPr="0065363D" w:rsidRDefault="007A2BAB" w:rsidP="00A4386D">
      <w:pPr>
        <w:rPr>
          <w:rFonts w:ascii="Aptos" w:hAnsi="Aptos"/>
          <w:b/>
          <w:bCs/>
        </w:rPr>
      </w:pPr>
    </w:p>
    <w:p w14:paraId="6F1D4999" w14:textId="77777777" w:rsidR="007A2BAB" w:rsidRPr="0065363D" w:rsidRDefault="007A2BAB" w:rsidP="00A4386D">
      <w:pPr>
        <w:rPr>
          <w:rFonts w:ascii="Aptos" w:hAnsi="Aptos"/>
          <w:b/>
          <w:bCs/>
        </w:rPr>
      </w:pPr>
    </w:p>
    <w:p w14:paraId="1CFF20BC" w14:textId="77777777" w:rsidR="007A2BAB" w:rsidRPr="0065363D" w:rsidRDefault="007A2BAB" w:rsidP="00A4386D">
      <w:pPr>
        <w:rPr>
          <w:rFonts w:ascii="Aptos" w:hAnsi="Aptos"/>
          <w:b/>
          <w:bCs/>
        </w:rPr>
      </w:pPr>
    </w:p>
    <w:p w14:paraId="0DCD89E6" w14:textId="77777777" w:rsidR="007A2BAB" w:rsidRPr="0065363D" w:rsidRDefault="007A2BAB" w:rsidP="00A4386D">
      <w:pPr>
        <w:rPr>
          <w:rFonts w:ascii="Aptos" w:hAnsi="Aptos"/>
          <w:b/>
          <w:bCs/>
        </w:rPr>
      </w:pPr>
    </w:p>
    <w:p w14:paraId="4A40073D" w14:textId="77777777" w:rsidR="007A2BAB" w:rsidRPr="0065363D" w:rsidRDefault="007A2BAB" w:rsidP="00A4386D">
      <w:pPr>
        <w:rPr>
          <w:rFonts w:ascii="Aptos" w:hAnsi="Aptos"/>
          <w:b/>
          <w:bCs/>
        </w:rPr>
      </w:pPr>
    </w:p>
    <w:p w14:paraId="0370312C" w14:textId="77777777" w:rsidR="007A2BAB" w:rsidRDefault="007A2BAB" w:rsidP="00A4386D">
      <w:pPr>
        <w:rPr>
          <w:rFonts w:ascii="Aptos" w:hAnsi="Aptos"/>
          <w:b/>
          <w:bCs/>
        </w:rPr>
      </w:pPr>
    </w:p>
    <w:p w14:paraId="539CA599" w14:textId="77777777" w:rsidR="00CB5885" w:rsidRDefault="00CB5885" w:rsidP="00A4386D">
      <w:pPr>
        <w:rPr>
          <w:rFonts w:ascii="Aptos" w:hAnsi="Aptos"/>
          <w:b/>
          <w:bCs/>
        </w:rPr>
      </w:pPr>
    </w:p>
    <w:p w14:paraId="113262DF" w14:textId="77777777" w:rsidR="006F0DAD" w:rsidRDefault="006F0DAD" w:rsidP="00A4386D">
      <w:pPr>
        <w:rPr>
          <w:rFonts w:ascii="Aptos" w:hAnsi="Aptos"/>
          <w:b/>
          <w:bCs/>
        </w:rPr>
      </w:pPr>
    </w:p>
    <w:p w14:paraId="2756C164" w14:textId="77777777" w:rsidR="006F0DAD" w:rsidRPr="0065363D" w:rsidRDefault="006F0DAD" w:rsidP="00A4386D">
      <w:pPr>
        <w:rPr>
          <w:rFonts w:ascii="Aptos" w:hAnsi="Aptos"/>
          <w:b/>
          <w:bCs/>
        </w:rPr>
      </w:pPr>
    </w:p>
    <w:p w14:paraId="74361499" w14:textId="77777777" w:rsidR="007A2BAB" w:rsidRDefault="007A2BAB" w:rsidP="00A4386D">
      <w:pPr>
        <w:rPr>
          <w:rFonts w:ascii="Aptos" w:hAnsi="Aptos"/>
          <w:b/>
          <w:bCs/>
          <w:sz w:val="16"/>
          <w:szCs w:val="16"/>
        </w:rPr>
      </w:pPr>
    </w:p>
    <w:p w14:paraId="303DB8D6" w14:textId="77777777" w:rsidR="00CB5885" w:rsidRPr="00CB5885" w:rsidRDefault="00CB5885" w:rsidP="00A4386D">
      <w:pPr>
        <w:rPr>
          <w:rFonts w:ascii="Aptos" w:hAnsi="Aptos"/>
          <w:b/>
          <w:bCs/>
          <w:sz w:val="16"/>
          <w:szCs w:val="16"/>
        </w:rPr>
      </w:pPr>
    </w:p>
    <w:p w14:paraId="5C70F369" w14:textId="4AE8AA8E" w:rsidR="006F0DAD" w:rsidRPr="00CB5885" w:rsidRDefault="0062761E" w:rsidP="00CB5885">
      <w:pPr>
        <w:jc w:val="right"/>
        <w:rPr>
          <w:rFonts w:ascii="Aptos" w:hAnsi="Aptos" w:cs="Arial"/>
          <w:sz w:val="16"/>
          <w:szCs w:val="16"/>
        </w:rPr>
      </w:pPr>
      <w:r w:rsidRPr="00CB5885">
        <w:rPr>
          <w:rFonts w:ascii="Aptos" w:hAnsi="Aptos" w:cs="Arial"/>
          <w:sz w:val="16"/>
          <w:szCs w:val="16"/>
        </w:rPr>
        <w:t xml:space="preserve">Source : </w:t>
      </w:r>
      <w:hyperlink r:id="rId8" w:history="1">
        <w:r w:rsidRPr="00CB5885">
          <w:rPr>
            <w:rStyle w:val="Lienhypertexte"/>
            <w:rFonts w:ascii="Aptos" w:hAnsi="Aptos" w:cs="Arial"/>
            <w:sz w:val="16"/>
            <w:szCs w:val="16"/>
          </w:rPr>
          <w:t>https://www.seguigneruiz.com/la-societe/organigramme.html</w:t>
        </w:r>
      </w:hyperlink>
      <w:r w:rsidRPr="00CB5885">
        <w:rPr>
          <w:rFonts w:ascii="Aptos" w:hAnsi="Aptos" w:cs="Arial"/>
          <w:sz w:val="16"/>
          <w:szCs w:val="16"/>
        </w:rPr>
        <w:t xml:space="preserve"> </w:t>
      </w:r>
      <w:r w:rsidR="006F0DAD">
        <w:rPr>
          <w:rFonts w:ascii="Aptos" w:hAnsi="Aptos"/>
          <w:b/>
          <w:bCs/>
          <w:color w:val="EE0000"/>
        </w:rPr>
        <w:br w:type="page"/>
      </w:r>
    </w:p>
    <w:p w14:paraId="0ECAD035" w14:textId="579724F0" w:rsidR="007A2BAB" w:rsidRPr="0065363D" w:rsidRDefault="007A2BAB" w:rsidP="0065363D">
      <w:pPr>
        <w:pStyle w:val="Titre3"/>
        <w:spacing w:before="40" w:after="120"/>
        <w:jc w:val="both"/>
        <w:rPr>
          <w:rFonts w:ascii="Aptos" w:hAnsi="Aptos"/>
          <w:b/>
          <w:bCs/>
          <w:color w:val="833C0B" w:themeColor="accent2" w:themeShade="80"/>
          <w:kern w:val="0"/>
          <w:sz w:val="24"/>
          <w:szCs w:val="24"/>
          <w14:ligatures w14:val="none"/>
        </w:rPr>
      </w:pPr>
      <w:r w:rsidRPr="0065363D">
        <w:rPr>
          <w:rFonts w:ascii="Aptos" w:hAnsi="Aptos"/>
          <w:b/>
          <w:bCs/>
          <w:color w:val="833C0B" w:themeColor="accent2" w:themeShade="80"/>
          <w:kern w:val="0"/>
          <w:sz w:val="24"/>
          <w:szCs w:val="24"/>
          <w14:ligatures w14:val="none"/>
        </w:rPr>
        <w:lastRenderedPageBreak/>
        <w:t xml:space="preserve">DOCUMENT 2 </w:t>
      </w:r>
    </w:p>
    <w:p w14:paraId="0BB0D164" w14:textId="7D9B1103" w:rsidR="007A2BAB" w:rsidRPr="0065363D" w:rsidRDefault="007A2BAB" w:rsidP="0062761E">
      <w:pPr>
        <w:pBdr>
          <w:top w:val="single" w:sz="4" w:space="1" w:color="auto"/>
          <w:left w:val="single" w:sz="4" w:space="4" w:color="auto"/>
          <w:bottom w:val="single" w:sz="4" w:space="1" w:color="auto"/>
          <w:right w:val="single" w:sz="4" w:space="4" w:color="auto"/>
        </w:pBdr>
        <w:jc w:val="both"/>
        <w:rPr>
          <w:rFonts w:ascii="Aptos" w:hAnsi="Aptos" w:cs="Arial"/>
        </w:rPr>
      </w:pPr>
      <w:r w:rsidRPr="0065363D">
        <w:rPr>
          <w:rFonts w:ascii="Aptos" w:hAnsi="Aptos" w:cs="Arial"/>
        </w:rPr>
        <w:t>Les conditions générales de vente (CGV) définissent les relations contractuelles avec vos clients en matière de vente de biens ou de prestations de services. Elles font état d'une politique commerciale et ont notamment trait aux modalités de paiement, délais de livraison ou de rétractation…</w:t>
      </w:r>
    </w:p>
    <w:p w14:paraId="7ED3534E" w14:textId="77777777" w:rsidR="004D2401" w:rsidRPr="0065363D" w:rsidRDefault="004D2401" w:rsidP="0062761E">
      <w:pPr>
        <w:pBdr>
          <w:top w:val="single" w:sz="4" w:space="1" w:color="auto"/>
          <w:left w:val="single" w:sz="4" w:space="4" w:color="auto"/>
          <w:bottom w:val="single" w:sz="4" w:space="1" w:color="auto"/>
          <w:right w:val="single" w:sz="4" w:space="4" w:color="auto"/>
        </w:pBdr>
        <w:jc w:val="both"/>
        <w:rPr>
          <w:rFonts w:ascii="Aptos" w:hAnsi="Aptos" w:cs="Arial"/>
        </w:rPr>
      </w:pPr>
      <w:r w:rsidRPr="0065363D">
        <w:rPr>
          <w:rFonts w:ascii="Aptos" w:hAnsi="Aptos" w:cs="Arial"/>
        </w:rPr>
        <w:t>Les CGV représentent le contrat de vente ou de prestation de services entre le client et le fournisseur. Elles permettent de fixer un cadre juridique à leur relation commerciale en :</w:t>
      </w:r>
    </w:p>
    <w:p w14:paraId="0C2FCFC0" w14:textId="1ED1C3BC" w:rsidR="004D2401" w:rsidRPr="0065363D" w:rsidRDefault="004D2401" w:rsidP="0062761E">
      <w:pPr>
        <w:numPr>
          <w:ilvl w:val="0"/>
          <w:numId w:val="8"/>
        </w:numPr>
        <w:pBdr>
          <w:top w:val="single" w:sz="4" w:space="1" w:color="auto"/>
          <w:left w:val="single" w:sz="4" w:space="4" w:color="auto"/>
          <w:bottom w:val="single" w:sz="4" w:space="1" w:color="auto"/>
          <w:right w:val="single" w:sz="4" w:space="4" w:color="auto"/>
        </w:pBdr>
        <w:jc w:val="both"/>
        <w:rPr>
          <w:rFonts w:ascii="Aptos" w:hAnsi="Aptos" w:cs="Arial"/>
        </w:rPr>
      </w:pPr>
      <w:r w:rsidRPr="0065363D">
        <w:rPr>
          <w:rFonts w:ascii="Aptos" w:hAnsi="Aptos" w:cs="Arial"/>
        </w:rPr>
        <w:t>Protégeant le client et le fournisseur notamment en cas de conflit,</w:t>
      </w:r>
    </w:p>
    <w:p w14:paraId="2141A855" w14:textId="1AD44CEB" w:rsidR="004D2401" w:rsidRPr="0065363D" w:rsidRDefault="004D2401" w:rsidP="0062761E">
      <w:pPr>
        <w:numPr>
          <w:ilvl w:val="0"/>
          <w:numId w:val="8"/>
        </w:numPr>
        <w:pBdr>
          <w:top w:val="single" w:sz="4" w:space="1" w:color="auto"/>
          <w:left w:val="single" w:sz="4" w:space="4" w:color="auto"/>
          <w:bottom w:val="single" w:sz="4" w:space="1" w:color="auto"/>
          <w:right w:val="single" w:sz="4" w:space="4" w:color="auto"/>
        </w:pBdr>
        <w:jc w:val="both"/>
        <w:rPr>
          <w:rFonts w:ascii="Aptos" w:hAnsi="Aptos" w:cs="Arial"/>
        </w:rPr>
      </w:pPr>
      <w:r w:rsidRPr="0065363D">
        <w:rPr>
          <w:rFonts w:ascii="Aptos" w:hAnsi="Aptos" w:cs="Arial"/>
        </w:rPr>
        <w:t>Informant les clients avant le passage d’une commande ou la conclusion d’une transaction,</w:t>
      </w:r>
    </w:p>
    <w:p w14:paraId="6EE38577" w14:textId="1A53768A" w:rsidR="004D2401" w:rsidRPr="0065363D" w:rsidRDefault="004D2401" w:rsidP="0062761E">
      <w:pPr>
        <w:numPr>
          <w:ilvl w:val="0"/>
          <w:numId w:val="8"/>
        </w:numPr>
        <w:pBdr>
          <w:top w:val="single" w:sz="4" w:space="1" w:color="auto"/>
          <w:left w:val="single" w:sz="4" w:space="4" w:color="auto"/>
          <w:bottom w:val="single" w:sz="4" w:space="1" w:color="auto"/>
          <w:right w:val="single" w:sz="4" w:space="4" w:color="auto"/>
        </w:pBdr>
        <w:jc w:val="both"/>
        <w:rPr>
          <w:rFonts w:ascii="Aptos" w:hAnsi="Aptos" w:cs="Arial"/>
        </w:rPr>
      </w:pPr>
      <w:r w:rsidRPr="0065363D">
        <w:rPr>
          <w:rFonts w:ascii="Aptos" w:hAnsi="Aptos" w:cs="Arial"/>
        </w:rPr>
        <w:t>Précisant les responsabilités de chaque partie,</w:t>
      </w:r>
    </w:p>
    <w:p w14:paraId="2984161A" w14:textId="40893BBD" w:rsidR="004D2401" w:rsidRPr="0065363D" w:rsidRDefault="004D2401" w:rsidP="0062761E">
      <w:pPr>
        <w:numPr>
          <w:ilvl w:val="0"/>
          <w:numId w:val="8"/>
        </w:numPr>
        <w:pBdr>
          <w:top w:val="single" w:sz="4" w:space="1" w:color="auto"/>
          <w:left w:val="single" w:sz="4" w:space="4" w:color="auto"/>
          <w:bottom w:val="single" w:sz="4" w:space="1" w:color="auto"/>
          <w:right w:val="single" w:sz="4" w:space="4" w:color="auto"/>
        </w:pBdr>
        <w:jc w:val="both"/>
        <w:rPr>
          <w:rFonts w:ascii="Aptos" w:hAnsi="Aptos" w:cs="Arial"/>
        </w:rPr>
      </w:pPr>
      <w:r w:rsidRPr="0065363D">
        <w:rPr>
          <w:rFonts w:ascii="Aptos" w:hAnsi="Aptos" w:cs="Arial"/>
        </w:rPr>
        <w:t>Fixant la juridiction compétente en cas de conflit.</w:t>
      </w:r>
    </w:p>
    <w:p w14:paraId="4B509E43" w14:textId="77777777" w:rsidR="004D2401" w:rsidRPr="0065363D" w:rsidRDefault="004D2401" w:rsidP="0062761E">
      <w:pPr>
        <w:pBdr>
          <w:top w:val="single" w:sz="4" w:space="1" w:color="auto"/>
          <w:left w:val="single" w:sz="4" w:space="4" w:color="auto"/>
          <w:bottom w:val="single" w:sz="4" w:space="1" w:color="auto"/>
          <w:right w:val="single" w:sz="4" w:space="4" w:color="auto"/>
        </w:pBdr>
        <w:jc w:val="both"/>
        <w:rPr>
          <w:rFonts w:ascii="Aptos" w:hAnsi="Aptos" w:cs="Arial"/>
        </w:rPr>
      </w:pPr>
      <w:r w:rsidRPr="0065363D">
        <w:rPr>
          <w:rFonts w:ascii="Aptos" w:hAnsi="Aptos" w:cs="Arial"/>
        </w:rPr>
        <w:t>Les conditions générales de vente doivent à la fois être conformes aux dispositions du Code de la consommation, à la réglementation de la vente à distance et à celle du commerce électronique (loi Chatel).</w:t>
      </w:r>
    </w:p>
    <w:p w14:paraId="1D563B8D" w14:textId="4B5FBE7A" w:rsidR="0062761E" w:rsidRPr="0065363D" w:rsidRDefault="0062761E" w:rsidP="0062761E">
      <w:pPr>
        <w:pBdr>
          <w:top w:val="single" w:sz="4" w:space="1" w:color="auto"/>
          <w:left w:val="single" w:sz="4" w:space="4" w:color="auto"/>
          <w:bottom w:val="single" w:sz="4" w:space="1" w:color="auto"/>
          <w:right w:val="single" w:sz="4" w:space="4" w:color="auto"/>
        </w:pBdr>
        <w:jc w:val="both"/>
        <w:rPr>
          <w:rFonts w:ascii="Aptos" w:hAnsi="Aptos" w:cs="Arial"/>
        </w:rPr>
      </w:pPr>
      <w:r w:rsidRPr="0065363D">
        <w:rPr>
          <w:rFonts w:ascii="Aptos" w:hAnsi="Aptos" w:cs="Arial"/>
          <w:b/>
          <w:bCs/>
        </w:rPr>
        <w:t>Source</w:t>
      </w:r>
      <w:r w:rsidRPr="0065363D">
        <w:rPr>
          <w:rFonts w:ascii="Aptos" w:hAnsi="Aptos" w:cs="Arial"/>
        </w:rPr>
        <w:t xml:space="preserve"> : </w:t>
      </w:r>
      <w:hyperlink r:id="rId9" w:history="1">
        <w:r w:rsidRPr="0065363D">
          <w:rPr>
            <w:rStyle w:val="Lienhypertexte"/>
            <w:rFonts w:ascii="Aptos" w:hAnsi="Aptos" w:cs="Arial"/>
          </w:rPr>
          <w:t>https://bpifrance-creation.fr</w:t>
        </w:r>
      </w:hyperlink>
      <w:r w:rsidRPr="0065363D">
        <w:rPr>
          <w:rFonts w:ascii="Aptos" w:hAnsi="Aptos" w:cs="Arial"/>
        </w:rPr>
        <w:t xml:space="preserve"> </w:t>
      </w:r>
    </w:p>
    <w:p w14:paraId="36BC1608" w14:textId="77777777" w:rsidR="007A2BAB" w:rsidRPr="0065363D" w:rsidRDefault="007A2BAB" w:rsidP="00A4386D">
      <w:pPr>
        <w:rPr>
          <w:rFonts w:ascii="Aptos" w:hAnsi="Aptos"/>
          <w:b/>
          <w:bCs/>
        </w:rPr>
      </w:pPr>
    </w:p>
    <w:p w14:paraId="3A381B46" w14:textId="77777777" w:rsidR="007A2BAB" w:rsidRPr="0065363D" w:rsidRDefault="007A2BAB" w:rsidP="00A4386D">
      <w:pPr>
        <w:rPr>
          <w:rFonts w:ascii="Aptos" w:hAnsi="Aptos"/>
          <w:b/>
          <w:bCs/>
        </w:rPr>
      </w:pPr>
    </w:p>
    <w:p w14:paraId="0820D937" w14:textId="77777777" w:rsidR="007A2BAB" w:rsidRPr="0065363D" w:rsidRDefault="007A2BAB" w:rsidP="00A4386D">
      <w:pPr>
        <w:rPr>
          <w:rFonts w:ascii="Aptos" w:hAnsi="Aptos"/>
          <w:b/>
          <w:bCs/>
        </w:rPr>
      </w:pPr>
    </w:p>
    <w:p w14:paraId="198D2500" w14:textId="77777777" w:rsidR="007A2BAB" w:rsidRPr="0065363D" w:rsidRDefault="007A2BAB" w:rsidP="00A4386D">
      <w:pPr>
        <w:rPr>
          <w:rFonts w:ascii="Aptos" w:hAnsi="Aptos"/>
          <w:b/>
          <w:bCs/>
        </w:rPr>
      </w:pPr>
    </w:p>
    <w:p w14:paraId="4F5C5247" w14:textId="27C0D513" w:rsidR="007A2BAB" w:rsidRPr="0065363D" w:rsidRDefault="007B0034" w:rsidP="00A4386D">
      <w:pPr>
        <w:rPr>
          <w:rFonts w:ascii="Aptos" w:hAnsi="Aptos"/>
          <w:b/>
          <w:bCs/>
        </w:rPr>
      </w:pPr>
      <w:r>
        <w:rPr>
          <w:rFonts w:ascii="Aptos" w:hAnsi="Aptos"/>
          <w:b/>
          <w:bCs/>
        </w:rPr>
        <w:br w:type="page"/>
      </w:r>
    </w:p>
    <w:p w14:paraId="28B99459" w14:textId="2BBB0EDF" w:rsidR="007B0034" w:rsidRPr="007B0034" w:rsidRDefault="004D2401" w:rsidP="007B0034">
      <w:pPr>
        <w:pStyle w:val="Titre3"/>
        <w:spacing w:before="40" w:after="120"/>
        <w:jc w:val="both"/>
        <w:rPr>
          <w:rFonts w:ascii="Aptos" w:hAnsi="Aptos"/>
          <w:b/>
          <w:bCs/>
          <w:color w:val="833C0B" w:themeColor="accent2" w:themeShade="80"/>
          <w:kern w:val="0"/>
          <w:sz w:val="24"/>
          <w:szCs w:val="24"/>
          <w14:ligatures w14:val="none"/>
        </w:rPr>
      </w:pPr>
      <w:r w:rsidRPr="0065363D">
        <w:rPr>
          <w:rFonts w:ascii="Aptos" w:hAnsi="Aptos"/>
          <w:b/>
          <w:bCs/>
          <w:color w:val="833C0B" w:themeColor="accent2" w:themeShade="80"/>
          <w:kern w:val="0"/>
          <w:sz w:val="24"/>
          <w:szCs w:val="24"/>
          <w14:ligatures w14:val="none"/>
        </w:rPr>
        <w:lastRenderedPageBreak/>
        <w:t>DOCUMENT 3 - EXTRAIT DES CONDITIONS GÉN</w:t>
      </w:r>
      <w:r w:rsidR="00B160E7" w:rsidRPr="0065363D">
        <w:rPr>
          <w:rFonts w:ascii="Aptos" w:hAnsi="Aptos"/>
          <w:b/>
          <w:bCs/>
          <w:color w:val="833C0B" w:themeColor="accent2" w:themeShade="80"/>
          <w:kern w:val="0"/>
          <w:sz w:val="24"/>
          <w:szCs w:val="24"/>
          <w14:ligatures w14:val="none"/>
        </w:rPr>
        <w:t>É</w:t>
      </w:r>
      <w:r w:rsidRPr="0065363D">
        <w:rPr>
          <w:rFonts w:ascii="Aptos" w:hAnsi="Aptos"/>
          <w:b/>
          <w:bCs/>
          <w:color w:val="833C0B" w:themeColor="accent2" w:themeShade="80"/>
          <w:kern w:val="0"/>
          <w:sz w:val="24"/>
          <w:szCs w:val="24"/>
          <w14:ligatures w14:val="none"/>
        </w:rPr>
        <w:t>RALES DE VENTE</w:t>
      </w:r>
    </w:p>
    <w:tbl>
      <w:tblPr>
        <w:tblStyle w:val="Grilledutableau"/>
        <w:tblW w:w="0" w:type="auto"/>
        <w:tblLook w:val="04A0" w:firstRow="1" w:lastRow="0" w:firstColumn="1" w:lastColumn="0" w:noHBand="0" w:noVBand="1"/>
      </w:tblPr>
      <w:tblGrid>
        <w:gridCol w:w="9062"/>
      </w:tblGrid>
      <w:tr w:rsidR="007B0034" w14:paraId="60A4CE1D" w14:textId="77777777" w:rsidTr="007B0034">
        <w:trPr>
          <w:trHeight w:val="13305"/>
        </w:trPr>
        <w:tc>
          <w:tcPr>
            <w:tcW w:w="9062" w:type="dxa"/>
          </w:tcPr>
          <w:p w14:paraId="6F6667D4" w14:textId="69D1CE90" w:rsidR="007B0034" w:rsidRPr="0065363D" w:rsidRDefault="007B0034" w:rsidP="007B0034">
            <w:pPr>
              <w:tabs>
                <w:tab w:val="left" w:pos="1032"/>
              </w:tabs>
              <w:rPr>
                <w:rFonts w:ascii="Aptos" w:hAnsi="Aptos"/>
              </w:rPr>
            </w:pPr>
            <w:r w:rsidRPr="0065363D">
              <w:rPr>
                <w:rFonts w:ascii="Aptos" w:hAnsi="Aptos"/>
                <w:b/>
                <w:bCs/>
              </w:rPr>
              <w:t>Entreprise : SEGUIGNE &amp; RUIZ – Prestations de propreté</w:t>
            </w:r>
          </w:p>
          <w:p w14:paraId="46AA1E76" w14:textId="77777777" w:rsidR="007B0034" w:rsidRPr="0065363D" w:rsidRDefault="007B0034" w:rsidP="007B0034">
            <w:pPr>
              <w:tabs>
                <w:tab w:val="left" w:pos="1032"/>
              </w:tabs>
              <w:rPr>
                <w:rFonts w:ascii="Aptos" w:hAnsi="Aptos"/>
                <w:b/>
                <w:bCs/>
              </w:rPr>
            </w:pPr>
            <w:r w:rsidRPr="0065363D">
              <w:rPr>
                <w:rFonts w:ascii="Aptos" w:hAnsi="Aptos"/>
                <w:b/>
                <w:bCs/>
              </w:rPr>
              <w:t>ARTICLE 1 – Objet</w:t>
            </w:r>
          </w:p>
          <w:p w14:paraId="075F64D2" w14:textId="77777777" w:rsidR="007B0034" w:rsidRPr="0065363D" w:rsidRDefault="007B0034" w:rsidP="007B0034">
            <w:pPr>
              <w:tabs>
                <w:tab w:val="left" w:pos="1032"/>
              </w:tabs>
              <w:jc w:val="both"/>
              <w:rPr>
                <w:rFonts w:ascii="Aptos" w:hAnsi="Aptos"/>
              </w:rPr>
            </w:pPr>
            <w:r w:rsidRPr="0065363D">
              <w:rPr>
                <w:rFonts w:ascii="Aptos" w:hAnsi="Aptos"/>
              </w:rPr>
              <w:t>Le client confie à l’entreprise SEGUIGNE &amp; RUIZ le nettoyage de ses locaux professionnels.</w:t>
            </w:r>
            <w:r w:rsidRPr="0065363D">
              <w:rPr>
                <w:rFonts w:ascii="Aptos" w:hAnsi="Aptos"/>
              </w:rPr>
              <w:br/>
              <w:t>Les prestations réalisées (bureaux, sanitaires, espaces communs…) sont décrites dans un devis signé par le client. Toute modification des prestations doit être demandée par écrit et acceptée par le prestataire.</w:t>
            </w:r>
          </w:p>
          <w:p w14:paraId="71AB787E" w14:textId="77777777" w:rsidR="007B0034" w:rsidRPr="0065363D" w:rsidRDefault="007B0034" w:rsidP="007B0034">
            <w:pPr>
              <w:tabs>
                <w:tab w:val="left" w:pos="1032"/>
              </w:tabs>
              <w:jc w:val="both"/>
              <w:rPr>
                <w:rFonts w:ascii="Aptos" w:hAnsi="Aptos"/>
                <w:b/>
                <w:bCs/>
              </w:rPr>
            </w:pPr>
            <w:r w:rsidRPr="0065363D">
              <w:rPr>
                <w:rFonts w:ascii="Aptos" w:hAnsi="Aptos"/>
                <w:b/>
                <w:bCs/>
              </w:rPr>
              <w:t>ARTICLE 2 – Obligations du prestataire</w:t>
            </w:r>
          </w:p>
          <w:p w14:paraId="5A3A806B" w14:textId="77777777" w:rsidR="007B0034" w:rsidRPr="0065363D" w:rsidRDefault="007B0034" w:rsidP="007B0034">
            <w:pPr>
              <w:tabs>
                <w:tab w:val="left" w:pos="1032"/>
              </w:tabs>
              <w:jc w:val="both"/>
              <w:rPr>
                <w:rFonts w:ascii="Aptos" w:hAnsi="Aptos"/>
              </w:rPr>
            </w:pPr>
            <w:r w:rsidRPr="0065363D">
              <w:rPr>
                <w:rFonts w:ascii="Aptos" w:hAnsi="Aptos"/>
              </w:rPr>
              <w:t xml:space="preserve">L’entreprise SEGUIGNE &amp; RUIZ a une </w:t>
            </w:r>
            <w:r w:rsidRPr="0065363D">
              <w:rPr>
                <w:rFonts w:ascii="Aptos" w:hAnsi="Aptos"/>
                <w:b/>
                <w:bCs/>
              </w:rPr>
              <w:t>obligation de résultat</w:t>
            </w:r>
            <w:r w:rsidRPr="0065363D">
              <w:rPr>
                <w:rFonts w:ascii="Aptos" w:hAnsi="Aptos"/>
              </w:rPr>
              <w:t>. Les locaux doivent être nettoyés conformément aux engagements prévus dans le devis.</w:t>
            </w:r>
          </w:p>
          <w:p w14:paraId="115D7273" w14:textId="77777777" w:rsidR="007B0034" w:rsidRPr="0065363D" w:rsidRDefault="007B0034" w:rsidP="007B0034">
            <w:pPr>
              <w:tabs>
                <w:tab w:val="left" w:pos="1032"/>
              </w:tabs>
              <w:jc w:val="both"/>
              <w:rPr>
                <w:rFonts w:ascii="Aptos" w:hAnsi="Aptos"/>
              </w:rPr>
            </w:pPr>
            <w:r w:rsidRPr="0065363D">
              <w:rPr>
                <w:rFonts w:ascii="Aptos" w:hAnsi="Aptos"/>
              </w:rPr>
              <w:t>Elle s’engage à :</w:t>
            </w:r>
          </w:p>
          <w:p w14:paraId="48FC56A1" w14:textId="77777777" w:rsidR="007B0034" w:rsidRPr="0065363D" w:rsidRDefault="007B0034" w:rsidP="007B0034">
            <w:pPr>
              <w:numPr>
                <w:ilvl w:val="0"/>
                <w:numId w:val="2"/>
              </w:numPr>
              <w:tabs>
                <w:tab w:val="left" w:pos="1032"/>
              </w:tabs>
              <w:jc w:val="both"/>
              <w:rPr>
                <w:rFonts w:ascii="Aptos" w:hAnsi="Aptos"/>
              </w:rPr>
            </w:pPr>
            <w:r w:rsidRPr="0065363D">
              <w:rPr>
                <w:rFonts w:ascii="Aptos" w:hAnsi="Aptos"/>
              </w:rPr>
              <w:t>Fournir du personnel qualifié</w:t>
            </w:r>
          </w:p>
          <w:p w14:paraId="139448D1" w14:textId="77777777" w:rsidR="007B0034" w:rsidRPr="0065363D" w:rsidRDefault="007B0034" w:rsidP="007B0034">
            <w:pPr>
              <w:numPr>
                <w:ilvl w:val="0"/>
                <w:numId w:val="2"/>
              </w:numPr>
              <w:tabs>
                <w:tab w:val="left" w:pos="1032"/>
              </w:tabs>
              <w:jc w:val="both"/>
              <w:rPr>
                <w:rFonts w:ascii="Aptos" w:hAnsi="Aptos"/>
              </w:rPr>
            </w:pPr>
            <w:r w:rsidRPr="0065363D">
              <w:rPr>
                <w:rFonts w:ascii="Aptos" w:hAnsi="Aptos"/>
              </w:rPr>
              <w:t>Utiliser des produits et du matériel adaptés</w:t>
            </w:r>
          </w:p>
          <w:p w14:paraId="3ABA23BD" w14:textId="77777777" w:rsidR="007B0034" w:rsidRPr="0065363D" w:rsidRDefault="007B0034" w:rsidP="007B0034">
            <w:pPr>
              <w:numPr>
                <w:ilvl w:val="0"/>
                <w:numId w:val="2"/>
              </w:numPr>
              <w:tabs>
                <w:tab w:val="left" w:pos="1032"/>
              </w:tabs>
              <w:jc w:val="both"/>
              <w:rPr>
                <w:rFonts w:ascii="Aptos" w:hAnsi="Aptos"/>
              </w:rPr>
            </w:pPr>
            <w:r w:rsidRPr="0065363D">
              <w:rPr>
                <w:rFonts w:ascii="Aptos" w:hAnsi="Aptos"/>
              </w:rPr>
              <w:t>Respecter la réglementation en vigueur</w:t>
            </w:r>
          </w:p>
          <w:p w14:paraId="11F9CAC7" w14:textId="77777777" w:rsidR="007B0034" w:rsidRPr="0065363D" w:rsidRDefault="007B0034" w:rsidP="007B0034">
            <w:pPr>
              <w:tabs>
                <w:tab w:val="left" w:pos="1032"/>
              </w:tabs>
              <w:jc w:val="both"/>
              <w:rPr>
                <w:rFonts w:ascii="Aptos" w:hAnsi="Aptos"/>
                <w:b/>
                <w:bCs/>
              </w:rPr>
            </w:pPr>
            <w:r w:rsidRPr="0065363D">
              <w:rPr>
                <w:rFonts w:ascii="Aptos" w:hAnsi="Aptos"/>
                <w:b/>
                <w:bCs/>
              </w:rPr>
              <w:t>ARTICLE 3 – Obligations du client</w:t>
            </w:r>
          </w:p>
          <w:p w14:paraId="36E4E1DA" w14:textId="77777777" w:rsidR="007B0034" w:rsidRPr="0065363D" w:rsidRDefault="007B0034" w:rsidP="007B0034">
            <w:pPr>
              <w:tabs>
                <w:tab w:val="left" w:pos="1032"/>
              </w:tabs>
              <w:jc w:val="both"/>
              <w:rPr>
                <w:rFonts w:ascii="Aptos" w:hAnsi="Aptos"/>
              </w:rPr>
            </w:pPr>
            <w:r w:rsidRPr="0065363D">
              <w:rPr>
                <w:rFonts w:ascii="Aptos" w:hAnsi="Aptos"/>
              </w:rPr>
              <w:t>Le client s’engage à :</w:t>
            </w:r>
          </w:p>
          <w:p w14:paraId="05B92C75" w14:textId="77777777" w:rsidR="007B0034" w:rsidRPr="0065363D" w:rsidRDefault="007B0034" w:rsidP="007B0034">
            <w:pPr>
              <w:numPr>
                <w:ilvl w:val="0"/>
                <w:numId w:val="3"/>
              </w:numPr>
              <w:tabs>
                <w:tab w:val="left" w:pos="1032"/>
              </w:tabs>
              <w:jc w:val="both"/>
              <w:rPr>
                <w:rFonts w:ascii="Aptos" w:hAnsi="Aptos"/>
              </w:rPr>
            </w:pPr>
            <w:r w:rsidRPr="0065363D">
              <w:rPr>
                <w:rFonts w:ascii="Aptos" w:hAnsi="Aptos"/>
              </w:rPr>
              <w:t>Permettre l’accès aux locaux</w:t>
            </w:r>
          </w:p>
          <w:p w14:paraId="2BEB4A30" w14:textId="77777777" w:rsidR="007B0034" w:rsidRPr="0065363D" w:rsidRDefault="007B0034" w:rsidP="007B0034">
            <w:pPr>
              <w:numPr>
                <w:ilvl w:val="0"/>
                <w:numId w:val="3"/>
              </w:numPr>
              <w:tabs>
                <w:tab w:val="left" w:pos="1032"/>
              </w:tabs>
              <w:jc w:val="both"/>
              <w:rPr>
                <w:rFonts w:ascii="Aptos" w:hAnsi="Aptos"/>
              </w:rPr>
            </w:pPr>
            <w:r w:rsidRPr="0065363D">
              <w:rPr>
                <w:rFonts w:ascii="Aptos" w:hAnsi="Aptos"/>
              </w:rPr>
              <w:t>Mettre à disposition l’eau, l’électricité et un local technique</w:t>
            </w:r>
          </w:p>
          <w:p w14:paraId="7C89EA6D" w14:textId="77777777" w:rsidR="007B0034" w:rsidRPr="0065363D" w:rsidRDefault="007B0034" w:rsidP="007B0034">
            <w:pPr>
              <w:numPr>
                <w:ilvl w:val="0"/>
                <w:numId w:val="3"/>
              </w:numPr>
              <w:tabs>
                <w:tab w:val="left" w:pos="1032"/>
              </w:tabs>
              <w:jc w:val="both"/>
              <w:rPr>
                <w:rFonts w:ascii="Aptos" w:hAnsi="Aptos"/>
              </w:rPr>
            </w:pPr>
            <w:r w:rsidRPr="0065363D">
              <w:rPr>
                <w:rFonts w:ascii="Aptos" w:hAnsi="Aptos"/>
              </w:rPr>
              <w:t>Régler les factures dans les délais prévus</w:t>
            </w:r>
          </w:p>
          <w:p w14:paraId="51F35361" w14:textId="77777777" w:rsidR="007B0034" w:rsidRPr="0065363D" w:rsidRDefault="007B0034" w:rsidP="007B0034">
            <w:pPr>
              <w:tabs>
                <w:tab w:val="left" w:pos="1032"/>
              </w:tabs>
              <w:jc w:val="both"/>
              <w:rPr>
                <w:rFonts w:ascii="Aptos" w:hAnsi="Aptos"/>
                <w:b/>
                <w:bCs/>
              </w:rPr>
            </w:pPr>
            <w:r w:rsidRPr="0065363D">
              <w:rPr>
                <w:rFonts w:ascii="Aptos" w:hAnsi="Aptos"/>
                <w:b/>
                <w:bCs/>
              </w:rPr>
              <w:t>ARTICLE 4 – Prix et paiement</w:t>
            </w:r>
          </w:p>
          <w:p w14:paraId="7ED28CC5" w14:textId="77777777" w:rsidR="007B0034" w:rsidRPr="0065363D" w:rsidRDefault="007B0034" w:rsidP="007B0034">
            <w:pPr>
              <w:tabs>
                <w:tab w:val="left" w:pos="1032"/>
              </w:tabs>
              <w:jc w:val="both"/>
              <w:rPr>
                <w:rFonts w:ascii="Aptos" w:hAnsi="Aptos"/>
              </w:rPr>
            </w:pPr>
            <w:r w:rsidRPr="0065363D">
              <w:rPr>
                <w:rFonts w:ascii="Aptos" w:hAnsi="Aptos"/>
              </w:rPr>
              <w:t>Le prix est fixé dans le devis accepté par le client. Les factures sont payables à 30 jours fin de mois.</w:t>
            </w:r>
          </w:p>
          <w:p w14:paraId="6E6F6E47" w14:textId="77777777" w:rsidR="007B0034" w:rsidRPr="0065363D" w:rsidRDefault="007B0034" w:rsidP="007B0034">
            <w:pPr>
              <w:tabs>
                <w:tab w:val="left" w:pos="1032"/>
              </w:tabs>
              <w:jc w:val="both"/>
              <w:rPr>
                <w:rFonts w:ascii="Aptos" w:hAnsi="Aptos"/>
              </w:rPr>
            </w:pPr>
            <w:r w:rsidRPr="0065363D">
              <w:rPr>
                <w:rFonts w:ascii="Aptos" w:hAnsi="Aptos"/>
              </w:rPr>
              <w:t>En cas de retard de paiement :</w:t>
            </w:r>
          </w:p>
          <w:p w14:paraId="43E69ECA" w14:textId="77777777" w:rsidR="007B0034" w:rsidRPr="0065363D" w:rsidRDefault="007B0034" w:rsidP="007B0034">
            <w:pPr>
              <w:numPr>
                <w:ilvl w:val="0"/>
                <w:numId w:val="4"/>
              </w:numPr>
              <w:tabs>
                <w:tab w:val="left" w:pos="1032"/>
              </w:tabs>
              <w:jc w:val="both"/>
              <w:rPr>
                <w:rFonts w:ascii="Aptos" w:hAnsi="Aptos"/>
              </w:rPr>
            </w:pPr>
            <w:r w:rsidRPr="0065363D">
              <w:rPr>
                <w:rFonts w:ascii="Aptos" w:hAnsi="Aptos"/>
              </w:rPr>
              <w:t>Des pénalités peuvent être appliquées</w:t>
            </w:r>
          </w:p>
          <w:p w14:paraId="0166951C" w14:textId="77777777" w:rsidR="007B0034" w:rsidRPr="0065363D" w:rsidRDefault="007B0034" w:rsidP="007B0034">
            <w:pPr>
              <w:numPr>
                <w:ilvl w:val="0"/>
                <w:numId w:val="4"/>
              </w:numPr>
              <w:tabs>
                <w:tab w:val="left" w:pos="1032"/>
              </w:tabs>
              <w:jc w:val="both"/>
              <w:rPr>
                <w:rFonts w:ascii="Aptos" w:hAnsi="Aptos"/>
              </w:rPr>
            </w:pPr>
            <w:r w:rsidRPr="0065363D">
              <w:rPr>
                <w:rFonts w:ascii="Aptos" w:hAnsi="Aptos"/>
              </w:rPr>
              <w:t>Le prestataire peut suspendre les prestations</w:t>
            </w:r>
          </w:p>
          <w:p w14:paraId="577311F6" w14:textId="77777777" w:rsidR="007B0034" w:rsidRPr="0065363D" w:rsidRDefault="007B0034" w:rsidP="007B0034">
            <w:pPr>
              <w:tabs>
                <w:tab w:val="left" w:pos="1032"/>
              </w:tabs>
              <w:jc w:val="both"/>
              <w:rPr>
                <w:rFonts w:ascii="Aptos" w:hAnsi="Aptos"/>
              </w:rPr>
            </w:pPr>
            <w:r w:rsidRPr="0065363D">
              <w:rPr>
                <w:rFonts w:ascii="Aptos" w:hAnsi="Aptos"/>
              </w:rPr>
              <w:t>Les prix peuvent être révisés en fonction de l’évolution des coûts du secteur.</w:t>
            </w:r>
          </w:p>
          <w:p w14:paraId="7484EC72" w14:textId="77777777" w:rsidR="007B0034" w:rsidRPr="0065363D" w:rsidRDefault="007B0034" w:rsidP="007B0034">
            <w:pPr>
              <w:tabs>
                <w:tab w:val="left" w:pos="1032"/>
              </w:tabs>
              <w:jc w:val="both"/>
              <w:rPr>
                <w:rFonts w:ascii="Aptos" w:hAnsi="Aptos"/>
                <w:b/>
                <w:bCs/>
              </w:rPr>
            </w:pPr>
            <w:r w:rsidRPr="0065363D">
              <w:rPr>
                <w:rFonts w:ascii="Aptos" w:hAnsi="Aptos"/>
                <w:b/>
                <w:bCs/>
              </w:rPr>
              <w:t>ARTICLE 5 – Durée et résiliation</w:t>
            </w:r>
          </w:p>
          <w:p w14:paraId="2A6FD42A" w14:textId="77777777" w:rsidR="007B0034" w:rsidRPr="0065363D" w:rsidRDefault="007B0034" w:rsidP="007B0034">
            <w:pPr>
              <w:tabs>
                <w:tab w:val="left" w:pos="1032"/>
              </w:tabs>
              <w:jc w:val="both"/>
              <w:rPr>
                <w:rFonts w:ascii="Aptos" w:hAnsi="Aptos"/>
              </w:rPr>
            </w:pPr>
            <w:r w:rsidRPr="0065363D">
              <w:rPr>
                <w:rFonts w:ascii="Aptos" w:hAnsi="Aptos"/>
              </w:rPr>
              <w:t>Le contrat est conclu pour une durée d’un an.</w:t>
            </w:r>
          </w:p>
          <w:p w14:paraId="1F2B27C0" w14:textId="77777777" w:rsidR="007B0034" w:rsidRPr="0065363D" w:rsidRDefault="007B0034" w:rsidP="007B0034">
            <w:pPr>
              <w:tabs>
                <w:tab w:val="left" w:pos="1032"/>
              </w:tabs>
              <w:jc w:val="both"/>
              <w:rPr>
                <w:rFonts w:ascii="Aptos" w:hAnsi="Aptos"/>
              </w:rPr>
            </w:pPr>
            <w:r w:rsidRPr="0065363D">
              <w:rPr>
                <w:rFonts w:ascii="Aptos" w:hAnsi="Aptos"/>
              </w:rPr>
              <w:t>Il se renouvelle automatiquement sauf résiliation par lettre recommandée.</w:t>
            </w:r>
          </w:p>
          <w:p w14:paraId="55A0B815" w14:textId="0F94DF4C" w:rsidR="007B0034" w:rsidRPr="0065363D" w:rsidRDefault="007B0034" w:rsidP="007B0034">
            <w:pPr>
              <w:tabs>
                <w:tab w:val="left" w:pos="1032"/>
              </w:tabs>
              <w:jc w:val="both"/>
              <w:rPr>
                <w:rFonts w:ascii="Aptos" w:hAnsi="Aptos"/>
              </w:rPr>
            </w:pPr>
            <w:r w:rsidRPr="0065363D">
              <w:rPr>
                <w:rFonts w:ascii="Aptos" w:hAnsi="Aptos"/>
              </w:rPr>
              <w:t>En cas de non-respect des obligations, le contrat peut être résilié après mise en demeure.</w:t>
            </w:r>
          </w:p>
          <w:p w14:paraId="11C2D479" w14:textId="66C10D27" w:rsidR="007B0034" w:rsidRPr="0065363D" w:rsidRDefault="007B0034" w:rsidP="007B0034">
            <w:pPr>
              <w:tabs>
                <w:tab w:val="left" w:pos="1032"/>
              </w:tabs>
              <w:jc w:val="both"/>
              <w:rPr>
                <w:rFonts w:ascii="Aptos" w:hAnsi="Aptos"/>
                <w:b/>
                <w:bCs/>
              </w:rPr>
            </w:pPr>
            <w:r w:rsidRPr="0065363D">
              <w:rPr>
                <w:rFonts w:ascii="Aptos" w:hAnsi="Aptos"/>
                <w:b/>
                <w:bCs/>
              </w:rPr>
              <w:t>ARTICLE 6 – Responsabilité</w:t>
            </w:r>
          </w:p>
          <w:p w14:paraId="7A5DED6F" w14:textId="28D30D27" w:rsidR="007B0034" w:rsidRPr="0065363D" w:rsidRDefault="007B0034" w:rsidP="007B0034">
            <w:pPr>
              <w:tabs>
                <w:tab w:val="left" w:pos="1032"/>
              </w:tabs>
              <w:jc w:val="both"/>
              <w:rPr>
                <w:rFonts w:ascii="Aptos" w:hAnsi="Aptos"/>
              </w:rPr>
            </w:pPr>
            <w:r w:rsidRPr="0065363D">
              <w:rPr>
                <w:rFonts w:ascii="Aptos" w:hAnsi="Aptos"/>
              </w:rPr>
              <w:t>Le prestataire est responsable en cas de mauvaise exécution du contrat.</w:t>
            </w:r>
          </w:p>
          <w:p w14:paraId="006AC678" w14:textId="77777777" w:rsidR="007B0034" w:rsidRPr="0065363D" w:rsidRDefault="007B0034" w:rsidP="007B0034">
            <w:pPr>
              <w:tabs>
                <w:tab w:val="left" w:pos="1032"/>
              </w:tabs>
              <w:jc w:val="both"/>
              <w:rPr>
                <w:rFonts w:ascii="Aptos" w:hAnsi="Aptos"/>
              </w:rPr>
            </w:pPr>
            <w:r w:rsidRPr="0065363D">
              <w:rPr>
                <w:rFonts w:ascii="Aptos" w:hAnsi="Aptos"/>
              </w:rPr>
              <w:t>Sa responsabilité est limitée aux dommages matériels directs.</w:t>
            </w:r>
          </w:p>
          <w:p w14:paraId="1B4CA8E9" w14:textId="710001BF" w:rsidR="007B0034" w:rsidRPr="0065363D" w:rsidRDefault="007B0034" w:rsidP="007B0034">
            <w:pPr>
              <w:tabs>
                <w:tab w:val="left" w:pos="1032"/>
              </w:tabs>
              <w:jc w:val="both"/>
              <w:rPr>
                <w:rFonts w:ascii="Aptos" w:hAnsi="Aptos"/>
              </w:rPr>
            </w:pPr>
            <w:r w:rsidRPr="0065363D">
              <w:rPr>
                <w:rFonts w:ascii="Aptos" w:hAnsi="Aptos"/>
              </w:rPr>
              <w:t>Il est couvert par une assurance professionnelle.</w:t>
            </w:r>
          </w:p>
          <w:p w14:paraId="66F8B8C7" w14:textId="5C0D0363" w:rsidR="007B0034" w:rsidRPr="0065363D" w:rsidRDefault="007B0034" w:rsidP="007B0034">
            <w:pPr>
              <w:tabs>
                <w:tab w:val="left" w:pos="1032"/>
              </w:tabs>
              <w:jc w:val="both"/>
              <w:rPr>
                <w:rFonts w:ascii="Aptos" w:hAnsi="Aptos"/>
                <w:b/>
                <w:bCs/>
              </w:rPr>
            </w:pPr>
            <w:r w:rsidRPr="0065363D">
              <w:rPr>
                <w:rFonts w:ascii="Aptos" w:hAnsi="Aptos"/>
                <w:b/>
                <w:bCs/>
              </w:rPr>
              <w:t>ARTICLE 7 – Acceptation</w:t>
            </w:r>
          </w:p>
          <w:p w14:paraId="6ED5903B" w14:textId="0702C62C" w:rsidR="007B0034" w:rsidRDefault="007B0034" w:rsidP="007B0034">
            <w:pPr>
              <w:tabs>
                <w:tab w:val="left" w:pos="1032"/>
              </w:tabs>
              <w:jc w:val="both"/>
              <w:rPr>
                <w:rFonts w:ascii="Aptos" w:hAnsi="Aptos"/>
              </w:rPr>
            </w:pPr>
            <w:r w:rsidRPr="0065363D">
              <w:rPr>
                <w:rFonts w:ascii="Aptos" w:hAnsi="Aptos"/>
              </w:rPr>
              <w:t>Le contrat devient valable après signature par le client et le prestataire.</w:t>
            </w:r>
          </w:p>
          <w:p w14:paraId="5E612141" w14:textId="1079369E" w:rsidR="007B0034" w:rsidRDefault="007B0034" w:rsidP="007B0034">
            <w:pPr>
              <w:tabs>
                <w:tab w:val="left" w:pos="1032"/>
              </w:tabs>
              <w:jc w:val="both"/>
              <w:rPr>
                <w:rFonts w:ascii="Aptos" w:hAnsi="Aptos"/>
              </w:rPr>
            </w:pPr>
            <w:r w:rsidRPr="0065363D">
              <w:rPr>
                <w:rFonts w:ascii="Aptos" w:hAnsi="Aptos"/>
                <w:noProof/>
              </w:rPr>
              <w:drawing>
                <wp:anchor distT="0" distB="0" distL="114300" distR="114300" simplePos="0" relativeHeight="251666432" behindDoc="0" locked="0" layoutInCell="1" allowOverlap="1" wp14:anchorId="01B520A4" wp14:editId="3D3A7433">
                  <wp:simplePos x="0" y="0"/>
                  <wp:positionH relativeFrom="page">
                    <wp:posOffset>3027045</wp:posOffset>
                  </wp:positionH>
                  <wp:positionV relativeFrom="paragraph">
                    <wp:posOffset>86360</wp:posOffset>
                  </wp:positionV>
                  <wp:extent cx="2638425" cy="2393950"/>
                  <wp:effectExtent l="0" t="0" r="9525" b="6350"/>
                  <wp:wrapSquare wrapText="bothSides"/>
                  <wp:docPr id="15600874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239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23729" w14:textId="30F878AF" w:rsidR="007B0034" w:rsidRPr="0065363D" w:rsidRDefault="007B0034" w:rsidP="007B0034">
            <w:pPr>
              <w:tabs>
                <w:tab w:val="left" w:pos="1032"/>
              </w:tabs>
              <w:jc w:val="both"/>
              <w:rPr>
                <w:rFonts w:ascii="Aptos" w:hAnsi="Aptos"/>
              </w:rPr>
            </w:pPr>
          </w:p>
          <w:p w14:paraId="043AD909" w14:textId="15E66FB4" w:rsidR="007B0034" w:rsidRDefault="007B0034" w:rsidP="004D2401">
            <w:pPr>
              <w:tabs>
                <w:tab w:val="left" w:pos="1032"/>
              </w:tabs>
              <w:rPr>
                <w:rFonts w:ascii="Aptos" w:hAnsi="Aptos"/>
                <w:b/>
                <w:bCs/>
              </w:rPr>
            </w:pPr>
            <w:r w:rsidRPr="0065363D">
              <w:rPr>
                <w:rFonts w:ascii="Aptos" w:hAnsi="Aptos"/>
                <w:noProof/>
              </w:rPr>
              <w:drawing>
                <wp:inline distT="0" distB="0" distL="0" distR="0" wp14:anchorId="2391F9C7" wp14:editId="6B4862A6">
                  <wp:extent cx="1828800" cy="662940"/>
                  <wp:effectExtent l="0" t="0" r="0" b="3810"/>
                  <wp:docPr id="2868308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30848" name="Image 286830848"/>
                          <pic:cNvPicPr/>
                        </pic:nvPicPr>
                        <pic:blipFill>
                          <a:blip r:embed="rId11">
                            <a:extLst>
                              <a:ext uri="{28A0092B-C50C-407E-A947-70E740481C1C}">
                                <a14:useLocalDpi xmlns:a14="http://schemas.microsoft.com/office/drawing/2010/main" val="0"/>
                              </a:ext>
                            </a:extLst>
                          </a:blip>
                          <a:stretch>
                            <a:fillRect/>
                          </a:stretch>
                        </pic:blipFill>
                        <pic:spPr>
                          <a:xfrm>
                            <a:off x="0" y="0"/>
                            <a:ext cx="1828800" cy="662940"/>
                          </a:xfrm>
                          <a:prstGeom prst="rect">
                            <a:avLst/>
                          </a:prstGeom>
                        </pic:spPr>
                      </pic:pic>
                    </a:graphicData>
                  </a:graphic>
                </wp:inline>
              </w:drawing>
            </w:r>
            <w:r w:rsidRPr="0065363D">
              <w:rPr>
                <w:rFonts w:ascii="Aptos" w:hAnsi="Aptos"/>
                <w:noProof/>
              </w:rPr>
              <w:t xml:space="preserve"> </w:t>
            </w:r>
          </w:p>
        </w:tc>
      </w:tr>
    </w:tbl>
    <w:p w14:paraId="10EA2FD5" w14:textId="58BCA4CE" w:rsidR="007B0034" w:rsidRPr="00CB5885" w:rsidRDefault="00CB5885" w:rsidP="00CB5885">
      <w:pPr>
        <w:jc w:val="right"/>
        <w:rPr>
          <w:rFonts w:ascii="Aptos" w:hAnsi="Aptos" w:cs="Arial"/>
          <w:sz w:val="16"/>
          <w:szCs w:val="16"/>
        </w:rPr>
      </w:pPr>
      <w:r w:rsidRPr="00CB5885">
        <w:rPr>
          <w:rFonts w:ascii="Aptos" w:hAnsi="Aptos" w:cs="Arial"/>
          <w:sz w:val="16"/>
          <w:szCs w:val="16"/>
        </w:rPr>
        <w:t xml:space="preserve">Source : </w:t>
      </w:r>
      <w:hyperlink r:id="rId12" w:history="1">
        <w:r w:rsidRPr="00CB5885">
          <w:rPr>
            <w:rStyle w:val="Lienhypertexte"/>
            <w:rFonts w:ascii="Aptos" w:hAnsi="Aptos" w:cs="Arial"/>
            <w:sz w:val="16"/>
            <w:szCs w:val="16"/>
          </w:rPr>
          <w:t>https://www.seguigneruiz.com</w:t>
        </w:r>
      </w:hyperlink>
      <w:r w:rsidRPr="00CB5885">
        <w:rPr>
          <w:rFonts w:ascii="Aptos" w:hAnsi="Aptos" w:cs="Arial"/>
          <w:sz w:val="16"/>
          <w:szCs w:val="16"/>
        </w:rPr>
        <w:t xml:space="preserve"> </w:t>
      </w:r>
      <w:r w:rsidR="007B0034">
        <w:rPr>
          <w:rFonts w:ascii="Aptos" w:hAnsi="Aptos"/>
          <w:b/>
          <w:bCs/>
        </w:rPr>
        <w:br w:type="page"/>
      </w:r>
    </w:p>
    <w:p w14:paraId="0599F6F0" w14:textId="359D0253" w:rsidR="00A4386D" w:rsidRPr="0065363D" w:rsidRDefault="00CB5885" w:rsidP="0065363D">
      <w:pPr>
        <w:pStyle w:val="Titre3"/>
        <w:spacing w:before="40" w:after="120"/>
        <w:jc w:val="both"/>
        <w:rPr>
          <w:rFonts w:ascii="Aptos" w:hAnsi="Aptos"/>
          <w:b/>
          <w:bCs/>
          <w:color w:val="833C0B" w:themeColor="accent2" w:themeShade="80"/>
          <w:kern w:val="0"/>
          <w:sz w:val="24"/>
          <w:szCs w:val="24"/>
          <w14:ligatures w14:val="none"/>
        </w:rPr>
      </w:pPr>
      <w:r w:rsidRPr="0065363D">
        <w:rPr>
          <w:rFonts w:ascii="Aptos" w:hAnsi="Aptos" w:cs="Arial"/>
          <w:noProof/>
        </w:rPr>
        <w:lastRenderedPageBreak/>
        <w:drawing>
          <wp:anchor distT="0" distB="0" distL="114300" distR="114300" simplePos="0" relativeHeight="251660288" behindDoc="0" locked="0" layoutInCell="1" allowOverlap="1" wp14:anchorId="065DB88C" wp14:editId="38F75298">
            <wp:simplePos x="0" y="0"/>
            <wp:positionH relativeFrom="column">
              <wp:posOffset>3766820</wp:posOffset>
            </wp:positionH>
            <wp:positionV relativeFrom="paragraph">
              <wp:posOffset>222885</wp:posOffset>
            </wp:positionV>
            <wp:extent cx="1971675" cy="675005"/>
            <wp:effectExtent l="0" t="0" r="9525" b="0"/>
            <wp:wrapSquare wrapText="bothSides"/>
            <wp:docPr id="207796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6720" name=""/>
                    <pic:cNvPicPr/>
                  </pic:nvPicPr>
                  <pic:blipFill>
                    <a:blip r:embed="rId13">
                      <a:extLst>
                        <a:ext uri="{28A0092B-C50C-407E-A947-70E740481C1C}">
                          <a14:useLocalDpi xmlns:a14="http://schemas.microsoft.com/office/drawing/2010/main" val="0"/>
                        </a:ext>
                      </a:extLst>
                    </a:blip>
                    <a:stretch>
                      <a:fillRect/>
                    </a:stretch>
                  </pic:blipFill>
                  <pic:spPr>
                    <a:xfrm>
                      <a:off x="0" y="0"/>
                      <a:ext cx="1971675" cy="675005"/>
                    </a:xfrm>
                    <a:prstGeom prst="rect">
                      <a:avLst/>
                    </a:prstGeom>
                  </pic:spPr>
                </pic:pic>
              </a:graphicData>
            </a:graphic>
            <wp14:sizeRelH relativeFrom="page">
              <wp14:pctWidth>0</wp14:pctWidth>
            </wp14:sizeRelH>
            <wp14:sizeRelV relativeFrom="page">
              <wp14:pctHeight>0</wp14:pctHeight>
            </wp14:sizeRelV>
          </wp:anchor>
        </w:drawing>
      </w:r>
      <w:r w:rsidR="00B05410" w:rsidRPr="0065363D">
        <w:rPr>
          <w:rFonts w:ascii="Aptos" w:hAnsi="Aptos"/>
          <w:b/>
          <w:bCs/>
          <w:color w:val="833C0B" w:themeColor="accent2" w:themeShade="80"/>
          <w:kern w:val="0"/>
          <w:sz w:val="24"/>
          <w:szCs w:val="24"/>
          <w14:ligatures w14:val="none"/>
        </w:rPr>
        <w:t xml:space="preserve">DOCUMENT 4 - </w:t>
      </w:r>
      <w:r w:rsidR="00A4386D" w:rsidRPr="0065363D">
        <w:rPr>
          <w:rFonts w:ascii="Aptos" w:hAnsi="Aptos"/>
          <w:b/>
          <w:bCs/>
          <w:color w:val="833C0B" w:themeColor="accent2" w:themeShade="80"/>
          <w:kern w:val="0"/>
          <w:sz w:val="24"/>
          <w:szCs w:val="24"/>
          <w14:ligatures w14:val="none"/>
        </w:rPr>
        <w:t>SEGUIGNE &amp; RUIZ RECRUTE !</w:t>
      </w:r>
    </w:p>
    <w:p w14:paraId="7EA30ECE" w14:textId="5D984507" w:rsidR="00A4386D" w:rsidRPr="0065363D" w:rsidRDefault="00A4386D" w:rsidP="00B05410">
      <w:pPr>
        <w:jc w:val="both"/>
        <w:rPr>
          <w:rFonts w:ascii="Aptos" w:hAnsi="Aptos" w:cs="Arial"/>
        </w:rPr>
      </w:pPr>
      <w:r w:rsidRPr="0065363D">
        <w:rPr>
          <w:rFonts w:ascii="Aptos" w:hAnsi="Aptos" w:cs="Arial"/>
        </w:rPr>
        <w:t>Notre société a été créée il y a 30 ans, par les dirigeants actuels M.  SEGUIGNE et M. RUIZ qui ont débuté sur le terrain et ont fait grandir la société jusqu’à aujourd’hui.</w:t>
      </w:r>
    </w:p>
    <w:p w14:paraId="507BE8D3" w14:textId="14F2676C" w:rsidR="00A4386D" w:rsidRPr="0065363D" w:rsidRDefault="00A4386D" w:rsidP="00B05410">
      <w:pPr>
        <w:jc w:val="both"/>
        <w:rPr>
          <w:rFonts w:ascii="Aptos" w:hAnsi="Aptos" w:cs="Arial"/>
        </w:rPr>
      </w:pPr>
      <w:r w:rsidRPr="0065363D">
        <w:rPr>
          <w:rFonts w:ascii="Aptos" w:hAnsi="Aptos" w:cs="Arial"/>
        </w:rPr>
        <w:t xml:space="preserve">L’évolution de « SEGUIGNE &amp; RUIZ » est </w:t>
      </w:r>
      <w:r w:rsidR="00B05410" w:rsidRPr="0065363D">
        <w:rPr>
          <w:rFonts w:ascii="Aptos" w:hAnsi="Aptos" w:cs="Arial"/>
        </w:rPr>
        <w:t>envisagée</w:t>
      </w:r>
      <w:r w:rsidRPr="0065363D">
        <w:rPr>
          <w:rFonts w:ascii="Aptos" w:hAnsi="Aptos" w:cs="Arial"/>
        </w:rPr>
        <w:t xml:space="preserve"> avec l'Homme et dans le respect de l'environnement. Elle garantit des prestations de qualité grâce à la présence de </w:t>
      </w:r>
      <w:r w:rsidR="00B05410" w:rsidRPr="0065363D">
        <w:rPr>
          <w:rFonts w:ascii="Aptos" w:hAnsi="Aptos" w:cs="Arial"/>
        </w:rPr>
        <w:t>plus de 400</w:t>
      </w:r>
      <w:r w:rsidRPr="0065363D">
        <w:rPr>
          <w:rFonts w:ascii="Aptos" w:hAnsi="Aptos" w:cs="Arial"/>
        </w:rPr>
        <w:t xml:space="preserve"> salariés motivés et à l'utilisation d'outils et techniques performants.</w:t>
      </w:r>
    </w:p>
    <w:p w14:paraId="3C9FC763" w14:textId="68526183" w:rsidR="00A4386D" w:rsidRPr="0065363D" w:rsidRDefault="00A4386D" w:rsidP="00B05410">
      <w:pPr>
        <w:jc w:val="both"/>
        <w:rPr>
          <w:rFonts w:ascii="Aptos" w:hAnsi="Aptos" w:cs="Arial"/>
        </w:rPr>
      </w:pPr>
      <w:r w:rsidRPr="0065363D">
        <w:rPr>
          <w:rFonts w:ascii="Aptos" w:hAnsi="Aptos" w:cs="Arial"/>
        </w:rPr>
        <w:t>Nous intervenons sur des secteurs variés tels que des cabinets médicaux, des crèches, des bureaux, des écoles, des immeubles…</w:t>
      </w:r>
    </w:p>
    <w:p w14:paraId="45D5C5D0" w14:textId="763736A3" w:rsidR="00B8440D" w:rsidRPr="0065363D" w:rsidRDefault="00A4386D" w:rsidP="00B8440D">
      <w:pPr>
        <w:jc w:val="both"/>
        <w:rPr>
          <w:rFonts w:ascii="Aptos" w:hAnsi="Aptos" w:cs="Arial"/>
        </w:rPr>
      </w:pPr>
      <w:r w:rsidRPr="0065363D">
        <w:rPr>
          <w:rFonts w:ascii="Aptos" w:hAnsi="Aptos" w:cs="Arial"/>
        </w:rPr>
        <w:t>En intégrant Seguigne et Ruiz, vous bénéficierez d’un planning de travail personnalisable, d’un accompagnement spécifique (intégration et suivi avec votre responsable de Secteur, formation, évolution, portail salarié personnalisé...), de matériel et de produits adaptés.</w:t>
      </w:r>
      <w:r w:rsidR="00B8440D" w:rsidRPr="0065363D">
        <w:rPr>
          <w:rFonts w:ascii="Aptos" w:hAnsi="Aptos" w:cs="Arial"/>
        </w:rPr>
        <w:t xml:space="preserve"> Vous bénéficierez d’une indemnité de </w:t>
      </w:r>
      <w:r w:rsidR="005F01B2" w:rsidRPr="0065363D">
        <w:rPr>
          <w:rFonts w:ascii="Aptos" w:hAnsi="Aptos" w:cs="Arial"/>
        </w:rPr>
        <w:t>t</w:t>
      </w:r>
      <w:r w:rsidR="00B8440D" w:rsidRPr="0065363D">
        <w:rPr>
          <w:rFonts w:ascii="Aptos" w:hAnsi="Aptos" w:cs="Arial"/>
        </w:rPr>
        <w:t xml:space="preserve">ransport </w:t>
      </w:r>
      <w:r w:rsidR="005F01B2" w:rsidRPr="0065363D">
        <w:rPr>
          <w:rFonts w:ascii="Aptos" w:hAnsi="Aptos" w:cs="Arial"/>
        </w:rPr>
        <w:t>c</w:t>
      </w:r>
      <w:r w:rsidR="00B8440D" w:rsidRPr="0065363D">
        <w:rPr>
          <w:rFonts w:ascii="Aptos" w:hAnsi="Aptos" w:cs="Arial"/>
        </w:rPr>
        <w:t>onventionnelle, de la mutuelle entreprise, d’une prime d’assiduité et d’une participation et des avantages sociaux liés au CSE (culture, sport, chèque vacances…).</w:t>
      </w:r>
    </w:p>
    <w:p w14:paraId="21F16FB4" w14:textId="784439BC" w:rsidR="00414F76" w:rsidRPr="0065363D" w:rsidRDefault="00A4386D" w:rsidP="00414F76">
      <w:pPr>
        <w:rPr>
          <w:rFonts w:ascii="Aptos" w:hAnsi="Aptos" w:cs="Arial"/>
          <w:b/>
          <w:bCs/>
        </w:rPr>
      </w:pPr>
      <w:r w:rsidRPr="0065363D">
        <w:rPr>
          <w:rFonts w:ascii="Aptos" w:hAnsi="Aptos" w:cs="Arial"/>
        </w:rPr>
        <w:t>L’évolution professionnelle est une priorité et nous avons à cœur de valoriser nos collaborateurs en fonction de leurs envies et compétences.</w:t>
      </w:r>
      <w:r w:rsidR="00B05410" w:rsidRPr="0065363D">
        <w:rPr>
          <w:rFonts w:ascii="Aptos" w:hAnsi="Aptos" w:cs="Arial"/>
        </w:rPr>
        <w:t xml:space="preserve"> Des entretiens réguliers sont menés avec les responsables de secteurs e</w:t>
      </w:r>
      <w:r w:rsidR="00414F76" w:rsidRPr="00414F76">
        <w:rPr>
          <w:rFonts w:ascii="Aptos" w:hAnsi="Aptos" w:cs="Arial"/>
          <w:b/>
          <w:bCs/>
        </w:rPr>
        <w:t xml:space="preserve"> </w:t>
      </w:r>
      <w:r w:rsidR="00414F76" w:rsidRPr="0065363D">
        <w:rPr>
          <w:rFonts w:ascii="Aptos" w:hAnsi="Aptos" w:cs="Arial"/>
          <w:b/>
          <w:bCs/>
        </w:rPr>
        <w:t xml:space="preserve">Source : </w:t>
      </w:r>
      <w:hyperlink r:id="rId14" w:history="1">
        <w:r w:rsidR="00414F76" w:rsidRPr="0065363D">
          <w:rPr>
            <w:rStyle w:val="Lienhypertexte"/>
            <w:rFonts w:ascii="Aptos" w:hAnsi="Aptos" w:cs="Arial"/>
            <w:b/>
            <w:bCs/>
          </w:rPr>
          <w:t>https://www.seguigneruiz.com</w:t>
        </w:r>
      </w:hyperlink>
      <w:r w:rsidR="00414F76" w:rsidRPr="0065363D">
        <w:rPr>
          <w:rFonts w:ascii="Aptos" w:hAnsi="Aptos" w:cs="Arial"/>
          <w:b/>
          <w:bCs/>
        </w:rPr>
        <w:t xml:space="preserve"> </w:t>
      </w:r>
    </w:p>
    <w:p w14:paraId="15AFC3BF" w14:textId="465716A5" w:rsidR="00A4386D" w:rsidRPr="0065363D" w:rsidRDefault="00B05410" w:rsidP="00B05410">
      <w:pPr>
        <w:jc w:val="both"/>
        <w:rPr>
          <w:rFonts w:ascii="Aptos" w:hAnsi="Aptos" w:cs="Arial"/>
        </w:rPr>
      </w:pPr>
      <w:r w:rsidRPr="0065363D">
        <w:rPr>
          <w:rFonts w:ascii="Aptos" w:hAnsi="Aptos" w:cs="Arial"/>
        </w:rPr>
        <w:t>t un plan de développement des compétences permet de propose</w:t>
      </w:r>
      <w:r w:rsidR="00EA7F28" w:rsidRPr="0065363D">
        <w:rPr>
          <w:rFonts w:ascii="Aptos" w:hAnsi="Aptos" w:cs="Arial"/>
        </w:rPr>
        <w:t>r</w:t>
      </w:r>
      <w:r w:rsidRPr="0065363D">
        <w:rPr>
          <w:rFonts w:ascii="Aptos" w:hAnsi="Aptos" w:cs="Arial"/>
        </w:rPr>
        <w:t xml:space="preserve"> à chaque salarié des formations adaptées (hygiène et sécurité, gestes et postures, management d’une équipe…).  </w:t>
      </w:r>
    </w:p>
    <w:p w14:paraId="12F540B8" w14:textId="77777777" w:rsidR="00A4386D" w:rsidRPr="0065363D" w:rsidRDefault="00A4386D" w:rsidP="00B05410">
      <w:pPr>
        <w:jc w:val="both"/>
        <w:rPr>
          <w:rFonts w:ascii="Aptos" w:hAnsi="Aptos" w:cs="Arial"/>
          <w:b/>
          <w:bCs/>
        </w:rPr>
      </w:pPr>
      <w:r w:rsidRPr="0065363D">
        <w:rPr>
          <w:rFonts w:ascii="Aptos" w:hAnsi="Aptos" w:cs="Arial"/>
          <w:b/>
          <w:bCs/>
        </w:rPr>
        <w:t>AGENTS DE SERVICE (H/F)</w:t>
      </w:r>
    </w:p>
    <w:p w14:paraId="65C08D83" w14:textId="4468C392" w:rsidR="00A4386D" w:rsidRPr="0065363D" w:rsidRDefault="00A4386D" w:rsidP="00B05410">
      <w:pPr>
        <w:jc w:val="both"/>
        <w:rPr>
          <w:rFonts w:ascii="Aptos" w:hAnsi="Aptos" w:cs="Arial"/>
        </w:rPr>
      </w:pPr>
      <w:r w:rsidRPr="0065363D">
        <w:rPr>
          <w:rFonts w:ascii="Aptos" w:hAnsi="Aptos" w:cs="Arial"/>
        </w:rPr>
        <w:t>Nous recherchons régulièrement des agents de service (H/F). Vous avez le souci du travail bien fait ? Vous êtes dynamique et aimez les missions qui bougent ? Vous souhaitez rejoindre une entreprise reconnue et bien implantée dans sa région ? N’hésitez pas à nous contacter.</w:t>
      </w:r>
    </w:p>
    <w:p w14:paraId="33587A6C" w14:textId="2286C296" w:rsidR="00A4386D" w:rsidRPr="0065363D" w:rsidRDefault="00A4386D" w:rsidP="00A4386D">
      <w:pPr>
        <w:rPr>
          <w:rFonts w:ascii="Aptos" w:hAnsi="Aptos"/>
        </w:rPr>
      </w:pPr>
      <w:r w:rsidRPr="0065363D">
        <w:rPr>
          <w:rFonts w:ascii="Aptos" w:hAnsi="Aptos"/>
          <w:noProof/>
        </w:rPr>
        <w:drawing>
          <wp:anchor distT="0" distB="0" distL="114300" distR="114300" simplePos="0" relativeHeight="251658240" behindDoc="0" locked="0" layoutInCell="1" allowOverlap="1" wp14:anchorId="36E519D8" wp14:editId="6EE63F36">
            <wp:simplePos x="0" y="0"/>
            <wp:positionH relativeFrom="column">
              <wp:posOffset>-95567</wp:posOffset>
            </wp:positionH>
            <wp:positionV relativeFrom="paragraph">
              <wp:posOffset>132715</wp:posOffset>
            </wp:positionV>
            <wp:extent cx="4959953" cy="3509963"/>
            <wp:effectExtent l="0" t="0" r="0" b="0"/>
            <wp:wrapNone/>
            <wp:docPr id="17552602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60215" name="Image 1755260215"/>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r="6930"/>
                    <a:stretch/>
                  </pic:blipFill>
                  <pic:spPr bwMode="auto">
                    <a:xfrm>
                      <a:off x="0" y="0"/>
                      <a:ext cx="4974565" cy="35203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189DE" w14:textId="3C805697" w:rsidR="00A4386D" w:rsidRPr="0065363D" w:rsidRDefault="00A4386D" w:rsidP="00A4386D">
      <w:pPr>
        <w:rPr>
          <w:rFonts w:ascii="Aptos" w:hAnsi="Aptos"/>
        </w:rPr>
      </w:pPr>
    </w:p>
    <w:p w14:paraId="10406180" w14:textId="77777777" w:rsidR="00A4386D" w:rsidRPr="0065363D" w:rsidRDefault="00A4386D" w:rsidP="00A4386D">
      <w:pPr>
        <w:rPr>
          <w:rFonts w:ascii="Aptos" w:hAnsi="Aptos"/>
        </w:rPr>
      </w:pPr>
    </w:p>
    <w:p w14:paraId="099B1FA6" w14:textId="4D8B6610" w:rsidR="00D55EF5" w:rsidRPr="0065363D" w:rsidRDefault="00D55EF5">
      <w:pPr>
        <w:rPr>
          <w:rFonts w:ascii="Aptos" w:hAnsi="Aptos"/>
        </w:rPr>
      </w:pPr>
    </w:p>
    <w:p w14:paraId="0B139434" w14:textId="77777777" w:rsidR="00A4386D" w:rsidRPr="0065363D" w:rsidRDefault="00A4386D">
      <w:pPr>
        <w:rPr>
          <w:rFonts w:ascii="Aptos" w:hAnsi="Aptos"/>
        </w:rPr>
      </w:pPr>
    </w:p>
    <w:p w14:paraId="4B2088F5" w14:textId="72609BD2" w:rsidR="00A4386D" w:rsidRPr="0065363D" w:rsidRDefault="00A4386D">
      <w:pPr>
        <w:rPr>
          <w:rFonts w:ascii="Aptos" w:hAnsi="Aptos"/>
        </w:rPr>
      </w:pPr>
    </w:p>
    <w:sectPr w:rsidR="00A4386D" w:rsidRPr="0065363D" w:rsidSect="000761F0">
      <w:footerReference w:type="default" r:id="rId17"/>
      <w:pgSz w:w="11906" w:h="16838"/>
      <w:pgMar w:top="1134" w:right="141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384D7" w14:textId="77777777" w:rsidR="00D031A8" w:rsidRDefault="00D031A8" w:rsidP="0062761E">
      <w:pPr>
        <w:spacing w:after="0" w:line="240" w:lineRule="auto"/>
      </w:pPr>
      <w:r>
        <w:separator/>
      </w:r>
    </w:p>
  </w:endnote>
  <w:endnote w:type="continuationSeparator" w:id="0">
    <w:p w14:paraId="4AF08D8E" w14:textId="77777777" w:rsidR="00D031A8" w:rsidRDefault="00D031A8" w:rsidP="00627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B2552" w14:textId="56F2B165" w:rsidR="0062761E" w:rsidRPr="0065363D" w:rsidRDefault="0065363D" w:rsidP="0065363D">
    <w:pPr>
      <w:pStyle w:val="Pieddepage"/>
      <w:tabs>
        <w:tab w:val="clear" w:pos="4536"/>
        <w:tab w:val="clear" w:pos="9072"/>
        <w:tab w:val="right" w:pos="10206"/>
      </w:tabs>
      <w:ind w:left="851" w:right="-24"/>
      <w:rPr>
        <w:rFonts w:asciiTheme="majorHAnsi" w:hAnsiTheme="majorHAnsi"/>
        <w:sz w:val="16"/>
        <w:szCs w:val="16"/>
      </w:rPr>
    </w:pPr>
    <w:r w:rsidRPr="00C02C0C">
      <w:rPr>
        <w:rFonts w:asciiTheme="majorHAnsi" w:hAnsiTheme="majorHAnsi"/>
        <w:noProof/>
      </w:rPr>
      <w:drawing>
        <wp:anchor distT="0" distB="0" distL="114300" distR="114300" simplePos="0" relativeHeight="251659264" behindDoc="0" locked="0" layoutInCell="1" allowOverlap="1" wp14:anchorId="50FC8C72" wp14:editId="03A4C783">
          <wp:simplePos x="0" y="0"/>
          <wp:positionH relativeFrom="column">
            <wp:posOffset>69850</wp:posOffset>
          </wp:positionH>
          <wp:positionV relativeFrom="paragraph">
            <wp:posOffset>-149860</wp:posOffset>
          </wp:positionV>
          <wp:extent cx="410845" cy="308610"/>
          <wp:effectExtent l="0" t="0" r="825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C02C0C">
      <w:rPr>
        <w:rFonts w:asciiTheme="majorHAnsi" w:hAnsiTheme="majorHAnsi"/>
        <w:smallCaps/>
        <w:sz w:val="16"/>
        <w:szCs w:val="16"/>
      </w:rPr>
      <w:t>Cerpeg</w:t>
    </w:r>
    <w:proofErr w:type="spellEnd"/>
    <w:r w:rsidRPr="00C02C0C">
      <w:rPr>
        <w:rFonts w:asciiTheme="majorHAnsi" w:hAnsiTheme="majorHAnsi"/>
        <w:sz w:val="16"/>
        <w:szCs w:val="16"/>
      </w:rPr>
      <w:t xml:space="preserve"> </w:t>
    </w:r>
    <w:r>
      <w:rPr>
        <w:rFonts w:asciiTheme="majorHAnsi" w:hAnsiTheme="majorHAnsi"/>
        <w:sz w:val="16"/>
        <w:szCs w:val="16"/>
      </w:rPr>
      <w:fldChar w:fldCharType="begin"/>
    </w:r>
    <w:r>
      <w:rPr>
        <w:rFonts w:asciiTheme="majorHAnsi" w:hAnsiTheme="majorHAnsi"/>
        <w:sz w:val="16"/>
        <w:szCs w:val="16"/>
      </w:rPr>
      <w:instrText xml:space="preserve"> DATE  \@ "yyyy"  \* MERGEFORMAT </w:instrText>
    </w:r>
    <w:r>
      <w:rPr>
        <w:rFonts w:asciiTheme="majorHAnsi" w:hAnsiTheme="majorHAnsi"/>
        <w:sz w:val="16"/>
        <w:szCs w:val="16"/>
      </w:rPr>
      <w:fldChar w:fldCharType="separate"/>
    </w:r>
    <w:r w:rsidR="00C4094A">
      <w:rPr>
        <w:rFonts w:asciiTheme="majorHAnsi" w:hAnsiTheme="majorHAnsi"/>
        <w:noProof/>
        <w:sz w:val="16"/>
        <w:szCs w:val="16"/>
      </w:rPr>
      <w:t>2026</w:t>
    </w:r>
    <w:r>
      <w:rPr>
        <w:rFonts w:asciiTheme="majorHAnsi" w:hAnsiTheme="majorHAnsi"/>
        <w:sz w:val="16"/>
        <w:szCs w:val="16"/>
      </w:rPr>
      <w:fldChar w:fldCharType="end"/>
    </w:r>
    <w:r>
      <w:rPr>
        <w:rFonts w:asciiTheme="majorHAnsi" w:hAnsiTheme="majorHAnsi"/>
        <w:sz w:val="16"/>
        <w:szCs w:val="16"/>
      </w:rPr>
      <w:t xml:space="preserve"> </w:t>
    </w:r>
    <w:r w:rsidRPr="00C02C0C">
      <w:rPr>
        <w:rFonts w:asciiTheme="majorHAnsi" w:hAnsiTheme="majorHAnsi"/>
        <w:sz w:val="16"/>
        <w:szCs w:val="16"/>
      </w:rPr>
      <w:t>|</w:t>
    </w:r>
    <w:r>
      <w:rPr>
        <w:rFonts w:asciiTheme="majorHAnsi" w:hAnsiTheme="majorHAnsi"/>
        <w:sz w:val="16"/>
        <w:szCs w:val="16"/>
      </w:rPr>
      <w:t xml:space="preserve"> </w:t>
    </w:r>
    <w:proofErr w:type="spellStart"/>
    <w:r>
      <w:rPr>
        <w:rFonts w:asciiTheme="majorHAnsi" w:hAnsiTheme="majorHAnsi"/>
        <w:sz w:val="16"/>
        <w:szCs w:val="16"/>
      </w:rPr>
      <w:t>BacPro</w:t>
    </w:r>
    <w:proofErr w:type="spellEnd"/>
    <w:r>
      <w:rPr>
        <w:rFonts w:asciiTheme="majorHAnsi" w:hAnsiTheme="majorHAnsi"/>
        <w:sz w:val="16"/>
        <w:szCs w:val="16"/>
      </w:rPr>
      <w:t xml:space="preserve"> Terminale - </w:t>
    </w:r>
    <w:proofErr w:type="spellStart"/>
    <w:r>
      <w:rPr>
        <w:rFonts w:asciiTheme="majorHAnsi" w:hAnsiTheme="majorHAnsi"/>
        <w:sz w:val="16"/>
        <w:szCs w:val="16"/>
      </w:rPr>
      <w:t>ÉcoGestion</w:t>
    </w:r>
    <w:proofErr w:type="spellEnd"/>
    <w:r>
      <w:rPr>
        <w:rFonts w:asciiTheme="majorHAnsi" w:hAnsiTheme="majorHAnsi"/>
        <w:sz w:val="16"/>
        <w:szCs w:val="16"/>
      </w:rPr>
      <w:t xml:space="preserve"> – RÉVISION des modules 1,2 et 4 – Jérémy SENABRE académie de Bordeaux</w:t>
    </w:r>
    <w:r w:rsidRPr="00C02C0C">
      <w:rPr>
        <w:rFonts w:asciiTheme="majorHAnsi" w:hAnsiTheme="majorHAnsi"/>
        <w:sz w:val="16"/>
        <w:szCs w:val="16"/>
      </w:rPr>
      <w:tab/>
    </w:r>
    <w:r w:rsidRPr="00C02C0C">
      <w:rPr>
        <w:rFonts w:asciiTheme="majorHAnsi" w:hAnsiTheme="majorHAnsi"/>
        <w:sz w:val="16"/>
        <w:szCs w:val="16"/>
      </w:rPr>
      <w:fldChar w:fldCharType="begin"/>
    </w:r>
    <w:r w:rsidRPr="00C02C0C">
      <w:rPr>
        <w:rFonts w:asciiTheme="majorHAnsi" w:hAnsiTheme="majorHAnsi"/>
        <w:sz w:val="16"/>
        <w:szCs w:val="16"/>
      </w:rPr>
      <w:instrText xml:space="preserve"> PAGE  \* Arabic  \* MERGEFORMAT </w:instrText>
    </w:r>
    <w:r w:rsidRPr="00C02C0C">
      <w:rPr>
        <w:rFonts w:asciiTheme="majorHAnsi" w:hAnsiTheme="majorHAnsi"/>
        <w:sz w:val="16"/>
        <w:szCs w:val="16"/>
      </w:rPr>
      <w:fldChar w:fldCharType="separate"/>
    </w:r>
    <w:r>
      <w:rPr>
        <w:rFonts w:asciiTheme="majorHAnsi" w:hAnsiTheme="majorHAnsi"/>
        <w:sz w:val="16"/>
        <w:szCs w:val="16"/>
      </w:rPr>
      <w:t>1</w:t>
    </w:r>
    <w:r w:rsidRPr="00C02C0C">
      <w:rPr>
        <w:rFonts w:asciiTheme="majorHAnsi" w:hAnsi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5AE47" w14:textId="77777777" w:rsidR="00D031A8" w:rsidRDefault="00D031A8" w:rsidP="0062761E">
      <w:pPr>
        <w:spacing w:after="0" w:line="240" w:lineRule="auto"/>
      </w:pPr>
      <w:r>
        <w:separator/>
      </w:r>
    </w:p>
  </w:footnote>
  <w:footnote w:type="continuationSeparator" w:id="0">
    <w:p w14:paraId="762C4E14" w14:textId="77777777" w:rsidR="00D031A8" w:rsidRDefault="00D031A8" w:rsidP="006276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50C9F"/>
    <w:multiLevelType w:val="multilevel"/>
    <w:tmpl w:val="BB74E9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8281681"/>
    <w:multiLevelType w:val="hybridMultilevel"/>
    <w:tmpl w:val="9440CDEA"/>
    <w:lvl w:ilvl="0" w:tplc="399C864E">
      <w:start w:val="1"/>
      <w:numFmt w:val="decimal"/>
      <w:lvlText w:val="1.%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FE3E5B"/>
    <w:multiLevelType w:val="hybridMultilevel"/>
    <w:tmpl w:val="AE8E30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4B3FE4"/>
    <w:multiLevelType w:val="hybridMultilevel"/>
    <w:tmpl w:val="5C42AD04"/>
    <w:lvl w:ilvl="0" w:tplc="040C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1E472F"/>
    <w:multiLevelType w:val="hybridMultilevel"/>
    <w:tmpl w:val="2848B774"/>
    <w:lvl w:ilvl="0" w:tplc="F208C3BC">
      <w:start w:val="1"/>
      <w:numFmt w:val="decimal"/>
      <w:lvlText w:val="2.%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9007E54"/>
    <w:multiLevelType w:val="multilevel"/>
    <w:tmpl w:val="44F2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B853FE"/>
    <w:multiLevelType w:val="multilevel"/>
    <w:tmpl w:val="F868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8602D8"/>
    <w:multiLevelType w:val="hybridMultilevel"/>
    <w:tmpl w:val="693C8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6A534C6"/>
    <w:multiLevelType w:val="hybridMultilevel"/>
    <w:tmpl w:val="B81C8C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BD1480"/>
    <w:multiLevelType w:val="hybridMultilevel"/>
    <w:tmpl w:val="9CA8712C"/>
    <w:lvl w:ilvl="0" w:tplc="399C864E">
      <w:start w:val="1"/>
      <w:numFmt w:val="decimal"/>
      <w:lvlText w:val="1.%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0846F3F"/>
    <w:multiLevelType w:val="hybridMultilevel"/>
    <w:tmpl w:val="2F7CFF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40862B6"/>
    <w:multiLevelType w:val="multilevel"/>
    <w:tmpl w:val="3FDE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4E0D0B"/>
    <w:multiLevelType w:val="multilevel"/>
    <w:tmpl w:val="3F868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9B7389"/>
    <w:multiLevelType w:val="hybridMultilevel"/>
    <w:tmpl w:val="72EC2EF6"/>
    <w:lvl w:ilvl="0" w:tplc="7EBC5E6C">
      <w:start w:val="1"/>
      <w:numFmt w:val="decimal"/>
      <w:lvlText w:val="3.%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24067355">
    <w:abstractNumId w:val="11"/>
  </w:num>
  <w:num w:numId="2" w16cid:durableId="954866323">
    <w:abstractNumId w:val="12"/>
  </w:num>
  <w:num w:numId="3" w16cid:durableId="773864656">
    <w:abstractNumId w:val="5"/>
  </w:num>
  <w:num w:numId="4" w16cid:durableId="56588828">
    <w:abstractNumId w:val="6"/>
  </w:num>
  <w:num w:numId="5" w16cid:durableId="465709457">
    <w:abstractNumId w:val="8"/>
  </w:num>
  <w:num w:numId="6" w16cid:durableId="1476024348">
    <w:abstractNumId w:val="3"/>
  </w:num>
  <w:num w:numId="7" w16cid:durableId="1793593104">
    <w:abstractNumId w:val="2"/>
  </w:num>
  <w:num w:numId="8" w16cid:durableId="1999191912">
    <w:abstractNumId w:val="0"/>
  </w:num>
  <w:num w:numId="9" w16cid:durableId="2106071810">
    <w:abstractNumId w:val="7"/>
  </w:num>
  <w:num w:numId="10" w16cid:durableId="243758827">
    <w:abstractNumId w:val="10"/>
  </w:num>
  <w:num w:numId="11" w16cid:durableId="958684491">
    <w:abstractNumId w:val="9"/>
  </w:num>
  <w:num w:numId="12" w16cid:durableId="766653550">
    <w:abstractNumId w:val="4"/>
  </w:num>
  <w:num w:numId="13" w16cid:durableId="682172001">
    <w:abstractNumId w:val="13"/>
  </w:num>
  <w:num w:numId="14" w16cid:durableId="387923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86D"/>
    <w:rsid w:val="000761F0"/>
    <w:rsid w:val="000A10D9"/>
    <w:rsid w:val="000C0156"/>
    <w:rsid w:val="000F77A1"/>
    <w:rsid w:val="00187610"/>
    <w:rsid w:val="002D7D56"/>
    <w:rsid w:val="002E777C"/>
    <w:rsid w:val="0037491D"/>
    <w:rsid w:val="00414F76"/>
    <w:rsid w:val="004D2401"/>
    <w:rsid w:val="005F01B2"/>
    <w:rsid w:val="0062761E"/>
    <w:rsid w:val="0065363D"/>
    <w:rsid w:val="006666A3"/>
    <w:rsid w:val="006A1725"/>
    <w:rsid w:val="006F0DAD"/>
    <w:rsid w:val="00793B3B"/>
    <w:rsid w:val="007A2BAB"/>
    <w:rsid w:val="007A7A77"/>
    <w:rsid w:val="007B0034"/>
    <w:rsid w:val="007D3436"/>
    <w:rsid w:val="008138AB"/>
    <w:rsid w:val="009A5024"/>
    <w:rsid w:val="009A6B56"/>
    <w:rsid w:val="00A4386D"/>
    <w:rsid w:val="00AA4369"/>
    <w:rsid w:val="00AE366D"/>
    <w:rsid w:val="00B05410"/>
    <w:rsid w:val="00B160E7"/>
    <w:rsid w:val="00B7731E"/>
    <w:rsid w:val="00B8440D"/>
    <w:rsid w:val="00B94777"/>
    <w:rsid w:val="00BF09EE"/>
    <w:rsid w:val="00BF0BEA"/>
    <w:rsid w:val="00C235EF"/>
    <w:rsid w:val="00C4094A"/>
    <w:rsid w:val="00CB5885"/>
    <w:rsid w:val="00CD4CCE"/>
    <w:rsid w:val="00D031A8"/>
    <w:rsid w:val="00D36F63"/>
    <w:rsid w:val="00D547AF"/>
    <w:rsid w:val="00D55EF5"/>
    <w:rsid w:val="00E71EA1"/>
    <w:rsid w:val="00EA7F28"/>
    <w:rsid w:val="00FF60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A57A5"/>
  <w15:chartTrackingRefBased/>
  <w15:docId w15:val="{4481CAAC-8F8D-45B6-A792-8081848C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4386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A4386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A4386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A4386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A4386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A4386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4386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4386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4386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4386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A4386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A4386D"/>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A4386D"/>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A4386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A4386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4386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4386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4386D"/>
    <w:rPr>
      <w:rFonts w:eastAsiaTheme="majorEastAsia" w:cstheme="majorBidi"/>
      <w:color w:val="272727" w:themeColor="text1" w:themeTint="D8"/>
    </w:rPr>
  </w:style>
  <w:style w:type="paragraph" w:styleId="Titre">
    <w:name w:val="Title"/>
    <w:basedOn w:val="Normal"/>
    <w:next w:val="Normal"/>
    <w:link w:val="TitreCar"/>
    <w:uiPriority w:val="10"/>
    <w:qFormat/>
    <w:rsid w:val="00A438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4386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4386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4386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4386D"/>
    <w:pPr>
      <w:spacing w:before="160"/>
      <w:jc w:val="center"/>
    </w:pPr>
    <w:rPr>
      <w:i/>
      <w:iCs/>
      <w:color w:val="404040" w:themeColor="text1" w:themeTint="BF"/>
    </w:rPr>
  </w:style>
  <w:style w:type="character" w:customStyle="1" w:styleId="CitationCar">
    <w:name w:val="Citation Car"/>
    <w:basedOn w:val="Policepardfaut"/>
    <w:link w:val="Citation"/>
    <w:uiPriority w:val="29"/>
    <w:rsid w:val="00A4386D"/>
    <w:rPr>
      <w:i/>
      <w:iCs/>
      <w:color w:val="404040" w:themeColor="text1" w:themeTint="BF"/>
    </w:rPr>
  </w:style>
  <w:style w:type="paragraph" w:styleId="Paragraphedeliste">
    <w:name w:val="List Paragraph"/>
    <w:basedOn w:val="Normal"/>
    <w:uiPriority w:val="34"/>
    <w:qFormat/>
    <w:rsid w:val="00A4386D"/>
    <w:pPr>
      <w:ind w:left="720"/>
      <w:contextualSpacing/>
    </w:pPr>
  </w:style>
  <w:style w:type="character" w:styleId="Accentuationintense">
    <w:name w:val="Intense Emphasis"/>
    <w:basedOn w:val="Policepardfaut"/>
    <w:uiPriority w:val="21"/>
    <w:qFormat/>
    <w:rsid w:val="00A4386D"/>
    <w:rPr>
      <w:i/>
      <w:iCs/>
      <w:color w:val="2F5496" w:themeColor="accent1" w:themeShade="BF"/>
    </w:rPr>
  </w:style>
  <w:style w:type="paragraph" w:styleId="Citationintense">
    <w:name w:val="Intense Quote"/>
    <w:basedOn w:val="Normal"/>
    <w:next w:val="Normal"/>
    <w:link w:val="CitationintenseCar"/>
    <w:uiPriority w:val="30"/>
    <w:qFormat/>
    <w:rsid w:val="00A4386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A4386D"/>
    <w:rPr>
      <w:i/>
      <w:iCs/>
      <w:color w:val="2F5496" w:themeColor="accent1" w:themeShade="BF"/>
    </w:rPr>
  </w:style>
  <w:style w:type="character" w:styleId="Rfrenceintense">
    <w:name w:val="Intense Reference"/>
    <w:basedOn w:val="Policepardfaut"/>
    <w:uiPriority w:val="32"/>
    <w:qFormat/>
    <w:rsid w:val="00A4386D"/>
    <w:rPr>
      <w:b/>
      <w:bCs/>
      <w:smallCaps/>
      <w:color w:val="2F5496" w:themeColor="accent1" w:themeShade="BF"/>
      <w:spacing w:val="5"/>
    </w:rPr>
  </w:style>
  <w:style w:type="character" w:styleId="Lienhypertexte">
    <w:name w:val="Hyperlink"/>
    <w:basedOn w:val="Policepardfaut"/>
    <w:uiPriority w:val="99"/>
    <w:unhideWhenUsed/>
    <w:rsid w:val="00A4386D"/>
    <w:rPr>
      <w:color w:val="0563C1" w:themeColor="hyperlink"/>
      <w:u w:val="single"/>
    </w:rPr>
  </w:style>
  <w:style w:type="character" w:styleId="Mentionnonrsolue">
    <w:name w:val="Unresolved Mention"/>
    <w:basedOn w:val="Policepardfaut"/>
    <w:uiPriority w:val="99"/>
    <w:semiHidden/>
    <w:unhideWhenUsed/>
    <w:rsid w:val="00A4386D"/>
    <w:rPr>
      <w:color w:val="605E5C"/>
      <w:shd w:val="clear" w:color="auto" w:fill="E1DFDD"/>
    </w:rPr>
  </w:style>
  <w:style w:type="paragraph" w:styleId="NormalWeb">
    <w:name w:val="Normal (Web)"/>
    <w:basedOn w:val="Normal"/>
    <w:uiPriority w:val="99"/>
    <w:semiHidden/>
    <w:unhideWhenUsed/>
    <w:rsid w:val="00B8440D"/>
    <w:rPr>
      <w:rFonts w:ascii="Times New Roman" w:hAnsi="Times New Roman" w:cs="Times New Roman"/>
      <w:sz w:val="24"/>
      <w:szCs w:val="24"/>
    </w:rPr>
  </w:style>
  <w:style w:type="paragraph" w:styleId="En-tte">
    <w:name w:val="header"/>
    <w:basedOn w:val="Normal"/>
    <w:link w:val="En-tteCar"/>
    <w:uiPriority w:val="99"/>
    <w:unhideWhenUsed/>
    <w:rsid w:val="0062761E"/>
    <w:pPr>
      <w:tabs>
        <w:tab w:val="center" w:pos="4536"/>
        <w:tab w:val="right" w:pos="9072"/>
      </w:tabs>
      <w:spacing w:after="0" w:line="240" w:lineRule="auto"/>
    </w:pPr>
  </w:style>
  <w:style w:type="character" w:customStyle="1" w:styleId="En-tteCar">
    <w:name w:val="En-tête Car"/>
    <w:basedOn w:val="Policepardfaut"/>
    <w:link w:val="En-tte"/>
    <w:uiPriority w:val="99"/>
    <w:rsid w:val="0062761E"/>
  </w:style>
  <w:style w:type="paragraph" w:styleId="Pieddepage">
    <w:name w:val="footer"/>
    <w:basedOn w:val="Normal"/>
    <w:link w:val="PieddepageCar"/>
    <w:uiPriority w:val="99"/>
    <w:unhideWhenUsed/>
    <w:rsid w:val="006276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2761E"/>
  </w:style>
  <w:style w:type="table" w:styleId="Grilledutableau">
    <w:name w:val="Table Grid"/>
    <w:basedOn w:val="TableauNormal"/>
    <w:uiPriority w:val="39"/>
    <w:rsid w:val="00D547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guigneruiz.com/la-societe/organigramme.html"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bin"/><Relationship Id="rId12" Type="http://schemas.openxmlformats.org/officeDocument/2006/relationships/hyperlink" Target="https://www.seguigneruiz.com" TargetMode="External"/><Relationship Id="rId17"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bin"/><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pifrance-creation.fr" TargetMode="External"/><Relationship Id="rId14" Type="http://schemas.openxmlformats.org/officeDocument/2006/relationships/hyperlink" Target="https://www.seguigneruiz.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1210</Words>
  <Characters>6657</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dc:creator>
  <cp:keywords/>
  <dc:description/>
  <cp:lastModifiedBy>fabienne fabienne</cp:lastModifiedBy>
  <cp:revision>23</cp:revision>
  <cp:lastPrinted>2026-02-16T16:23:00Z</cp:lastPrinted>
  <dcterms:created xsi:type="dcterms:W3CDTF">2026-02-12T07:58:00Z</dcterms:created>
  <dcterms:modified xsi:type="dcterms:W3CDTF">2026-02-17T09:28:00Z</dcterms:modified>
</cp:coreProperties>
</file>