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1" w:type="dxa"/>
        <w:tblLook w:val="04A0" w:firstRow="1" w:lastRow="0" w:firstColumn="1" w:lastColumn="0" w:noHBand="0" w:noVBand="1"/>
      </w:tblPr>
      <w:tblGrid>
        <w:gridCol w:w="2405"/>
        <w:gridCol w:w="6946"/>
      </w:tblGrid>
      <w:tr w:rsidR="002731E7" w:rsidRPr="00A10D0E" w14:paraId="3AC3E3E6" w14:textId="77777777" w:rsidTr="002731E7">
        <w:trPr>
          <w:trHeight w:val="274"/>
        </w:trPr>
        <w:tc>
          <w:tcPr>
            <w:tcW w:w="9351" w:type="dxa"/>
            <w:gridSpan w:val="2"/>
            <w:shd w:val="clear" w:color="auto" w:fill="D9D9D9" w:themeFill="background1" w:themeFillShade="D9"/>
            <w:vAlign w:val="center"/>
          </w:tcPr>
          <w:p w14:paraId="7FDF7622" w14:textId="1B2FB633" w:rsidR="002731E7" w:rsidRPr="009A233C" w:rsidRDefault="002731E7" w:rsidP="002731E7">
            <w:pPr>
              <w:rPr>
                <w:rFonts w:cs="Arial"/>
                <w:b/>
                <w:bCs/>
                <w:color w:val="833C0B" w:themeColor="accent2" w:themeShade="80"/>
                <w:sz w:val="24"/>
              </w:rPr>
            </w:pPr>
            <w:r>
              <w:rPr>
                <w:rFonts w:cs="Arial"/>
                <w:b/>
                <w:bCs/>
                <w:color w:val="833C0B" w:themeColor="accent2" w:themeShade="80"/>
                <w:sz w:val="24"/>
              </w:rPr>
              <w:t>Économie-Gestion</w:t>
            </w:r>
          </w:p>
        </w:tc>
      </w:tr>
      <w:tr w:rsidR="001B463C" w:rsidRPr="00A10D0E" w14:paraId="294BE08C" w14:textId="77777777" w:rsidTr="005054FC">
        <w:trPr>
          <w:trHeight w:val="705"/>
        </w:trPr>
        <w:tc>
          <w:tcPr>
            <w:tcW w:w="2405" w:type="dxa"/>
            <w:shd w:val="clear" w:color="auto" w:fill="D9D9D9" w:themeFill="background1" w:themeFillShade="D9"/>
            <w:vAlign w:val="center"/>
          </w:tcPr>
          <w:p w14:paraId="34C8007A" w14:textId="398CEDE0" w:rsidR="001B463C" w:rsidRPr="009A233C" w:rsidRDefault="001B463C" w:rsidP="005117AA">
            <w:pPr>
              <w:rPr>
                <w:rFonts w:cs="Arial"/>
                <w:b/>
                <w:bCs/>
                <w:color w:val="833C0B" w:themeColor="accent2" w:themeShade="80"/>
                <w:sz w:val="24"/>
              </w:rPr>
            </w:pPr>
            <w:r w:rsidRPr="009A233C">
              <w:rPr>
                <w:rFonts w:cs="Arial"/>
                <w:b/>
                <w:bCs/>
                <w:color w:val="833C0B" w:themeColor="accent2" w:themeShade="80"/>
                <w:sz w:val="24"/>
              </w:rPr>
              <w:t xml:space="preserve">Première </w:t>
            </w:r>
            <w:proofErr w:type="spellStart"/>
            <w:r w:rsidR="005054FC">
              <w:rPr>
                <w:rFonts w:cs="Arial"/>
                <w:b/>
                <w:bCs/>
                <w:color w:val="833C0B" w:themeColor="accent2" w:themeShade="80"/>
                <w:sz w:val="24"/>
              </w:rPr>
              <w:t>BacPro</w:t>
            </w:r>
            <w:proofErr w:type="spellEnd"/>
          </w:p>
        </w:tc>
        <w:tc>
          <w:tcPr>
            <w:tcW w:w="6946" w:type="dxa"/>
            <w:shd w:val="clear" w:color="auto" w:fill="D9D9D9" w:themeFill="background1" w:themeFillShade="D9"/>
            <w:vAlign w:val="center"/>
          </w:tcPr>
          <w:p w14:paraId="6BC35725" w14:textId="77777777" w:rsidR="005054FC" w:rsidRDefault="00F85E30" w:rsidP="00546E49">
            <w:pPr>
              <w:jc w:val="center"/>
              <w:rPr>
                <w:rFonts w:cs="Arial"/>
                <w:b/>
                <w:bCs/>
                <w:color w:val="833C0B" w:themeColor="accent2" w:themeShade="80"/>
                <w:sz w:val="24"/>
              </w:rPr>
            </w:pPr>
            <w:r w:rsidRPr="009A233C">
              <w:rPr>
                <w:rFonts w:cs="Arial"/>
                <w:b/>
                <w:bCs/>
                <w:color w:val="833C0B" w:themeColor="accent2" w:themeShade="80"/>
                <w:sz w:val="24"/>
              </w:rPr>
              <w:t xml:space="preserve">Comment une entreprise </w:t>
            </w:r>
          </w:p>
          <w:p w14:paraId="77C7065C" w14:textId="3C24D31A" w:rsidR="001B463C" w:rsidRPr="009A233C" w:rsidRDefault="00F85E30" w:rsidP="00546E49">
            <w:pPr>
              <w:jc w:val="center"/>
              <w:rPr>
                <w:rFonts w:cs="Arial"/>
                <w:b/>
                <w:bCs/>
                <w:color w:val="833C0B" w:themeColor="accent2" w:themeShade="80"/>
                <w:sz w:val="24"/>
              </w:rPr>
            </w:pPr>
            <w:proofErr w:type="gramStart"/>
            <w:r w:rsidRPr="009A233C">
              <w:rPr>
                <w:rFonts w:cs="Arial"/>
                <w:b/>
                <w:bCs/>
                <w:color w:val="833C0B" w:themeColor="accent2" w:themeShade="80"/>
                <w:sz w:val="24"/>
              </w:rPr>
              <w:t>peut</w:t>
            </w:r>
            <w:proofErr w:type="gramEnd"/>
            <w:r w:rsidRPr="009A233C">
              <w:rPr>
                <w:rFonts w:cs="Arial"/>
                <w:b/>
                <w:bCs/>
                <w:color w:val="833C0B" w:themeColor="accent2" w:themeShade="80"/>
                <w:sz w:val="24"/>
              </w:rPr>
              <w:t>-elle s’adapter à son environnement ?</w:t>
            </w:r>
          </w:p>
        </w:tc>
      </w:tr>
      <w:tr w:rsidR="001B463C" w:rsidRPr="00A10D0E" w14:paraId="0D73FD2B" w14:textId="77777777" w:rsidTr="005054FC">
        <w:tc>
          <w:tcPr>
            <w:tcW w:w="2405" w:type="dxa"/>
          </w:tcPr>
          <w:p w14:paraId="50FEE0DB" w14:textId="5C84E292" w:rsidR="001B463C" w:rsidRDefault="00F85E30" w:rsidP="00080DFB">
            <w:pPr>
              <w:jc w:val="both"/>
              <w:rPr>
                <w:rFonts w:cs="Arial"/>
                <w:b/>
                <w:bCs/>
              </w:rPr>
            </w:pPr>
            <w:r w:rsidRPr="00A10D0E">
              <w:rPr>
                <w:rFonts w:cs="Arial"/>
                <w:b/>
                <w:bCs/>
              </w:rPr>
              <w:t>NOM :</w:t>
            </w:r>
          </w:p>
          <w:p w14:paraId="70F4E6B5" w14:textId="77777777" w:rsidR="00BC4340" w:rsidRPr="00A10D0E" w:rsidRDefault="00BC4340" w:rsidP="00080DFB">
            <w:pPr>
              <w:jc w:val="both"/>
              <w:rPr>
                <w:rFonts w:cs="Arial"/>
                <w:b/>
                <w:bCs/>
              </w:rPr>
            </w:pPr>
          </w:p>
          <w:p w14:paraId="64C6DD4E" w14:textId="77777777" w:rsidR="00F85E30" w:rsidRDefault="00F85E30" w:rsidP="00080DFB">
            <w:pPr>
              <w:jc w:val="both"/>
              <w:rPr>
                <w:rFonts w:cs="Arial"/>
                <w:b/>
                <w:bCs/>
              </w:rPr>
            </w:pPr>
            <w:r w:rsidRPr="00A10D0E">
              <w:rPr>
                <w:rFonts w:cs="Arial"/>
                <w:b/>
                <w:bCs/>
              </w:rPr>
              <w:t>Prénom :</w:t>
            </w:r>
          </w:p>
          <w:p w14:paraId="5EF22EB4" w14:textId="7EB37B92" w:rsidR="005054FC" w:rsidRPr="00A10D0E" w:rsidRDefault="005054FC" w:rsidP="00080DFB">
            <w:pPr>
              <w:jc w:val="both"/>
              <w:rPr>
                <w:rFonts w:cs="Arial"/>
                <w:b/>
                <w:bCs/>
              </w:rPr>
            </w:pPr>
          </w:p>
        </w:tc>
        <w:tc>
          <w:tcPr>
            <w:tcW w:w="6946" w:type="dxa"/>
            <w:vAlign w:val="center"/>
          </w:tcPr>
          <w:p w14:paraId="1CD97081" w14:textId="06C914B0" w:rsidR="00F85E30" w:rsidRPr="009A233C" w:rsidRDefault="00F85E30" w:rsidP="005054FC">
            <w:pPr>
              <w:pStyle w:val="Paragraphedeliste"/>
              <w:numPr>
                <w:ilvl w:val="0"/>
                <w:numId w:val="8"/>
              </w:numPr>
              <w:rPr>
                <w:rFonts w:cs="Arial"/>
                <w:bCs/>
                <w:sz w:val="20"/>
                <w:szCs w:val="20"/>
              </w:rPr>
            </w:pPr>
            <w:r w:rsidRPr="009A233C">
              <w:rPr>
                <w:rFonts w:cs="Arial"/>
                <w:bCs/>
                <w:sz w:val="20"/>
                <w:szCs w:val="20"/>
              </w:rPr>
              <w:t>Présenter les principaux éléments de l’environnement de l’entreprise</w:t>
            </w:r>
          </w:p>
          <w:p w14:paraId="0BF6930C" w14:textId="5B23C854" w:rsidR="001B463C" w:rsidRPr="00A10D0E" w:rsidRDefault="00F85E30" w:rsidP="005054FC">
            <w:pPr>
              <w:pStyle w:val="Paragraphedeliste"/>
              <w:numPr>
                <w:ilvl w:val="0"/>
                <w:numId w:val="8"/>
              </w:numPr>
              <w:rPr>
                <w:rFonts w:cs="Arial"/>
                <w:b/>
                <w:bCs/>
              </w:rPr>
            </w:pPr>
            <w:r w:rsidRPr="009A233C">
              <w:rPr>
                <w:rFonts w:cs="Arial"/>
                <w:bCs/>
                <w:sz w:val="20"/>
                <w:szCs w:val="20"/>
              </w:rPr>
              <w:t>Expliquer une décision d’entreprise soit pour exploiter une opportunité soit pour contrer une menace de son environnement</w:t>
            </w:r>
          </w:p>
        </w:tc>
      </w:tr>
    </w:tbl>
    <w:p w14:paraId="399E9AFB" w14:textId="77777777" w:rsidR="001B463C" w:rsidRPr="00A10D0E" w:rsidRDefault="001B463C" w:rsidP="00BC4340">
      <w:pPr>
        <w:spacing w:after="0"/>
        <w:jc w:val="both"/>
        <w:rPr>
          <w:rFonts w:cs="Arial"/>
          <w:b/>
          <w:bCs/>
        </w:rPr>
      </w:pPr>
    </w:p>
    <w:p w14:paraId="370EE84A" w14:textId="14CA9827" w:rsidR="001B463C" w:rsidRPr="009A233C" w:rsidRDefault="001B463C" w:rsidP="009A233C">
      <w:pPr>
        <w:shd w:val="clear" w:color="auto" w:fill="E7E6E6" w:themeFill="background2"/>
        <w:jc w:val="center"/>
        <w:rPr>
          <w:rFonts w:cs="Arial"/>
          <w:b/>
          <w:bCs/>
          <w:color w:val="833C0B" w:themeColor="accent2" w:themeShade="80"/>
          <w:sz w:val="28"/>
          <w:szCs w:val="28"/>
        </w:rPr>
      </w:pPr>
      <w:r w:rsidRPr="009A233C">
        <w:rPr>
          <w:rFonts w:cs="Arial"/>
          <w:b/>
          <w:bCs/>
          <w:color w:val="833C0B" w:themeColor="accent2" w:themeShade="80"/>
          <w:sz w:val="28"/>
          <w:szCs w:val="28"/>
        </w:rPr>
        <w:t>CONTEXTE PROFESSIONNEL</w:t>
      </w:r>
    </w:p>
    <w:p w14:paraId="2A461E3C" w14:textId="4BC4795B" w:rsidR="00080DFB" w:rsidRPr="004E1329" w:rsidRDefault="00080DFB" w:rsidP="00080DFB">
      <w:pPr>
        <w:jc w:val="both"/>
        <w:rPr>
          <w:rFonts w:cs="Arial"/>
          <w:bCs/>
        </w:rPr>
      </w:pPr>
      <w:r w:rsidRPr="004E1329">
        <w:rPr>
          <w:rFonts w:cs="Arial"/>
          <w:bCs/>
          <w:noProof/>
          <w:lang w:eastAsia="fr-FR"/>
        </w:rPr>
        <w:drawing>
          <wp:anchor distT="0" distB="0" distL="114300" distR="114300" simplePos="0" relativeHeight="251658240" behindDoc="0" locked="0" layoutInCell="1" allowOverlap="1" wp14:anchorId="14BC16FE" wp14:editId="70E941FE">
            <wp:simplePos x="0" y="0"/>
            <wp:positionH relativeFrom="column">
              <wp:posOffset>3471545</wp:posOffset>
            </wp:positionH>
            <wp:positionV relativeFrom="paragraph">
              <wp:posOffset>41910</wp:posOffset>
            </wp:positionV>
            <wp:extent cx="2257425" cy="551180"/>
            <wp:effectExtent l="0" t="0" r="9525" b="1270"/>
            <wp:wrapSquare wrapText="bothSides"/>
            <wp:docPr id="9010154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15469" name="Image 901015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7425" cy="551180"/>
                    </a:xfrm>
                    <a:prstGeom prst="rect">
                      <a:avLst/>
                    </a:prstGeom>
                  </pic:spPr>
                </pic:pic>
              </a:graphicData>
            </a:graphic>
            <wp14:sizeRelH relativeFrom="page">
              <wp14:pctWidth>0</wp14:pctWidth>
            </wp14:sizeRelH>
            <wp14:sizeRelV relativeFrom="page">
              <wp14:pctHeight>0</wp14:pctHeight>
            </wp14:sizeRelV>
          </wp:anchor>
        </w:drawing>
      </w:r>
      <w:r w:rsidRPr="004E1329">
        <w:rPr>
          <w:rFonts w:cs="Arial"/>
          <w:bCs/>
        </w:rPr>
        <w:t xml:space="preserve">Lancée en 2022 par deux spécialistes de l’électricité et de la domotique, </w:t>
      </w:r>
      <w:r w:rsidRPr="004E1329">
        <w:rPr>
          <w:rFonts w:cs="Arial"/>
          <w:b/>
          <w:bCs/>
        </w:rPr>
        <w:t>CYSTEM 2.0</w:t>
      </w:r>
      <w:r w:rsidRPr="004E1329">
        <w:rPr>
          <w:rFonts w:cs="Arial"/>
          <w:bCs/>
        </w:rPr>
        <w:t xml:space="preserve"> intervient auprès des professionnels et des particuliers en apportant leur savoir-faire et leurs compétences technologiques pour l’optimisation des constructions neuves ou existantes en économies d’énergie, sécurité et confort.</w:t>
      </w:r>
    </w:p>
    <w:p w14:paraId="136F22B6" w14:textId="4B706742" w:rsidR="00080DFB" w:rsidRPr="004E1329" w:rsidRDefault="00BC4340" w:rsidP="00080DFB">
      <w:pPr>
        <w:jc w:val="both"/>
        <w:rPr>
          <w:rFonts w:cs="Arial"/>
          <w:bCs/>
        </w:rPr>
      </w:pPr>
      <w:r w:rsidRPr="004E1329">
        <w:rPr>
          <w:rFonts w:cs="Arial"/>
          <w:bCs/>
          <w:noProof/>
          <w:lang w:eastAsia="fr-FR"/>
        </w:rPr>
        <mc:AlternateContent>
          <mc:Choice Requires="wps">
            <w:drawing>
              <wp:anchor distT="0" distB="0" distL="114300" distR="114300" simplePos="0" relativeHeight="251702272" behindDoc="0" locked="0" layoutInCell="1" allowOverlap="1" wp14:anchorId="71D6DD75" wp14:editId="17A82356">
                <wp:simplePos x="0" y="0"/>
                <wp:positionH relativeFrom="margin">
                  <wp:posOffset>-66675</wp:posOffset>
                </wp:positionH>
                <wp:positionV relativeFrom="paragraph">
                  <wp:posOffset>6985</wp:posOffset>
                </wp:positionV>
                <wp:extent cx="2402840" cy="1405255"/>
                <wp:effectExtent l="0" t="0" r="16510" b="23495"/>
                <wp:wrapSquare wrapText="bothSides"/>
                <wp:docPr id="1314445193" name="Zone de texte 1"/>
                <wp:cNvGraphicFramePr/>
                <a:graphic xmlns:a="http://schemas.openxmlformats.org/drawingml/2006/main">
                  <a:graphicData uri="http://schemas.microsoft.com/office/word/2010/wordprocessingShape">
                    <wps:wsp>
                      <wps:cNvSpPr txBox="1"/>
                      <wps:spPr>
                        <a:xfrm>
                          <a:off x="0" y="0"/>
                          <a:ext cx="2402840" cy="1405255"/>
                        </a:xfrm>
                        <a:prstGeom prst="rect">
                          <a:avLst/>
                        </a:prstGeom>
                        <a:ln>
                          <a:solidFill>
                            <a:schemeClr val="accent2">
                              <a:lumMod val="50000"/>
                            </a:schemeClr>
                          </a:solidFill>
                        </a:ln>
                      </wps:spPr>
                      <wps:style>
                        <a:lnRef idx="2">
                          <a:schemeClr val="accent5"/>
                        </a:lnRef>
                        <a:fillRef idx="1">
                          <a:schemeClr val="lt1"/>
                        </a:fillRef>
                        <a:effectRef idx="0">
                          <a:schemeClr val="accent5"/>
                        </a:effectRef>
                        <a:fontRef idx="minor">
                          <a:schemeClr val="dk1"/>
                        </a:fontRef>
                      </wps:style>
                      <wps:txbx>
                        <w:txbxContent>
                          <w:p w14:paraId="64D6CAFE" w14:textId="42D9416D" w:rsidR="00E419B2" w:rsidRPr="00E419B2" w:rsidRDefault="00E419B2" w:rsidP="00BC4340">
                            <w:pPr>
                              <w:spacing w:after="0"/>
                              <w:rPr>
                                <w:b/>
                                <w:bCs/>
                                <w:sz w:val="24"/>
                                <w:szCs w:val="24"/>
                              </w:rPr>
                            </w:pPr>
                            <w:r w:rsidRPr="00E419B2">
                              <w:rPr>
                                <w:b/>
                                <w:bCs/>
                                <w:sz w:val="24"/>
                                <w:szCs w:val="24"/>
                              </w:rPr>
                              <w:t>CYSTEM 2.0</w:t>
                            </w:r>
                          </w:p>
                          <w:p w14:paraId="6A179F8E" w14:textId="4A7EB531" w:rsidR="00E419B2" w:rsidRPr="00C2152E" w:rsidRDefault="00E419B2" w:rsidP="00BC4340">
                            <w:pPr>
                              <w:spacing w:after="0"/>
                              <w:jc w:val="both"/>
                            </w:pPr>
                            <w:r w:rsidRPr="00C2152E">
                              <w:t xml:space="preserve">6 </w:t>
                            </w:r>
                            <w:r w:rsidR="00BC4340" w:rsidRPr="00C2152E">
                              <w:t xml:space="preserve">rue Marie Blanque </w:t>
                            </w:r>
                            <w:r w:rsidRPr="00C2152E">
                              <w:t xml:space="preserve"> </w:t>
                            </w:r>
                          </w:p>
                          <w:p w14:paraId="46C530E7" w14:textId="5B050181" w:rsidR="00E419B2" w:rsidRPr="00C2152E" w:rsidRDefault="00E419B2" w:rsidP="00BC4340">
                            <w:pPr>
                              <w:spacing w:after="0"/>
                              <w:jc w:val="both"/>
                            </w:pPr>
                            <w:r w:rsidRPr="00C2152E">
                              <w:t>64600 ANGLET</w:t>
                            </w:r>
                          </w:p>
                          <w:p w14:paraId="6AA4BE3A" w14:textId="7E43AEA1" w:rsidR="00E419B2" w:rsidRPr="00C2152E" w:rsidRDefault="00E419B2" w:rsidP="00E419B2">
                            <w:pPr>
                              <w:spacing w:after="0"/>
                              <w:jc w:val="both"/>
                            </w:pPr>
                            <w:r w:rsidRPr="00C2152E">
                              <w:t>SIRET : 47975484800089</w:t>
                            </w:r>
                          </w:p>
                          <w:p w14:paraId="274618C3" w14:textId="025964C1" w:rsidR="00E419B2" w:rsidRPr="00C2152E" w:rsidRDefault="00E419B2" w:rsidP="00E419B2">
                            <w:pPr>
                              <w:spacing w:after="0"/>
                              <w:jc w:val="both"/>
                            </w:pPr>
                            <w:r w:rsidRPr="00C2152E">
                              <w:t>Travaux d’installation électrique dans tous locaux (43.21A)</w:t>
                            </w:r>
                          </w:p>
                          <w:p w14:paraId="3128D50D" w14:textId="28605211" w:rsidR="00E419B2" w:rsidRPr="009A233C" w:rsidRDefault="00000000" w:rsidP="009A233C">
                            <w:pPr>
                              <w:spacing w:after="0"/>
                              <w:jc w:val="both"/>
                              <w:rPr>
                                <w:sz w:val="24"/>
                                <w:szCs w:val="24"/>
                              </w:rPr>
                            </w:pPr>
                            <w:hyperlink r:id="rId9" w:history="1">
                              <w:r w:rsidR="00E419B2" w:rsidRPr="0060091D">
                                <w:rPr>
                                  <w:rStyle w:val="Lienhypertexte"/>
                                  <w:sz w:val="24"/>
                                  <w:szCs w:val="24"/>
                                </w:rPr>
                                <w:t>https://cystem.fr/</w:t>
                              </w:r>
                            </w:hyperlink>
                            <w:r w:rsidR="00E419B2">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D6DD75" id="_x0000_t202" coordsize="21600,21600" o:spt="202" path="m,l,21600r21600,l21600,xe">
                <v:stroke joinstyle="miter"/>
                <v:path gradientshapeok="t" o:connecttype="rect"/>
              </v:shapetype>
              <v:shape id="Zone de texte 1" o:spid="_x0000_s1026" type="#_x0000_t202" style="position:absolute;left:0;text-align:left;margin-left:-5.25pt;margin-top:.55pt;width:189.2pt;height:110.6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" fillcolor="white [3201]" strokecolor="#823b0b [1605]" strokeweight="1pt">
                <v:textbox>
                  <w:txbxContent>
                    <w:p w14:paraId="64D6CAFE" w14:textId="42D9416D" w:rsidR="00E419B2" w:rsidRPr="00E419B2" w:rsidRDefault="00E419B2" w:rsidP="00BC4340">
                      <w:pPr>
                        <w:spacing w:after="0"/>
                        <w:rPr>
                          <w:b/>
                          <w:bCs/>
                          <w:sz w:val="24"/>
                          <w:szCs w:val="24"/>
                        </w:rPr>
                      </w:pPr>
                      <w:r w:rsidRPr="00E419B2">
                        <w:rPr>
                          <w:b/>
                          <w:bCs/>
                          <w:sz w:val="24"/>
                          <w:szCs w:val="24"/>
                        </w:rPr>
                        <w:t>CYSTEM 2.0</w:t>
                      </w:r>
                    </w:p>
                    <w:p w14:paraId="6A179F8E" w14:textId="4A7EB531" w:rsidR="00E419B2" w:rsidRPr="00C2152E" w:rsidRDefault="00E419B2" w:rsidP="00BC4340">
                      <w:pPr>
                        <w:spacing w:after="0"/>
                        <w:jc w:val="both"/>
                      </w:pPr>
                      <w:r w:rsidRPr="00C2152E">
                        <w:t xml:space="preserve">6 </w:t>
                      </w:r>
                      <w:r w:rsidR="00BC4340" w:rsidRPr="00C2152E">
                        <w:t xml:space="preserve">rue Marie Blanque </w:t>
                      </w:r>
                      <w:r w:rsidRPr="00C2152E">
                        <w:t xml:space="preserve"> </w:t>
                      </w:r>
                    </w:p>
                    <w:p w14:paraId="46C530E7" w14:textId="5B050181" w:rsidR="00E419B2" w:rsidRPr="00C2152E" w:rsidRDefault="00E419B2" w:rsidP="00BC4340">
                      <w:pPr>
                        <w:spacing w:after="0"/>
                        <w:jc w:val="both"/>
                      </w:pPr>
                      <w:r w:rsidRPr="00C2152E">
                        <w:t>64600 ANGLET</w:t>
                      </w:r>
                    </w:p>
                    <w:p w14:paraId="6AA4BE3A" w14:textId="7E43AEA1" w:rsidR="00E419B2" w:rsidRPr="00C2152E" w:rsidRDefault="00E419B2" w:rsidP="00E419B2">
                      <w:pPr>
                        <w:spacing w:after="0"/>
                        <w:jc w:val="both"/>
                      </w:pPr>
                      <w:r w:rsidRPr="00C2152E">
                        <w:t>SIRET : 47975484800089</w:t>
                      </w:r>
                    </w:p>
                    <w:p w14:paraId="274618C3" w14:textId="025964C1" w:rsidR="00E419B2" w:rsidRPr="00C2152E" w:rsidRDefault="00E419B2" w:rsidP="00E419B2">
                      <w:pPr>
                        <w:spacing w:after="0"/>
                        <w:jc w:val="both"/>
                      </w:pPr>
                      <w:r w:rsidRPr="00C2152E">
                        <w:t>Travaux d’installation électrique dans tous locaux (43.21A)</w:t>
                      </w:r>
                    </w:p>
                    <w:p w14:paraId="3128D50D" w14:textId="28605211" w:rsidR="00E419B2" w:rsidRPr="009A233C" w:rsidRDefault="00000000" w:rsidP="009A233C">
                      <w:pPr>
                        <w:spacing w:after="0"/>
                        <w:jc w:val="both"/>
                        <w:rPr>
                          <w:sz w:val="24"/>
                          <w:szCs w:val="24"/>
                        </w:rPr>
                      </w:pPr>
                      <w:hyperlink r:id="rId10" w:history="1">
                        <w:r w:rsidR="00E419B2" w:rsidRPr="0060091D">
                          <w:rPr>
                            <w:rStyle w:val="Lienhypertexte"/>
                            <w:sz w:val="24"/>
                            <w:szCs w:val="24"/>
                          </w:rPr>
                          <w:t>https://cystem.fr/</w:t>
                        </w:r>
                      </w:hyperlink>
                      <w:r w:rsidR="00E419B2">
                        <w:rPr>
                          <w:sz w:val="24"/>
                          <w:szCs w:val="24"/>
                        </w:rPr>
                        <w:t xml:space="preserve"> </w:t>
                      </w:r>
                    </w:p>
                  </w:txbxContent>
                </v:textbox>
                <w10:wrap type="square" anchorx="margin"/>
              </v:shape>
            </w:pict>
          </mc:Fallback>
        </mc:AlternateContent>
      </w:r>
      <w:r w:rsidR="00080DFB" w:rsidRPr="004E1329">
        <w:rPr>
          <w:rFonts w:cs="Arial"/>
          <w:b/>
          <w:bCs/>
        </w:rPr>
        <w:t>CYSTEM 2.0</w:t>
      </w:r>
      <w:r w:rsidR="00080DFB" w:rsidRPr="004E1329">
        <w:rPr>
          <w:rFonts w:cs="Arial"/>
          <w:bCs/>
        </w:rPr>
        <w:t xml:space="preserve"> accompagne ses clients, de l’étude des besoins à la mise en service, afin d’intégrer sans contrainte les nouvelles technologies d’automatisme dans leurs bâtiments résidentiels, industriels ou tertiaires. Elle propose des systèmes sur mesure innovants et évolutifs pour un bâtiment intelligent.</w:t>
      </w:r>
    </w:p>
    <w:p w14:paraId="32BF31F7" w14:textId="77777777" w:rsidR="005117AA" w:rsidRDefault="005117AA" w:rsidP="00080DFB">
      <w:pPr>
        <w:jc w:val="both"/>
        <w:rPr>
          <w:rFonts w:cs="Arial"/>
          <w:b/>
          <w:bCs/>
        </w:rPr>
      </w:pPr>
    </w:p>
    <w:p w14:paraId="6D8440CF" w14:textId="77777777" w:rsidR="005117AA" w:rsidRDefault="005117AA" w:rsidP="00080DFB">
      <w:pPr>
        <w:jc w:val="both"/>
        <w:rPr>
          <w:rFonts w:cs="Arial"/>
          <w:b/>
          <w:bCs/>
        </w:rPr>
      </w:pPr>
    </w:p>
    <w:p w14:paraId="29935D7B" w14:textId="6BEC9104" w:rsidR="00080DFB" w:rsidRPr="004E1329" w:rsidRDefault="00080DFB" w:rsidP="00080DFB">
      <w:pPr>
        <w:jc w:val="both"/>
        <w:rPr>
          <w:rFonts w:cs="Arial"/>
          <w:bCs/>
        </w:rPr>
      </w:pPr>
      <w:r w:rsidRPr="00BC4340">
        <w:rPr>
          <w:rFonts w:cs="Arial"/>
          <w:b/>
          <w:bCs/>
        </w:rPr>
        <w:t>CYSTEM 2.0</w:t>
      </w:r>
      <w:r w:rsidRPr="004E1329">
        <w:rPr>
          <w:rFonts w:cs="Arial"/>
          <w:bCs/>
        </w:rPr>
        <w:t xml:space="preserve"> gère les aspects économies d’énergie, qualité de l’air, confort thermique, mais aussi sécurité, contrôle et communication.</w:t>
      </w:r>
      <w:r w:rsidR="004E1329" w:rsidRPr="004E1329">
        <w:rPr>
          <w:rFonts w:cs="Arial"/>
          <w:bCs/>
        </w:rPr>
        <w:t xml:space="preserve"> </w:t>
      </w:r>
    </w:p>
    <w:p w14:paraId="0F4BA3B9" w14:textId="42EA8EB0" w:rsidR="004E1329" w:rsidRPr="004E1329" w:rsidRDefault="00D025E6" w:rsidP="00080DFB">
      <w:pPr>
        <w:jc w:val="both"/>
        <w:rPr>
          <w:rFonts w:cs="Arial"/>
          <w:bCs/>
        </w:rPr>
      </w:pPr>
      <w:r w:rsidRPr="00A10D0E">
        <w:rPr>
          <w:rFonts w:cs="Arial"/>
          <w:noProof/>
          <w:lang w:eastAsia="fr-FR"/>
        </w:rPr>
        <w:drawing>
          <wp:anchor distT="0" distB="0" distL="114300" distR="114300" simplePos="0" relativeHeight="251703296" behindDoc="0" locked="0" layoutInCell="1" allowOverlap="1" wp14:anchorId="1087A17B" wp14:editId="3B27620C">
            <wp:simplePos x="0" y="0"/>
            <wp:positionH relativeFrom="margin">
              <wp:posOffset>107950</wp:posOffset>
            </wp:positionH>
            <wp:positionV relativeFrom="paragraph">
              <wp:posOffset>552767</wp:posOffset>
            </wp:positionV>
            <wp:extent cx="5759450" cy="2717165"/>
            <wp:effectExtent l="0" t="0" r="0" b="6985"/>
            <wp:wrapNone/>
            <wp:docPr id="2075492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9227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717165"/>
                    </a:xfrm>
                    <a:prstGeom prst="rect">
                      <a:avLst/>
                    </a:prstGeom>
                  </pic:spPr>
                </pic:pic>
              </a:graphicData>
            </a:graphic>
            <wp14:sizeRelH relativeFrom="page">
              <wp14:pctWidth>0</wp14:pctWidth>
            </wp14:sizeRelH>
            <wp14:sizeRelV relativeFrom="page">
              <wp14:pctHeight>0</wp14:pctHeight>
            </wp14:sizeRelV>
          </wp:anchor>
        </w:drawing>
      </w:r>
      <w:r w:rsidR="004E1329" w:rsidRPr="004E1329">
        <w:rPr>
          <w:rFonts w:cs="Arial"/>
          <w:bCs/>
        </w:rPr>
        <w:t>Vous réalisez votre PFMP au sein de cette jeune entreprise aux côté</w:t>
      </w:r>
      <w:r w:rsidR="00AA72BC">
        <w:rPr>
          <w:rFonts w:cs="Arial"/>
          <w:bCs/>
        </w:rPr>
        <w:t>s</w:t>
      </w:r>
      <w:r w:rsidR="004E1329" w:rsidRPr="004E1329">
        <w:rPr>
          <w:rFonts w:cs="Arial"/>
          <w:bCs/>
        </w:rPr>
        <w:t xml:space="preserve"> de Cyrille MERCIER, </w:t>
      </w:r>
      <w:r>
        <w:rPr>
          <w:rFonts w:cs="Arial"/>
          <w:bCs/>
        </w:rPr>
        <w:t>g</w:t>
      </w:r>
      <w:r w:rsidR="004E1329" w:rsidRPr="004E1329">
        <w:rPr>
          <w:rFonts w:cs="Arial"/>
          <w:bCs/>
        </w:rPr>
        <w:t xml:space="preserve">érant de l’entreprise. Ce dernier souhaite vous présenter l’environnement d’une entreprise de domotique. Il vous confie un ensemble documentaire et vous questionne. </w:t>
      </w:r>
    </w:p>
    <w:p w14:paraId="453C3AF0" w14:textId="28D9B467" w:rsidR="00080DFB" w:rsidRDefault="00080DFB" w:rsidP="007A04B3">
      <w:pPr>
        <w:jc w:val="both"/>
        <w:rPr>
          <w:rFonts w:cs="Arial"/>
          <w:b/>
          <w:bCs/>
        </w:rPr>
      </w:pPr>
    </w:p>
    <w:p w14:paraId="06D338A3" w14:textId="429BA87A" w:rsidR="00FF4483" w:rsidRDefault="00FF4483" w:rsidP="007A04B3">
      <w:pPr>
        <w:jc w:val="both"/>
        <w:rPr>
          <w:rFonts w:cs="Arial"/>
          <w:b/>
          <w:bCs/>
        </w:rPr>
      </w:pPr>
    </w:p>
    <w:p w14:paraId="118F8D93" w14:textId="1EA8DFDF" w:rsidR="00FF4483" w:rsidRDefault="00FF4483" w:rsidP="007A04B3">
      <w:pPr>
        <w:jc w:val="both"/>
        <w:rPr>
          <w:rFonts w:cs="Arial"/>
          <w:b/>
          <w:bCs/>
        </w:rPr>
      </w:pPr>
    </w:p>
    <w:p w14:paraId="189834FF" w14:textId="62C17CB1" w:rsidR="00FF4483" w:rsidRDefault="00FF4483" w:rsidP="007A04B3">
      <w:pPr>
        <w:jc w:val="both"/>
        <w:rPr>
          <w:rFonts w:cs="Arial"/>
          <w:b/>
          <w:bCs/>
        </w:rPr>
      </w:pPr>
    </w:p>
    <w:p w14:paraId="066D31FC" w14:textId="3DC1C2FE" w:rsidR="00FF4483" w:rsidRDefault="00FF4483" w:rsidP="007A04B3">
      <w:pPr>
        <w:jc w:val="both"/>
        <w:rPr>
          <w:rFonts w:cs="Arial"/>
          <w:b/>
          <w:bCs/>
        </w:rPr>
      </w:pPr>
    </w:p>
    <w:p w14:paraId="4D626F20" w14:textId="352CC443" w:rsidR="00FF4483" w:rsidRDefault="00FF4483" w:rsidP="007A04B3">
      <w:pPr>
        <w:jc w:val="both"/>
        <w:rPr>
          <w:rFonts w:cs="Arial"/>
          <w:b/>
          <w:bCs/>
        </w:rPr>
      </w:pPr>
    </w:p>
    <w:p w14:paraId="3E665B40" w14:textId="4EEBA2E8" w:rsidR="00FF4483" w:rsidRDefault="00FF4483" w:rsidP="007A04B3">
      <w:pPr>
        <w:jc w:val="both"/>
        <w:rPr>
          <w:rFonts w:cs="Arial"/>
          <w:b/>
          <w:bCs/>
        </w:rPr>
      </w:pPr>
    </w:p>
    <w:p w14:paraId="39F75622" w14:textId="4927C952" w:rsidR="00FF4483" w:rsidRDefault="00FF4483" w:rsidP="007A04B3">
      <w:pPr>
        <w:jc w:val="both"/>
        <w:rPr>
          <w:rFonts w:cs="Arial"/>
          <w:b/>
          <w:bCs/>
        </w:rPr>
      </w:pPr>
    </w:p>
    <w:p w14:paraId="62639767" w14:textId="0550A2EE" w:rsidR="00FF4483" w:rsidRDefault="00FF4483" w:rsidP="007A04B3">
      <w:pPr>
        <w:jc w:val="both"/>
        <w:rPr>
          <w:rFonts w:cs="Arial"/>
          <w:b/>
          <w:bCs/>
        </w:rPr>
      </w:pPr>
    </w:p>
    <w:p w14:paraId="7EBC336D" w14:textId="29DEAC41" w:rsidR="0055630B" w:rsidRDefault="0055630B" w:rsidP="007A04B3">
      <w:pPr>
        <w:jc w:val="both"/>
        <w:rPr>
          <w:rFonts w:cs="Arial"/>
          <w:b/>
          <w:bCs/>
        </w:rPr>
      </w:pPr>
    </w:p>
    <w:p w14:paraId="03397B19" w14:textId="7CA0112C" w:rsidR="00F85E30" w:rsidRPr="00A10D0E" w:rsidRDefault="0055630B" w:rsidP="007A04B3">
      <w:pPr>
        <w:jc w:val="both"/>
        <w:rPr>
          <w:rFonts w:cs="Arial"/>
          <w:b/>
          <w:bCs/>
        </w:rPr>
      </w:pPr>
      <w:r w:rsidRPr="00A10D0E">
        <w:rPr>
          <w:rFonts w:cs="Arial"/>
          <w:noProof/>
          <w:lang w:eastAsia="fr-FR"/>
        </w:rPr>
        <w:drawing>
          <wp:anchor distT="0" distB="0" distL="114300" distR="114300" simplePos="0" relativeHeight="251696128" behindDoc="0" locked="0" layoutInCell="1" allowOverlap="1" wp14:anchorId="77928300" wp14:editId="419ACBB1">
            <wp:simplePos x="0" y="0"/>
            <wp:positionH relativeFrom="margin">
              <wp:posOffset>47308</wp:posOffset>
            </wp:positionH>
            <wp:positionV relativeFrom="paragraph">
              <wp:posOffset>271146</wp:posOffset>
            </wp:positionV>
            <wp:extent cx="5883609" cy="585788"/>
            <wp:effectExtent l="0" t="0" r="3175" b="5080"/>
            <wp:wrapNone/>
            <wp:docPr id="17650699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69946" name=""/>
                    <pic:cNvPicPr/>
                  </pic:nvPicPr>
                  <pic:blipFill rotWithShape="1">
                    <a:blip r:embed="rId12" cstate="print">
                      <a:extLst>
                        <a:ext uri="{28A0092B-C50C-407E-A947-70E740481C1C}">
                          <a14:useLocalDpi xmlns:a14="http://schemas.microsoft.com/office/drawing/2010/main" val="0"/>
                        </a:ext>
                      </a:extLst>
                    </a:blip>
                    <a:srcRect l="1807" t="6109" r="5149" b="10367"/>
                    <a:stretch/>
                  </pic:blipFill>
                  <pic:spPr bwMode="auto">
                    <a:xfrm>
                      <a:off x="0" y="0"/>
                      <a:ext cx="5886450" cy="586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5E30" w:rsidRPr="00A10D0E">
        <w:rPr>
          <w:rFonts w:cs="Arial"/>
          <w:b/>
          <w:bCs/>
        </w:rPr>
        <w:t xml:space="preserve">Labels et partenariats </w:t>
      </w:r>
    </w:p>
    <w:p w14:paraId="1FBE6831" w14:textId="40DD15F4" w:rsidR="00F85E30" w:rsidRPr="00A10D0E" w:rsidRDefault="00F85E30" w:rsidP="007A04B3">
      <w:pPr>
        <w:jc w:val="both"/>
        <w:rPr>
          <w:rFonts w:cs="Arial"/>
          <w:b/>
          <w:bCs/>
        </w:rPr>
      </w:pPr>
    </w:p>
    <w:p w14:paraId="4A0DDD63" w14:textId="50E9C243" w:rsidR="00FF4483" w:rsidRDefault="00FF4483" w:rsidP="007A04B3">
      <w:pPr>
        <w:jc w:val="both"/>
        <w:rPr>
          <w:rFonts w:cs="Arial"/>
          <w:b/>
          <w:bCs/>
        </w:rPr>
      </w:pPr>
    </w:p>
    <w:p w14:paraId="0CA3CF4B" w14:textId="6A852582" w:rsidR="00D025E6" w:rsidRDefault="00D025E6">
      <w:pPr>
        <w:rPr>
          <w:rFonts w:cs="Arial"/>
          <w:b/>
          <w:bCs/>
        </w:rPr>
      </w:pPr>
      <w:r>
        <w:rPr>
          <w:rFonts w:cs="Arial"/>
          <w:b/>
          <w:bCs/>
        </w:rPr>
        <w:br w:type="page"/>
      </w:r>
    </w:p>
    <w:p w14:paraId="2E1862E5" w14:textId="0958B81E" w:rsidR="00F85E30" w:rsidRPr="00560F7F" w:rsidRDefault="00F85E30" w:rsidP="00560F7F">
      <w:pPr>
        <w:pStyle w:val="Titre2"/>
      </w:pPr>
      <w:r w:rsidRPr="00560F7F">
        <w:lastRenderedPageBreak/>
        <w:t>Analyse du contexte</w:t>
      </w:r>
    </w:p>
    <w:p w14:paraId="1BE7FAD1" w14:textId="0DD2F5E3" w:rsidR="00F85E30" w:rsidRPr="00036BD0" w:rsidRDefault="00B535DC" w:rsidP="00036BD0">
      <w:pPr>
        <w:jc w:val="both"/>
        <w:rPr>
          <w:rFonts w:cs="Arial"/>
          <w:bCs/>
        </w:rPr>
      </w:pPr>
      <w:r>
        <w:rPr>
          <w:rFonts w:cs="Arial"/>
          <w:bCs/>
        </w:rPr>
        <w:t>A</w:t>
      </w:r>
      <w:r w:rsidR="00036BD0">
        <w:rPr>
          <w:rFonts w:cs="Arial"/>
          <w:bCs/>
        </w:rPr>
        <w:t xml:space="preserve">.1 </w:t>
      </w:r>
      <w:r w:rsidR="00F85E30" w:rsidRPr="00036BD0">
        <w:rPr>
          <w:rFonts w:cs="Arial"/>
          <w:bCs/>
        </w:rPr>
        <w:t>Indique</w:t>
      </w:r>
      <w:r w:rsidR="00560F7F" w:rsidRPr="00036BD0">
        <w:rPr>
          <w:rFonts w:cs="Arial"/>
          <w:bCs/>
        </w:rPr>
        <w:t>r</w:t>
      </w:r>
      <w:r w:rsidR="00F85E30" w:rsidRPr="00036BD0">
        <w:rPr>
          <w:rFonts w:cs="Arial"/>
          <w:bCs/>
        </w:rPr>
        <w:t xml:space="preserve"> l’activité principale de l’entreprise CYSTEM 2.0</w:t>
      </w:r>
      <w:r w:rsidR="00E419B2" w:rsidRPr="00036BD0">
        <w:rPr>
          <w:rFonts w:cs="Arial"/>
          <w:bCs/>
        </w:rPr>
        <w:t>.</w:t>
      </w:r>
    </w:p>
    <w:p w14:paraId="6D47E95B" w14:textId="44CD7B0F" w:rsidR="006F70EB" w:rsidRPr="006F70EB" w:rsidRDefault="00FA6859" w:rsidP="00FA6859">
      <w:pPr>
        <w:tabs>
          <w:tab w:val="right" w:leader="dot" w:pos="8931"/>
        </w:tabs>
        <w:ind w:left="425"/>
        <w:jc w:val="both"/>
        <w:rPr>
          <w:rFonts w:cs="Arial"/>
          <w:bCs/>
        </w:rPr>
      </w:pPr>
      <w:r>
        <w:rPr>
          <w:rFonts w:cs="Arial"/>
          <w:bCs/>
        </w:rPr>
        <w:tab/>
      </w:r>
    </w:p>
    <w:p w14:paraId="0E27F4CA" w14:textId="52579EDF" w:rsidR="00F85E30" w:rsidRPr="00036BD0" w:rsidRDefault="00B535DC" w:rsidP="00036BD0">
      <w:pPr>
        <w:jc w:val="both"/>
        <w:rPr>
          <w:rFonts w:cs="Arial"/>
          <w:bCs/>
        </w:rPr>
      </w:pPr>
      <w:r>
        <w:rPr>
          <w:rFonts w:cs="Arial"/>
          <w:bCs/>
        </w:rPr>
        <w:t>A</w:t>
      </w:r>
      <w:r w:rsidR="00036BD0">
        <w:rPr>
          <w:rFonts w:cs="Arial"/>
          <w:bCs/>
        </w:rPr>
        <w:t xml:space="preserve">.2 </w:t>
      </w:r>
      <w:r w:rsidR="00F85E30" w:rsidRPr="00036BD0">
        <w:rPr>
          <w:rFonts w:cs="Arial"/>
          <w:bCs/>
        </w:rPr>
        <w:t>Identifie</w:t>
      </w:r>
      <w:r w:rsidR="00FA6859" w:rsidRPr="00036BD0">
        <w:rPr>
          <w:rFonts w:cs="Arial"/>
          <w:bCs/>
        </w:rPr>
        <w:t>r</w:t>
      </w:r>
      <w:r w:rsidR="00F85E30" w:rsidRPr="00036BD0">
        <w:rPr>
          <w:rFonts w:cs="Arial"/>
          <w:bCs/>
        </w:rPr>
        <w:t xml:space="preserve"> ses clients</w:t>
      </w:r>
      <w:r w:rsidR="00E419B2" w:rsidRPr="00036BD0">
        <w:rPr>
          <w:rFonts w:cs="Arial"/>
          <w:bCs/>
        </w:rPr>
        <w:t>.</w:t>
      </w:r>
    </w:p>
    <w:p w14:paraId="2AEA5681" w14:textId="77777777" w:rsidR="00FA6859" w:rsidRPr="00FA6859" w:rsidRDefault="00FA6859" w:rsidP="00FA6859">
      <w:pPr>
        <w:tabs>
          <w:tab w:val="right" w:leader="dot" w:pos="8931"/>
        </w:tabs>
        <w:ind w:left="360"/>
        <w:jc w:val="both"/>
        <w:rPr>
          <w:rFonts w:cs="Arial"/>
          <w:bCs/>
        </w:rPr>
      </w:pPr>
      <w:r w:rsidRPr="00FA6859">
        <w:rPr>
          <w:rFonts w:cs="Arial"/>
          <w:bCs/>
        </w:rPr>
        <w:tab/>
      </w:r>
    </w:p>
    <w:p w14:paraId="24A9D202" w14:textId="5B24280C" w:rsidR="006F70EB" w:rsidRPr="006F70EB" w:rsidRDefault="00FA6859" w:rsidP="00FA6859">
      <w:pPr>
        <w:tabs>
          <w:tab w:val="right" w:leader="dot" w:pos="8931"/>
        </w:tabs>
        <w:ind w:left="360"/>
        <w:jc w:val="both"/>
        <w:rPr>
          <w:rFonts w:cs="Arial"/>
          <w:bCs/>
        </w:rPr>
      </w:pPr>
      <w:r w:rsidRPr="00FA6859">
        <w:rPr>
          <w:rFonts w:cs="Arial"/>
          <w:bCs/>
        </w:rPr>
        <w:tab/>
      </w:r>
    </w:p>
    <w:p w14:paraId="7040BCA2" w14:textId="14429F51" w:rsidR="00F85E30" w:rsidRPr="00036BD0" w:rsidRDefault="00B535DC" w:rsidP="00036BD0">
      <w:pPr>
        <w:jc w:val="both"/>
        <w:rPr>
          <w:rFonts w:cs="Arial"/>
          <w:bCs/>
        </w:rPr>
      </w:pPr>
      <w:r>
        <w:rPr>
          <w:rFonts w:cs="Arial"/>
          <w:bCs/>
        </w:rPr>
        <w:t>A</w:t>
      </w:r>
      <w:r w:rsidR="00036BD0">
        <w:rPr>
          <w:rFonts w:cs="Arial"/>
          <w:bCs/>
        </w:rPr>
        <w:t xml:space="preserve">.3 </w:t>
      </w:r>
      <w:r w:rsidR="00560F7F" w:rsidRPr="00036BD0">
        <w:rPr>
          <w:rFonts w:cs="Arial"/>
          <w:bCs/>
        </w:rPr>
        <w:t>Citer</w:t>
      </w:r>
      <w:r w:rsidR="00F85E30" w:rsidRPr="00036BD0">
        <w:rPr>
          <w:rFonts w:cs="Arial"/>
          <w:bCs/>
        </w:rPr>
        <w:t xml:space="preserve"> deux exemples de services proposés</w:t>
      </w:r>
      <w:r w:rsidR="00E419B2" w:rsidRPr="00036BD0">
        <w:rPr>
          <w:rFonts w:cs="Arial"/>
          <w:bCs/>
        </w:rPr>
        <w:t>.</w:t>
      </w:r>
    </w:p>
    <w:p w14:paraId="385A4525" w14:textId="77777777" w:rsidR="00FA6859" w:rsidRPr="00FA6859" w:rsidRDefault="00FA6859" w:rsidP="00FA6859">
      <w:pPr>
        <w:tabs>
          <w:tab w:val="right" w:leader="dot" w:pos="8931"/>
        </w:tabs>
        <w:ind w:left="360"/>
        <w:jc w:val="both"/>
        <w:rPr>
          <w:rFonts w:cs="Arial"/>
          <w:bCs/>
        </w:rPr>
      </w:pPr>
      <w:r w:rsidRPr="00FA6859">
        <w:rPr>
          <w:rFonts w:cs="Arial"/>
          <w:bCs/>
        </w:rPr>
        <w:tab/>
      </w:r>
    </w:p>
    <w:p w14:paraId="6BE39531" w14:textId="5A635355" w:rsidR="00F85E30" w:rsidRPr="00036BD0" w:rsidRDefault="00B535DC" w:rsidP="00036BD0">
      <w:pPr>
        <w:jc w:val="both"/>
        <w:rPr>
          <w:rFonts w:cs="Arial"/>
          <w:bCs/>
        </w:rPr>
      </w:pPr>
      <w:r>
        <w:rPr>
          <w:rFonts w:cs="Arial"/>
          <w:bCs/>
        </w:rPr>
        <w:t>A</w:t>
      </w:r>
      <w:r w:rsidR="00036BD0">
        <w:rPr>
          <w:rFonts w:cs="Arial"/>
          <w:bCs/>
        </w:rPr>
        <w:t xml:space="preserve">.4 </w:t>
      </w:r>
      <w:r w:rsidR="00F85E30" w:rsidRPr="00036BD0">
        <w:rPr>
          <w:rFonts w:cs="Arial"/>
          <w:bCs/>
        </w:rPr>
        <w:t>Précise</w:t>
      </w:r>
      <w:r w:rsidR="00560F7F" w:rsidRPr="00036BD0">
        <w:rPr>
          <w:rFonts w:cs="Arial"/>
          <w:bCs/>
        </w:rPr>
        <w:t>r</w:t>
      </w:r>
      <w:r w:rsidR="00F85E30" w:rsidRPr="00036BD0">
        <w:rPr>
          <w:rFonts w:cs="Arial"/>
          <w:bCs/>
        </w:rPr>
        <w:t xml:space="preserve"> dans quels types de bâtiments l’entreprise intervient.</w:t>
      </w:r>
    </w:p>
    <w:p w14:paraId="069D0D90" w14:textId="77777777" w:rsidR="00FA6859" w:rsidRPr="00FA6859" w:rsidRDefault="00FA6859" w:rsidP="00FA6859">
      <w:pPr>
        <w:tabs>
          <w:tab w:val="right" w:leader="dot" w:pos="8931"/>
        </w:tabs>
        <w:ind w:left="360"/>
        <w:jc w:val="both"/>
        <w:rPr>
          <w:rFonts w:cs="Arial"/>
          <w:bCs/>
        </w:rPr>
      </w:pPr>
      <w:r w:rsidRPr="00FA6859">
        <w:rPr>
          <w:rFonts w:cs="Arial"/>
          <w:bCs/>
        </w:rPr>
        <w:tab/>
      </w:r>
    </w:p>
    <w:p w14:paraId="074CEA51" w14:textId="77777777" w:rsidR="006F70EB" w:rsidRPr="006F70EB" w:rsidRDefault="006F70EB" w:rsidP="00FA6859">
      <w:pPr>
        <w:jc w:val="both"/>
        <w:rPr>
          <w:rFonts w:cs="Arial"/>
          <w:bCs/>
        </w:rPr>
      </w:pPr>
    </w:p>
    <w:p w14:paraId="2037C096" w14:textId="402B8251" w:rsidR="00C9528F" w:rsidRPr="00560F7F" w:rsidRDefault="00FF4483" w:rsidP="00560F7F">
      <w:pPr>
        <w:pStyle w:val="Titre2"/>
      </w:pPr>
      <w:r w:rsidRPr="00560F7F">
        <w:t>PARTIE</w:t>
      </w:r>
      <w:r w:rsidR="00F85E30" w:rsidRPr="00560F7F">
        <w:t xml:space="preserve"> 1 – Comprendre l’environnement de l’entreprise</w:t>
      </w:r>
    </w:p>
    <w:p w14:paraId="23F5E77D" w14:textId="1591F9D5" w:rsidR="00F85E30" w:rsidRPr="00FB1A55" w:rsidRDefault="00F85E30" w:rsidP="00FB1A55">
      <w:pPr>
        <w:pStyle w:val="Paragraphedeliste"/>
        <w:numPr>
          <w:ilvl w:val="1"/>
          <w:numId w:val="29"/>
        </w:numPr>
        <w:jc w:val="both"/>
        <w:rPr>
          <w:rFonts w:cs="Arial"/>
          <w:bCs/>
        </w:rPr>
      </w:pPr>
      <w:r w:rsidRPr="00FB1A55">
        <w:rPr>
          <w:rFonts w:cs="Arial"/>
          <w:bCs/>
        </w:rPr>
        <w:t>Surligne</w:t>
      </w:r>
      <w:r w:rsidR="00FB1A55">
        <w:rPr>
          <w:rFonts w:cs="Arial"/>
          <w:bCs/>
        </w:rPr>
        <w:t>r</w:t>
      </w:r>
      <w:r w:rsidRPr="00FB1A55">
        <w:rPr>
          <w:rFonts w:cs="Arial"/>
          <w:bCs/>
        </w:rPr>
        <w:t xml:space="preserve"> dans le </w:t>
      </w:r>
      <w:r w:rsidR="00AA72BC" w:rsidRPr="00FB1A55">
        <w:rPr>
          <w:rFonts w:cs="Arial"/>
          <w:b/>
          <w:bCs/>
          <w:color w:val="833C0B" w:themeColor="accent2" w:themeShade="80"/>
        </w:rPr>
        <w:t>DOCUMENT</w:t>
      </w:r>
      <w:r w:rsidRPr="00FB1A55">
        <w:rPr>
          <w:rFonts w:cs="Arial"/>
          <w:b/>
          <w:bCs/>
          <w:color w:val="833C0B" w:themeColor="accent2" w:themeShade="80"/>
        </w:rPr>
        <w:t xml:space="preserve"> 1</w:t>
      </w:r>
      <w:r w:rsidRPr="00FB1A55">
        <w:rPr>
          <w:rFonts w:cs="Arial"/>
          <w:bCs/>
          <w:color w:val="833C0B" w:themeColor="accent2" w:themeShade="80"/>
        </w:rPr>
        <w:t xml:space="preserve"> </w:t>
      </w:r>
      <w:r w:rsidRPr="00FB1A55">
        <w:rPr>
          <w:rFonts w:cs="Arial"/>
          <w:bCs/>
        </w:rPr>
        <w:t>la définition de l’environnement de l’entreprise.</w:t>
      </w:r>
    </w:p>
    <w:p w14:paraId="4983C2AF" w14:textId="77777777" w:rsidR="003920EB" w:rsidRPr="003920EB" w:rsidRDefault="003920EB" w:rsidP="003920EB">
      <w:pPr>
        <w:pStyle w:val="Paragraphedeliste"/>
        <w:tabs>
          <w:tab w:val="right" w:leader="dot" w:pos="8931"/>
        </w:tabs>
        <w:ind w:left="360"/>
        <w:jc w:val="both"/>
        <w:rPr>
          <w:rFonts w:cs="Arial"/>
          <w:bCs/>
        </w:rPr>
      </w:pPr>
      <w:r w:rsidRPr="003920EB">
        <w:rPr>
          <w:rFonts w:cs="Arial"/>
          <w:bCs/>
        </w:rPr>
        <w:tab/>
      </w:r>
    </w:p>
    <w:p w14:paraId="29742B03" w14:textId="593635B6" w:rsidR="00FF4483" w:rsidRDefault="00FF4483" w:rsidP="000576D1">
      <w:pPr>
        <w:pStyle w:val="Paragraphedeliste"/>
        <w:jc w:val="both"/>
        <w:rPr>
          <w:rFonts w:cs="Arial"/>
          <w:bCs/>
        </w:rPr>
      </w:pPr>
    </w:p>
    <w:p w14:paraId="7DEF42F1" w14:textId="144B959D" w:rsidR="00F85E30" w:rsidRPr="00FB1A55" w:rsidRDefault="00FB1A55" w:rsidP="00FB1A55">
      <w:pPr>
        <w:jc w:val="both"/>
        <w:rPr>
          <w:rFonts w:cs="Arial"/>
          <w:bCs/>
        </w:rPr>
      </w:pPr>
      <w:r>
        <w:rPr>
          <w:rFonts w:cs="Arial"/>
          <w:bCs/>
        </w:rPr>
        <w:t xml:space="preserve">1.2 </w:t>
      </w:r>
      <w:r w:rsidR="00FF4483" w:rsidRPr="00FB1A55">
        <w:rPr>
          <w:rFonts w:cs="Arial"/>
          <w:bCs/>
        </w:rPr>
        <w:t>Différencie</w:t>
      </w:r>
      <w:r>
        <w:rPr>
          <w:rFonts w:cs="Arial"/>
          <w:bCs/>
        </w:rPr>
        <w:t>r</w:t>
      </w:r>
      <w:r w:rsidR="00FF4483" w:rsidRPr="00FB1A55">
        <w:rPr>
          <w:rFonts w:cs="Arial"/>
          <w:bCs/>
        </w:rPr>
        <w:t xml:space="preserve"> le macro</w:t>
      </w:r>
      <w:r w:rsidR="00173CB1" w:rsidRPr="00FB1A55">
        <w:rPr>
          <w:rFonts w:cs="Arial"/>
          <w:bCs/>
        </w:rPr>
        <w:t>-</w:t>
      </w:r>
      <w:r w:rsidR="00F85E30" w:rsidRPr="00FB1A55">
        <w:rPr>
          <w:rFonts w:cs="Arial"/>
          <w:bCs/>
        </w:rPr>
        <w:t xml:space="preserve">environnement du </w:t>
      </w:r>
      <w:r w:rsidR="00FF4483" w:rsidRPr="00FB1A55">
        <w:rPr>
          <w:rFonts w:cs="Arial"/>
          <w:bCs/>
        </w:rPr>
        <w:t>micro</w:t>
      </w:r>
      <w:r w:rsidR="00173CB1" w:rsidRPr="00FB1A55">
        <w:rPr>
          <w:rFonts w:cs="Arial"/>
          <w:bCs/>
        </w:rPr>
        <w:t>-</w:t>
      </w:r>
      <w:r w:rsidR="00FF4483" w:rsidRPr="00FB1A55">
        <w:rPr>
          <w:rFonts w:cs="Arial"/>
          <w:bCs/>
        </w:rPr>
        <w:t>environnement</w:t>
      </w:r>
      <w:r w:rsidR="00F85E30" w:rsidRPr="00FB1A55">
        <w:rPr>
          <w:rFonts w:cs="Arial"/>
          <w:bCs/>
        </w:rPr>
        <w:t>.</w:t>
      </w:r>
    </w:p>
    <w:p w14:paraId="7BC58983" w14:textId="77777777" w:rsidR="003920EB" w:rsidRPr="00FA6859" w:rsidRDefault="003920EB" w:rsidP="003920EB">
      <w:pPr>
        <w:tabs>
          <w:tab w:val="right" w:leader="dot" w:pos="8931"/>
        </w:tabs>
        <w:ind w:left="360"/>
        <w:jc w:val="both"/>
        <w:rPr>
          <w:rFonts w:cs="Arial"/>
          <w:bCs/>
        </w:rPr>
      </w:pPr>
      <w:r w:rsidRPr="00FA6859">
        <w:rPr>
          <w:rFonts w:cs="Arial"/>
          <w:bCs/>
        </w:rPr>
        <w:tab/>
      </w:r>
    </w:p>
    <w:p w14:paraId="430E1CAB" w14:textId="77777777" w:rsidR="006F70EB" w:rsidRPr="006F70EB" w:rsidRDefault="006F70EB" w:rsidP="006F70EB">
      <w:pPr>
        <w:pStyle w:val="Paragraphedeliste"/>
        <w:rPr>
          <w:rFonts w:cs="Arial"/>
          <w:bCs/>
        </w:rPr>
      </w:pPr>
    </w:p>
    <w:p w14:paraId="0F906EA8" w14:textId="6E5D4F18" w:rsidR="00F85E30" w:rsidRPr="007C7E3A" w:rsidRDefault="007C7E3A" w:rsidP="007C7E3A">
      <w:pPr>
        <w:jc w:val="both"/>
        <w:rPr>
          <w:rFonts w:cs="Arial"/>
          <w:b/>
          <w:bCs/>
          <w:color w:val="FF0000"/>
        </w:rPr>
      </w:pPr>
      <w:r w:rsidRPr="007C7E3A">
        <w:rPr>
          <w:rFonts w:cs="Arial"/>
          <w:bCs/>
        </w:rPr>
        <w:t>1.</w:t>
      </w:r>
      <w:r>
        <w:rPr>
          <w:rFonts w:cs="Arial"/>
          <w:bCs/>
        </w:rPr>
        <w:t xml:space="preserve">3 </w:t>
      </w:r>
      <w:r w:rsidR="00FB1A55" w:rsidRPr="007C7E3A">
        <w:rPr>
          <w:rFonts w:cs="Arial"/>
          <w:bCs/>
        </w:rPr>
        <w:t>C</w:t>
      </w:r>
      <w:r w:rsidR="00F85E30" w:rsidRPr="007C7E3A">
        <w:rPr>
          <w:rFonts w:cs="Arial"/>
          <w:bCs/>
        </w:rPr>
        <w:t>ompléte</w:t>
      </w:r>
      <w:r w:rsidR="00FB1A55" w:rsidRPr="007C7E3A">
        <w:rPr>
          <w:rFonts w:cs="Arial"/>
          <w:bCs/>
        </w:rPr>
        <w:t>r</w:t>
      </w:r>
      <w:r w:rsidR="00F85E30" w:rsidRPr="007C7E3A">
        <w:rPr>
          <w:rFonts w:cs="Arial"/>
          <w:bCs/>
        </w:rPr>
        <w:t xml:space="preserve"> le tableau d’analyse de l’environnement externe grâce à la méthode PESTEL (</w:t>
      </w:r>
      <w:r w:rsidR="00F85E30" w:rsidRPr="003920EB">
        <w:rPr>
          <w:rFonts w:cs="Arial"/>
          <w:b/>
          <w:bCs/>
          <w:color w:val="833C0B" w:themeColor="accent2" w:themeShade="80"/>
        </w:rPr>
        <w:t>ANNEXE 1</w:t>
      </w:r>
      <w:r w:rsidR="00F85E30" w:rsidRPr="007C7E3A">
        <w:rPr>
          <w:rFonts w:cs="Arial"/>
          <w:bCs/>
        </w:rPr>
        <w:t>)</w:t>
      </w:r>
      <w:r w:rsidR="00FB1A55" w:rsidRPr="007C7E3A">
        <w:rPr>
          <w:rFonts w:cs="Arial"/>
          <w:bCs/>
        </w:rPr>
        <w:t xml:space="preserve"> à l’aide des </w:t>
      </w:r>
      <w:r w:rsidR="00FB1A55" w:rsidRPr="003920EB">
        <w:rPr>
          <w:rFonts w:cs="Arial"/>
          <w:b/>
          <w:bCs/>
          <w:color w:val="833C0B" w:themeColor="accent2" w:themeShade="80"/>
        </w:rPr>
        <w:t>DOCUMENTS 2 et 3</w:t>
      </w:r>
    </w:p>
    <w:p w14:paraId="23140A90" w14:textId="77777777" w:rsidR="007C7E3A" w:rsidRPr="007C7E3A" w:rsidRDefault="007C7E3A" w:rsidP="007C7E3A"/>
    <w:p w14:paraId="48194EB5" w14:textId="3C7FCAAF" w:rsidR="00F85E30" w:rsidRPr="00560F7F" w:rsidRDefault="00FF4483" w:rsidP="00560F7F">
      <w:pPr>
        <w:pStyle w:val="Titre2"/>
      </w:pPr>
      <w:r w:rsidRPr="00560F7F">
        <w:t>PARTIE</w:t>
      </w:r>
      <w:r w:rsidR="00F85E30" w:rsidRPr="00560F7F">
        <w:t xml:space="preserve"> 2 – </w:t>
      </w:r>
      <w:r w:rsidR="00BC4340" w:rsidRPr="00560F7F">
        <w:t>É</w:t>
      </w:r>
      <w:r w:rsidR="009F7D86" w:rsidRPr="00560F7F">
        <w:t>tude du marché</w:t>
      </w:r>
      <w:r w:rsidR="00F85E30" w:rsidRPr="00560F7F">
        <w:t xml:space="preserve"> </w:t>
      </w:r>
    </w:p>
    <w:p w14:paraId="3BA99C1D" w14:textId="3556E3CD" w:rsidR="000576D1" w:rsidRPr="00B535DC" w:rsidRDefault="00853A1D" w:rsidP="00B535DC">
      <w:pPr>
        <w:jc w:val="both"/>
        <w:rPr>
          <w:rFonts w:cs="Arial"/>
          <w:bCs/>
        </w:rPr>
      </w:pPr>
      <w:r>
        <w:rPr>
          <w:rFonts w:cs="Arial"/>
          <w:bCs/>
        </w:rPr>
        <w:t xml:space="preserve">2.1 </w:t>
      </w:r>
      <w:r w:rsidR="00F85E30" w:rsidRPr="00B535DC">
        <w:rPr>
          <w:rFonts w:cs="Arial"/>
          <w:bCs/>
        </w:rPr>
        <w:t>Identifie</w:t>
      </w:r>
      <w:r w:rsidR="00B535DC">
        <w:rPr>
          <w:rFonts w:cs="Arial"/>
          <w:bCs/>
        </w:rPr>
        <w:t>r</w:t>
      </w:r>
      <w:r w:rsidR="00F85E30" w:rsidRPr="00B535DC">
        <w:rPr>
          <w:rFonts w:cs="Arial"/>
          <w:bCs/>
        </w:rPr>
        <w:t xml:space="preserve"> le marché étudié dans le document.</w:t>
      </w:r>
      <w:r w:rsidR="005B20D2" w:rsidRPr="00B535DC">
        <w:rPr>
          <w:rFonts w:cs="Arial"/>
          <w:bCs/>
        </w:rPr>
        <w:t xml:space="preserve"> </w:t>
      </w:r>
    </w:p>
    <w:p w14:paraId="0CDBE668" w14:textId="77777777" w:rsidR="003920EB" w:rsidRPr="00FA6859" w:rsidRDefault="003920EB" w:rsidP="003920EB">
      <w:pPr>
        <w:tabs>
          <w:tab w:val="right" w:leader="dot" w:pos="8931"/>
        </w:tabs>
        <w:ind w:left="360"/>
        <w:jc w:val="both"/>
        <w:rPr>
          <w:rFonts w:cs="Arial"/>
          <w:bCs/>
        </w:rPr>
      </w:pPr>
      <w:r w:rsidRPr="00FA6859">
        <w:rPr>
          <w:rFonts w:cs="Arial"/>
          <w:bCs/>
        </w:rPr>
        <w:tab/>
      </w:r>
    </w:p>
    <w:p w14:paraId="6D05AA41" w14:textId="77777777" w:rsidR="003920EB" w:rsidRPr="00FA6859" w:rsidRDefault="003920EB" w:rsidP="003920EB">
      <w:pPr>
        <w:tabs>
          <w:tab w:val="right" w:leader="dot" w:pos="8931"/>
        </w:tabs>
        <w:ind w:left="360"/>
        <w:jc w:val="both"/>
        <w:rPr>
          <w:rFonts w:cs="Arial"/>
          <w:bCs/>
        </w:rPr>
      </w:pPr>
      <w:r w:rsidRPr="00FA6859">
        <w:rPr>
          <w:rFonts w:cs="Arial"/>
          <w:bCs/>
        </w:rPr>
        <w:tab/>
      </w:r>
    </w:p>
    <w:p w14:paraId="6A516740" w14:textId="77777777" w:rsidR="006F70EB" w:rsidRDefault="006F70EB" w:rsidP="006F70EB">
      <w:pPr>
        <w:pStyle w:val="Paragraphedeliste"/>
        <w:jc w:val="both"/>
        <w:rPr>
          <w:rFonts w:cs="Arial"/>
          <w:bCs/>
        </w:rPr>
      </w:pPr>
    </w:p>
    <w:p w14:paraId="79AA5927" w14:textId="0C4F774E" w:rsidR="009F7D86" w:rsidRPr="00B535DC" w:rsidRDefault="00853A1D" w:rsidP="00B535DC">
      <w:pPr>
        <w:jc w:val="both"/>
        <w:rPr>
          <w:rFonts w:cs="Arial"/>
          <w:bCs/>
        </w:rPr>
      </w:pPr>
      <w:r>
        <w:rPr>
          <w:rFonts w:cs="Arial"/>
          <w:bCs/>
        </w:rPr>
        <w:t>2.2</w:t>
      </w:r>
      <w:r w:rsidR="003920EB">
        <w:rPr>
          <w:rFonts w:cs="Arial"/>
          <w:bCs/>
        </w:rPr>
        <w:t>.1</w:t>
      </w:r>
      <w:r>
        <w:rPr>
          <w:rFonts w:cs="Arial"/>
          <w:bCs/>
        </w:rPr>
        <w:t xml:space="preserve"> </w:t>
      </w:r>
      <w:r w:rsidR="00B535DC">
        <w:rPr>
          <w:rFonts w:cs="Arial"/>
          <w:bCs/>
        </w:rPr>
        <w:t xml:space="preserve">Citer </w:t>
      </w:r>
      <w:r w:rsidR="003920EB">
        <w:rPr>
          <w:rFonts w:cs="Arial"/>
          <w:bCs/>
        </w:rPr>
        <w:t xml:space="preserve">les </w:t>
      </w:r>
      <w:r w:rsidR="003920EB" w:rsidRPr="00853A1D">
        <w:rPr>
          <w:rFonts w:cs="Arial"/>
          <w:bCs/>
        </w:rPr>
        <w:t>principaux offreurs du marché </w:t>
      </w:r>
    </w:p>
    <w:p w14:paraId="32DBB26D" w14:textId="77777777" w:rsidR="003920EB" w:rsidRPr="00FA6859" w:rsidRDefault="003920EB" w:rsidP="003920EB">
      <w:pPr>
        <w:tabs>
          <w:tab w:val="right" w:leader="dot" w:pos="8931"/>
        </w:tabs>
        <w:ind w:left="360"/>
        <w:jc w:val="both"/>
        <w:rPr>
          <w:rFonts w:cs="Arial"/>
          <w:bCs/>
        </w:rPr>
      </w:pPr>
      <w:r w:rsidRPr="00FA6859">
        <w:rPr>
          <w:rFonts w:cs="Arial"/>
          <w:bCs/>
        </w:rPr>
        <w:tab/>
      </w:r>
    </w:p>
    <w:p w14:paraId="354AF500" w14:textId="77777777" w:rsidR="006F70EB" w:rsidRPr="006F70EB" w:rsidRDefault="006F70EB" w:rsidP="006F70EB">
      <w:pPr>
        <w:jc w:val="both"/>
        <w:rPr>
          <w:rFonts w:cs="Arial"/>
          <w:bCs/>
        </w:rPr>
      </w:pPr>
    </w:p>
    <w:p w14:paraId="3C037972" w14:textId="64205B40" w:rsidR="006F70EB" w:rsidRPr="00853A1D" w:rsidRDefault="003920EB" w:rsidP="00853A1D">
      <w:pPr>
        <w:jc w:val="both"/>
        <w:rPr>
          <w:rFonts w:cs="Arial"/>
          <w:bCs/>
        </w:rPr>
      </w:pPr>
      <w:r>
        <w:rPr>
          <w:rFonts w:cs="Arial"/>
          <w:bCs/>
        </w:rPr>
        <w:t>2.2.2 Citer l</w:t>
      </w:r>
      <w:r w:rsidR="00853A1D" w:rsidRPr="00853A1D">
        <w:rPr>
          <w:rFonts w:cs="Arial"/>
          <w:bCs/>
        </w:rPr>
        <w:t>e(s)</w:t>
      </w:r>
      <w:r w:rsidR="00F85E30" w:rsidRPr="00853A1D">
        <w:rPr>
          <w:rFonts w:cs="Arial"/>
          <w:bCs/>
        </w:rPr>
        <w:t xml:space="preserve"> demande</w:t>
      </w:r>
      <w:r w:rsidR="00853A1D" w:rsidRPr="00853A1D">
        <w:rPr>
          <w:rFonts w:cs="Arial"/>
          <w:bCs/>
        </w:rPr>
        <w:t>ur(s)</w:t>
      </w:r>
    </w:p>
    <w:p w14:paraId="6BED3DF1" w14:textId="77777777" w:rsidR="003920EB" w:rsidRPr="00FA6859" w:rsidRDefault="003920EB" w:rsidP="003920EB">
      <w:pPr>
        <w:tabs>
          <w:tab w:val="right" w:leader="dot" w:pos="8931"/>
        </w:tabs>
        <w:ind w:left="360"/>
        <w:jc w:val="both"/>
        <w:rPr>
          <w:rFonts w:cs="Arial"/>
          <w:bCs/>
        </w:rPr>
      </w:pPr>
      <w:r w:rsidRPr="00FA6859">
        <w:rPr>
          <w:rFonts w:cs="Arial"/>
          <w:bCs/>
        </w:rPr>
        <w:tab/>
      </w:r>
    </w:p>
    <w:p w14:paraId="56134323" w14:textId="77777777" w:rsidR="006F70EB" w:rsidRPr="006F70EB" w:rsidRDefault="006F70EB" w:rsidP="006F70EB">
      <w:pPr>
        <w:jc w:val="both"/>
        <w:rPr>
          <w:rFonts w:cs="Arial"/>
          <w:bCs/>
        </w:rPr>
      </w:pPr>
    </w:p>
    <w:p w14:paraId="63A4E5DC" w14:textId="2116827D" w:rsidR="00F85E30" w:rsidRPr="00B535DC" w:rsidRDefault="00853A1D" w:rsidP="00B535DC">
      <w:pPr>
        <w:jc w:val="both"/>
        <w:rPr>
          <w:rFonts w:cs="Arial"/>
          <w:bCs/>
        </w:rPr>
      </w:pPr>
      <w:r>
        <w:rPr>
          <w:rFonts w:cs="Arial"/>
          <w:bCs/>
        </w:rPr>
        <w:t xml:space="preserve">2.3 </w:t>
      </w:r>
      <w:r w:rsidR="00F85E30" w:rsidRPr="00B535DC">
        <w:rPr>
          <w:rFonts w:cs="Arial"/>
          <w:bCs/>
        </w:rPr>
        <w:t>Indique</w:t>
      </w:r>
      <w:r w:rsidR="00B535DC">
        <w:rPr>
          <w:rFonts w:cs="Arial"/>
          <w:bCs/>
        </w:rPr>
        <w:t>r</w:t>
      </w:r>
      <w:r w:rsidR="00F85E30" w:rsidRPr="00B535DC">
        <w:rPr>
          <w:rFonts w:cs="Arial"/>
          <w:bCs/>
        </w:rPr>
        <w:t xml:space="preserve"> le poids économique du marché.</w:t>
      </w:r>
    </w:p>
    <w:p w14:paraId="37F990A2" w14:textId="77777777" w:rsidR="003920EB" w:rsidRDefault="003920EB" w:rsidP="003920EB">
      <w:pPr>
        <w:tabs>
          <w:tab w:val="right" w:leader="dot" w:pos="8931"/>
        </w:tabs>
        <w:ind w:left="360"/>
        <w:jc w:val="both"/>
        <w:rPr>
          <w:rFonts w:cs="Arial"/>
          <w:bCs/>
        </w:rPr>
      </w:pPr>
      <w:r w:rsidRPr="00FA6859">
        <w:rPr>
          <w:rFonts w:cs="Arial"/>
          <w:bCs/>
        </w:rPr>
        <w:tab/>
      </w:r>
    </w:p>
    <w:p w14:paraId="0A3C62E4" w14:textId="49AA7DA0" w:rsidR="003920EB" w:rsidRDefault="003920EB" w:rsidP="003920EB">
      <w:pPr>
        <w:tabs>
          <w:tab w:val="right" w:leader="dot" w:pos="8931"/>
        </w:tabs>
        <w:ind w:left="360"/>
        <w:jc w:val="both"/>
        <w:rPr>
          <w:rFonts w:cs="Arial"/>
          <w:bCs/>
        </w:rPr>
      </w:pPr>
      <w:r w:rsidRPr="00FA6859">
        <w:rPr>
          <w:rFonts w:cs="Arial"/>
          <w:bCs/>
        </w:rPr>
        <w:tab/>
      </w:r>
      <w:r>
        <w:rPr>
          <w:rFonts w:cs="Arial"/>
          <w:bCs/>
        </w:rPr>
        <w:br w:type="page"/>
      </w:r>
    </w:p>
    <w:p w14:paraId="6652D172" w14:textId="77777777" w:rsidR="00CF7CEA" w:rsidRDefault="00CF7CEA" w:rsidP="00B535DC">
      <w:pPr>
        <w:jc w:val="both"/>
        <w:rPr>
          <w:rFonts w:cs="Arial"/>
          <w:bCs/>
        </w:rPr>
      </w:pPr>
    </w:p>
    <w:p w14:paraId="043F8005" w14:textId="075BC2F4" w:rsidR="00C555A9" w:rsidRPr="00B535DC" w:rsidRDefault="00853A1D" w:rsidP="00B535DC">
      <w:pPr>
        <w:jc w:val="both"/>
        <w:rPr>
          <w:rFonts w:cs="Arial"/>
          <w:bCs/>
        </w:rPr>
      </w:pPr>
      <w:r>
        <w:rPr>
          <w:rFonts w:cs="Arial"/>
          <w:bCs/>
        </w:rPr>
        <w:t xml:space="preserve">2.3 </w:t>
      </w:r>
      <w:r w:rsidR="00BC4340" w:rsidRPr="00B535DC">
        <w:rPr>
          <w:rFonts w:cs="Arial"/>
          <w:bCs/>
        </w:rPr>
        <w:t>Releve</w:t>
      </w:r>
      <w:r w:rsidR="00B535DC">
        <w:rPr>
          <w:rFonts w:cs="Arial"/>
          <w:bCs/>
        </w:rPr>
        <w:t xml:space="preserve">r </w:t>
      </w:r>
      <w:r w:rsidR="00C555A9" w:rsidRPr="00B535DC">
        <w:rPr>
          <w:rFonts w:cs="Arial"/>
          <w:bCs/>
        </w:rPr>
        <w:t>les produits/services les plus distribués sur le marché.</w:t>
      </w:r>
    </w:p>
    <w:p w14:paraId="15D09EF4" w14:textId="77777777" w:rsidR="003920EB" w:rsidRDefault="003920EB" w:rsidP="003920EB">
      <w:pPr>
        <w:tabs>
          <w:tab w:val="right" w:leader="dot" w:pos="8931"/>
        </w:tabs>
        <w:ind w:left="360"/>
        <w:jc w:val="both"/>
        <w:rPr>
          <w:rFonts w:cs="Arial"/>
          <w:bCs/>
        </w:rPr>
      </w:pPr>
      <w:r w:rsidRPr="00FA6859">
        <w:rPr>
          <w:rFonts w:cs="Arial"/>
          <w:bCs/>
        </w:rPr>
        <w:tab/>
      </w:r>
    </w:p>
    <w:p w14:paraId="5480B038" w14:textId="09560A42" w:rsidR="00CF7CEA" w:rsidRPr="00FA6859" w:rsidRDefault="00CF7CEA" w:rsidP="00CF7CEA">
      <w:pPr>
        <w:tabs>
          <w:tab w:val="right" w:leader="dot" w:pos="8931"/>
        </w:tabs>
        <w:ind w:left="360"/>
        <w:jc w:val="both"/>
        <w:rPr>
          <w:rFonts w:cs="Arial"/>
          <w:bCs/>
        </w:rPr>
      </w:pPr>
      <w:r w:rsidRPr="00FA6859">
        <w:rPr>
          <w:rFonts w:cs="Arial"/>
          <w:bCs/>
        </w:rPr>
        <w:tab/>
      </w:r>
    </w:p>
    <w:p w14:paraId="2497D12C" w14:textId="77777777" w:rsidR="006F70EB" w:rsidRPr="006F70EB" w:rsidRDefault="006F70EB" w:rsidP="006F70EB">
      <w:pPr>
        <w:jc w:val="both"/>
        <w:rPr>
          <w:rFonts w:cs="Arial"/>
          <w:bCs/>
        </w:rPr>
      </w:pPr>
    </w:p>
    <w:p w14:paraId="1C58DA24" w14:textId="0EFA72AA" w:rsidR="00F85E30" w:rsidRPr="00B535DC" w:rsidRDefault="00853A1D" w:rsidP="00B535DC">
      <w:pPr>
        <w:jc w:val="both"/>
        <w:rPr>
          <w:rFonts w:cs="Arial"/>
          <w:bCs/>
        </w:rPr>
      </w:pPr>
      <w:r>
        <w:rPr>
          <w:rFonts w:cs="Arial"/>
          <w:bCs/>
        </w:rPr>
        <w:t xml:space="preserve">2.4 </w:t>
      </w:r>
      <w:r w:rsidR="00B535DC">
        <w:rPr>
          <w:rFonts w:cs="Arial"/>
          <w:bCs/>
        </w:rPr>
        <w:t>Identifier</w:t>
      </w:r>
      <w:r w:rsidR="00F85E30" w:rsidRPr="00B535DC">
        <w:rPr>
          <w:rFonts w:cs="Arial"/>
          <w:bCs/>
        </w:rPr>
        <w:t xml:space="preserve"> les perspectives d’évolution</w:t>
      </w:r>
      <w:r w:rsidR="00BC4340" w:rsidRPr="00B535DC">
        <w:rPr>
          <w:rFonts w:cs="Arial"/>
          <w:bCs/>
        </w:rPr>
        <w:t xml:space="preserve"> sur ce marché</w:t>
      </w:r>
      <w:r w:rsidR="00F85E30" w:rsidRPr="00B535DC">
        <w:rPr>
          <w:rFonts w:cs="Arial"/>
          <w:bCs/>
        </w:rPr>
        <w:t>.</w:t>
      </w:r>
    </w:p>
    <w:p w14:paraId="2CA247D2" w14:textId="77777777" w:rsidR="003920EB" w:rsidRDefault="003920EB" w:rsidP="003920EB">
      <w:pPr>
        <w:tabs>
          <w:tab w:val="right" w:leader="dot" w:pos="8931"/>
        </w:tabs>
        <w:ind w:left="360"/>
        <w:jc w:val="both"/>
        <w:rPr>
          <w:rFonts w:cs="Arial"/>
          <w:bCs/>
        </w:rPr>
      </w:pPr>
      <w:r w:rsidRPr="00FA6859">
        <w:rPr>
          <w:rFonts w:cs="Arial"/>
          <w:bCs/>
        </w:rPr>
        <w:tab/>
      </w:r>
    </w:p>
    <w:p w14:paraId="61C30EF7" w14:textId="77777777" w:rsidR="00CF7CEA" w:rsidRDefault="00CF7CEA" w:rsidP="00CF7CEA">
      <w:pPr>
        <w:tabs>
          <w:tab w:val="right" w:leader="dot" w:pos="8931"/>
        </w:tabs>
        <w:ind w:left="360"/>
        <w:jc w:val="both"/>
        <w:rPr>
          <w:rFonts w:cs="Arial"/>
          <w:bCs/>
        </w:rPr>
      </w:pPr>
      <w:r w:rsidRPr="00FA6859">
        <w:rPr>
          <w:rFonts w:cs="Arial"/>
          <w:bCs/>
        </w:rPr>
        <w:tab/>
      </w:r>
    </w:p>
    <w:p w14:paraId="77DB64BA" w14:textId="77777777" w:rsidR="006F70EB" w:rsidRPr="006F70EB" w:rsidRDefault="006F70EB" w:rsidP="006F70EB">
      <w:pPr>
        <w:jc w:val="both"/>
        <w:rPr>
          <w:rFonts w:cs="Arial"/>
          <w:bCs/>
        </w:rPr>
      </w:pPr>
    </w:p>
    <w:p w14:paraId="4C33CD69" w14:textId="7055A671" w:rsidR="00C555A9" w:rsidRPr="00B535DC" w:rsidRDefault="00853A1D" w:rsidP="00B535DC">
      <w:pPr>
        <w:jc w:val="both"/>
        <w:rPr>
          <w:rFonts w:cs="Arial"/>
          <w:bCs/>
        </w:rPr>
      </w:pPr>
      <w:r>
        <w:rPr>
          <w:rFonts w:cs="Arial"/>
          <w:bCs/>
        </w:rPr>
        <w:t xml:space="preserve">2.4 </w:t>
      </w:r>
      <w:r w:rsidR="00B535DC">
        <w:rPr>
          <w:rFonts w:cs="Arial"/>
          <w:bCs/>
        </w:rPr>
        <w:t>Citer</w:t>
      </w:r>
      <w:r w:rsidR="00C555A9" w:rsidRPr="00B535DC">
        <w:rPr>
          <w:rFonts w:cs="Arial"/>
          <w:bCs/>
        </w:rPr>
        <w:t xml:space="preserve"> deux facteurs expliquant le dynamisme du secteur.</w:t>
      </w:r>
    </w:p>
    <w:p w14:paraId="0F2710FB" w14:textId="77777777" w:rsidR="003920EB" w:rsidRDefault="003920EB" w:rsidP="003920EB">
      <w:pPr>
        <w:tabs>
          <w:tab w:val="right" w:leader="dot" w:pos="8931"/>
        </w:tabs>
        <w:ind w:left="360"/>
        <w:jc w:val="both"/>
        <w:rPr>
          <w:rFonts w:cs="Arial"/>
          <w:bCs/>
        </w:rPr>
      </w:pPr>
      <w:r w:rsidRPr="00FA6859">
        <w:rPr>
          <w:rFonts w:cs="Arial"/>
          <w:bCs/>
        </w:rPr>
        <w:tab/>
      </w:r>
    </w:p>
    <w:p w14:paraId="0DD5AB42" w14:textId="44D434A8" w:rsidR="00CF7CEA" w:rsidRPr="00FA6859" w:rsidRDefault="00CF7CEA" w:rsidP="00CF7CEA">
      <w:pPr>
        <w:tabs>
          <w:tab w:val="right" w:leader="dot" w:pos="8931"/>
        </w:tabs>
        <w:ind w:left="360"/>
        <w:jc w:val="both"/>
        <w:rPr>
          <w:rFonts w:cs="Arial"/>
          <w:bCs/>
        </w:rPr>
      </w:pPr>
      <w:r w:rsidRPr="00FA6859">
        <w:rPr>
          <w:rFonts w:cs="Arial"/>
          <w:bCs/>
        </w:rPr>
        <w:tab/>
      </w:r>
    </w:p>
    <w:p w14:paraId="14E8567A" w14:textId="77777777" w:rsidR="006F70EB" w:rsidRPr="006F70EB" w:rsidRDefault="006F70EB" w:rsidP="006F70EB">
      <w:pPr>
        <w:jc w:val="both"/>
        <w:rPr>
          <w:rFonts w:cs="Arial"/>
          <w:bCs/>
        </w:rPr>
      </w:pPr>
    </w:p>
    <w:p w14:paraId="43431BDC" w14:textId="711F88B1" w:rsidR="00F85E30" w:rsidRPr="00B535DC" w:rsidRDefault="00853A1D" w:rsidP="00B535DC">
      <w:pPr>
        <w:jc w:val="both"/>
        <w:rPr>
          <w:rFonts w:cs="Arial"/>
          <w:bCs/>
        </w:rPr>
      </w:pPr>
      <w:r>
        <w:rPr>
          <w:rFonts w:cs="Arial"/>
          <w:bCs/>
        </w:rPr>
        <w:t xml:space="preserve">2.5 Justifier </w:t>
      </w:r>
      <w:r w:rsidR="004C782E" w:rsidRPr="00B535DC">
        <w:rPr>
          <w:rFonts w:cs="Arial"/>
          <w:bCs/>
        </w:rPr>
        <w:t>si ce marché est un monopole</w:t>
      </w:r>
      <w:r w:rsidR="00B535DC">
        <w:rPr>
          <w:rFonts w:cs="Arial"/>
          <w:bCs/>
        </w:rPr>
        <w:t xml:space="preserve"> a</w:t>
      </w:r>
      <w:r w:rsidR="00B535DC" w:rsidRPr="00B535DC">
        <w:rPr>
          <w:rFonts w:cs="Arial"/>
          <w:bCs/>
        </w:rPr>
        <w:t>u regard du nombre d’acteurs sur le marché</w:t>
      </w:r>
    </w:p>
    <w:p w14:paraId="29A6A3A5" w14:textId="256A4270" w:rsidR="006F70EB" w:rsidRDefault="003920EB" w:rsidP="003920EB">
      <w:pPr>
        <w:tabs>
          <w:tab w:val="right" w:leader="dot" w:pos="8931"/>
        </w:tabs>
        <w:ind w:left="360"/>
        <w:jc w:val="both"/>
        <w:rPr>
          <w:rFonts w:cs="Arial"/>
          <w:bCs/>
        </w:rPr>
      </w:pPr>
      <w:r w:rsidRPr="00FA6859">
        <w:rPr>
          <w:rFonts w:cs="Arial"/>
          <w:bCs/>
        </w:rPr>
        <w:tab/>
      </w:r>
    </w:p>
    <w:p w14:paraId="0B158428" w14:textId="77777777" w:rsidR="00CF7CEA" w:rsidRDefault="00CF7CEA" w:rsidP="00CF7CEA">
      <w:pPr>
        <w:tabs>
          <w:tab w:val="right" w:leader="dot" w:pos="8931"/>
        </w:tabs>
        <w:ind w:left="360"/>
        <w:jc w:val="both"/>
        <w:rPr>
          <w:rFonts w:cs="Arial"/>
          <w:bCs/>
        </w:rPr>
      </w:pPr>
      <w:r w:rsidRPr="00FA6859">
        <w:rPr>
          <w:rFonts w:cs="Arial"/>
          <w:bCs/>
        </w:rPr>
        <w:tab/>
      </w:r>
    </w:p>
    <w:p w14:paraId="29BB2209" w14:textId="77777777" w:rsidR="00CF7CEA" w:rsidRDefault="00CF7CEA" w:rsidP="003920EB">
      <w:pPr>
        <w:tabs>
          <w:tab w:val="right" w:leader="dot" w:pos="8931"/>
        </w:tabs>
        <w:ind w:left="360"/>
        <w:jc w:val="both"/>
        <w:rPr>
          <w:rFonts w:cs="Arial"/>
          <w:bCs/>
        </w:rPr>
      </w:pPr>
    </w:p>
    <w:p w14:paraId="57EB35C1" w14:textId="77777777" w:rsidR="006F70EB" w:rsidRPr="006F70EB" w:rsidRDefault="006F70EB" w:rsidP="006F70EB">
      <w:pPr>
        <w:jc w:val="both"/>
        <w:rPr>
          <w:rFonts w:cs="Arial"/>
          <w:bCs/>
        </w:rPr>
      </w:pPr>
    </w:p>
    <w:p w14:paraId="34F308F2" w14:textId="04A425C1" w:rsidR="004C782E" w:rsidRPr="00BC4340" w:rsidRDefault="009F7D86" w:rsidP="00560F7F">
      <w:pPr>
        <w:pStyle w:val="Titre2"/>
      </w:pPr>
      <w:r w:rsidRPr="00BC4340">
        <w:t xml:space="preserve">PARTIE </w:t>
      </w:r>
      <w:r w:rsidR="004C782E" w:rsidRPr="00BC4340">
        <w:t xml:space="preserve"> 3 – </w:t>
      </w:r>
      <w:r w:rsidRPr="00BC4340">
        <w:t xml:space="preserve">Analyser la demande </w:t>
      </w:r>
    </w:p>
    <w:p w14:paraId="7C748EFF" w14:textId="77777777" w:rsidR="004C782E" w:rsidRPr="00853A1D" w:rsidRDefault="004C782E" w:rsidP="000576D1">
      <w:pPr>
        <w:jc w:val="both"/>
        <w:rPr>
          <w:rFonts w:cs="Arial"/>
          <w:b/>
          <w:bCs/>
          <w:color w:val="833C0B" w:themeColor="accent2" w:themeShade="80"/>
        </w:rPr>
      </w:pPr>
      <w:r w:rsidRPr="00853A1D">
        <w:rPr>
          <w:rFonts w:cs="Arial"/>
          <w:b/>
          <w:bCs/>
          <w:color w:val="833C0B" w:themeColor="accent2" w:themeShade="80"/>
        </w:rPr>
        <w:t>DOCUMENT 4</w:t>
      </w:r>
    </w:p>
    <w:p w14:paraId="29495385" w14:textId="2B7FDCBA" w:rsidR="004C782E" w:rsidRPr="00B535DC" w:rsidRDefault="00853A1D" w:rsidP="00B535DC">
      <w:pPr>
        <w:jc w:val="both"/>
        <w:rPr>
          <w:rFonts w:cs="Arial"/>
          <w:bCs/>
        </w:rPr>
      </w:pPr>
      <w:r>
        <w:rPr>
          <w:rFonts w:cs="Arial"/>
          <w:bCs/>
        </w:rPr>
        <w:t xml:space="preserve">3.1 </w:t>
      </w:r>
      <w:r w:rsidR="004C782E" w:rsidRPr="00B535DC">
        <w:rPr>
          <w:rFonts w:cs="Arial"/>
          <w:bCs/>
        </w:rPr>
        <w:t>Identifie</w:t>
      </w:r>
      <w:r>
        <w:rPr>
          <w:rFonts w:cs="Arial"/>
          <w:bCs/>
        </w:rPr>
        <w:t>r</w:t>
      </w:r>
      <w:r w:rsidR="004C782E" w:rsidRPr="00B535DC">
        <w:rPr>
          <w:rFonts w:cs="Arial"/>
          <w:bCs/>
        </w:rPr>
        <w:t xml:space="preserve"> les principaux demandeurs de solutions domotiques en France.</w:t>
      </w:r>
    </w:p>
    <w:p w14:paraId="68D368FF" w14:textId="16F20B22" w:rsidR="006F70EB" w:rsidRDefault="00A9581A" w:rsidP="00A9581A">
      <w:pPr>
        <w:tabs>
          <w:tab w:val="right" w:leader="dot" w:pos="8931"/>
        </w:tabs>
        <w:ind w:left="360"/>
        <w:jc w:val="both"/>
        <w:rPr>
          <w:rFonts w:cs="Arial"/>
          <w:bCs/>
        </w:rPr>
      </w:pPr>
      <w:r w:rsidRPr="00FA6859">
        <w:rPr>
          <w:rFonts w:cs="Arial"/>
          <w:bCs/>
        </w:rPr>
        <w:tab/>
      </w:r>
    </w:p>
    <w:p w14:paraId="40E943F1" w14:textId="77777777" w:rsidR="00CF7CEA" w:rsidRDefault="00CF7CEA" w:rsidP="00CF7CEA">
      <w:pPr>
        <w:tabs>
          <w:tab w:val="right" w:leader="dot" w:pos="8931"/>
        </w:tabs>
        <w:ind w:left="360"/>
        <w:jc w:val="both"/>
        <w:rPr>
          <w:rFonts w:cs="Arial"/>
          <w:bCs/>
        </w:rPr>
      </w:pPr>
      <w:r w:rsidRPr="00FA6859">
        <w:rPr>
          <w:rFonts w:cs="Arial"/>
          <w:bCs/>
        </w:rPr>
        <w:tab/>
      </w:r>
    </w:p>
    <w:p w14:paraId="0172C431" w14:textId="77777777" w:rsidR="006F70EB" w:rsidRPr="006F70EB" w:rsidRDefault="006F70EB" w:rsidP="006F70EB">
      <w:pPr>
        <w:jc w:val="both"/>
        <w:rPr>
          <w:rFonts w:cs="Arial"/>
          <w:bCs/>
        </w:rPr>
      </w:pPr>
    </w:p>
    <w:p w14:paraId="2288AC25" w14:textId="030B1141" w:rsidR="004C782E" w:rsidRPr="00B535DC" w:rsidRDefault="00853A1D" w:rsidP="00B535DC">
      <w:pPr>
        <w:jc w:val="both"/>
        <w:rPr>
          <w:rFonts w:cs="Arial"/>
          <w:bCs/>
        </w:rPr>
      </w:pPr>
      <w:r>
        <w:rPr>
          <w:rFonts w:cs="Arial"/>
          <w:bCs/>
        </w:rPr>
        <w:t xml:space="preserve">3.2 </w:t>
      </w:r>
      <w:r w:rsidR="004C782E" w:rsidRPr="00B535DC">
        <w:rPr>
          <w:rFonts w:cs="Arial"/>
          <w:bCs/>
        </w:rPr>
        <w:t>Précise</w:t>
      </w:r>
      <w:r>
        <w:rPr>
          <w:rFonts w:cs="Arial"/>
          <w:bCs/>
        </w:rPr>
        <w:t>r</w:t>
      </w:r>
      <w:r w:rsidR="004C782E" w:rsidRPr="00B535DC">
        <w:rPr>
          <w:rFonts w:cs="Arial"/>
          <w:bCs/>
        </w:rPr>
        <w:t xml:space="preserve"> leurs principales motivations</w:t>
      </w:r>
      <w:r w:rsidR="00BC4340" w:rsidRPr="00B535DC">
        <w:rPr>
          <w:rFonts w:cs="Arial"/>
          <w:bCs/>
        </w:rPr>
        <w:t xml:space="preserve"> à acquérir des systèmes connectés.</w:t>
      </w:r>
    </w:p>
    <w:p w14:paraId="04AEDA06" w14:textId="5EA1D1A5" w:rsidR="006F70EB" w:rsidRDefault="00A9581A" w:rsidP="00A9581A">
      <w:pPr>
        <w:tabs>
          <w:tab w:val="right" w:leader="dot" w:pos="8931"/>
        </w:tabs>
        <w:ind w:left="360"/>
        <w:jc w:val="both"/>
        <w:rPr>
          <w:rFonts w:cs="Arial"/>
          <w:bCs/>
        </w:rPr>
      </w:pPr>
      <w:r w:rsidRPr="00FA6859">
        <w:rPr>
          <w:rFonts w:cs="Arial"/>
          <w:bCs/>
        </w:rPr>
        <w:tab/>
      </w:r>
    </w:p>
    <w:p w14:paraId="017A2624" w14:textId="77777777" w:rsidR="00CF7CEA" w:rsidRDefault="00CF7CEA" w:rsidP="00CF7CEA">
      <w:pPr>
        <w:tabs>
          <w:tab w:val="right" w:leader="dot" w:pos="8931"/>
        </w:tabs>
        <w:ind w:left="360"/>
        <w:jc w:val="both"/>
        <w:rPr>
          <w:rFonts w:cs="Arial"/>
          <w:bCs/>
        </w:rPr>
      </w:pPr>
      <w:r w:rsidRPr="00FA6859">
        <w:rPr>
          <w:rFonts w:cs="Arial"/>
          <w:bCs/>
        </w:rPr>
        <w:tab/>
      </w:r>
    </w:p>
    <w:p w14:paraId="656ADAE1" w14:textId="77777777" w:rsidR="006F70EB" w:rsidRPr="006F70EB" w:rsidRDefault="006F70EB" w:rsidP="006F70EB">
      <w:pPr>
        <w:jc w:val="both"/>
        <w:rPr>
          <w:rFonts w:cs="Arial"/>
          <w:bCs/>
        </w:rPr>
      </w:pPr>
    </w:p>
    <w:p w14:paraId="40C1E4BF" w14:textId="6399AC77" w:rsidR="004C782E" w:rsidRPr="00B535DC" w:rsidRDefault="00853A1D" w:rsidP="00B535DC">
      <w:pPr>
        <w:jc w:val="both"/>
        <w:rPr>
          <w:rFonts w:cs="Arial"/>
          <w:bCs/>
        </w:rPr>
      </w:pPr>
      <w:r>
        <w:rPr>
          <w:rFonts w:cs="Arial"/>
          <w:bCs/>
        </w:rPr>
        <w:t xml:space="preserve">3.3 </w:t>
      </w:r>
      <w:r w:rsidR="004C782E" w:rsidRPr="00B535DC">
        <w:rPr>
          <w:rFonts w:cs="Arial"/>
          <w:bCs/>
        </w:rPr>
        <w:t>Identifie</w:t>
      </w:r>
      <w:r>
        <w:rPr>
          <w:rFonts w:cs="Arial"/>
          <w:bCs/>
        </w:rPr>
        <w:t>r</w:t>
      </w:r>
      <w:r w:rsidR="004C782E" w:rsidRPr="00B535DC">
        <w:rPr>
          <w:rFonts w:cs="Arial"/>
          <w:bCs/>
        </w:rPr>
        <w:t xml:space="preserve"> les principaux freins à </w:t>
      </w:r>
      <w:r w:rsidR="00BC4340" w:rsidRPr="00B535DC">
        <w:rPr>
          <w:rFonts w:cs="Arial"/>
          <w:bCs/>
        </w:rPr>
        <w:t>l’achat.</w:t>
      </w:r>
    </w:p>
    <w:p w14:paraId="12F14252" w14:textId="7DEB8111" w:rsidR="006F70EB" w:rsidRDefault="00A9581A" w:rsidP="00A9581A">
      <w:pPr>
        <w:tabs>
          <w:tab w:val="right" w:leader="dot" w:pos="8931"/>
        </w:tabs>
        <w:ind w:left="360"/>
        <w:jc w:val="both"/>
        <w:rPr>
          <w:rFonts w:cs="Arial"/>
          <w:bCs/>
        </w:rPr>
      </w:pPr>
      <w:r w:rsidRPr="00FA6859">
        <w:rPr>
          <w:rFonts w:cs="Arial"/>
          <w:bCs/>
        </w:rPr>
        <w:tab/>
      </w:r>
    </w:p>
    <w:p w14:paraId="72BCEDE3" w14:textId="77777777" w:rsidR="00CF7CEA" w:rsidRDefault="00CF7CEA" w:rsidP="00CF7CEA">
      <w:pPr>
        <w:tabs>
          <w:tab w:val="right" w:leader="dot" w:pos="8931"/>
        </w:tabs>
        <w:ind w:left="360"/>
        <w:jc w:val="both"/>
        <w:rPr>
          <w:rFonts w:cs="Arial"/>
          <w:bCs/>
        </w:rPr>
      </w:pPr>
      <w:r w:rsidRPr="00FA6859">
        <w:rPr>
          <w:rFonts w:cs="Arial"/>
          <w:bCs/>
        </w:rPr>
        <w:tab/>
      </w:r>
    </w:p>
    <w:p w14:paraId="676B9788" w14:textId="2A4B4ABB" w:rsidR="00CF7CEA" w:rsidRDefault="00CF7CEA">
      <w:pPr>
        <w:rPr>
          <w:rFonts w:cs="Arial"/>
          <w:bCs/>
        </w:rPr>
      </w:pPr>
      <w:r>
        <w:rPr>
          <w:rFonts w:cs="Arial"/>
          <w:bCs/>
        </w:rPr>
        <w:br w:type="page"/>
      </w:r>
    </w:p>
    <w:p w14:paraId="257EAA66" w14:textId="77777777" w:rsidR="006F70EB" w:rsidRPr="006F70EB" w:rsidRDefault="006F70EB" w:rsidP="006F70EB">
      <w:pPr>
        <w:jc w:val="both"/>
        <w:rPr>
          <w:rFonts w:cs="Arial"/>
          <w:bCs/>
        </w:rPr>
      </w:pPr>
    </w:p>
    <w:p w14:paraId="1E450844" w14:textId="381EA20D" w:rsidR="004C782E" w:rsidRPr="002D55DC" w:rsidRDefault="009F7D86" w:rsidP="00B535DC">
      <w:pPr>
        <w:pStyle w:val="Titre2"/>
      </w:pPr>
      <w:r w:rsidRPr="002D55DC">
        <w:t>PARTIE</w:t>
      </w:r>
      <w:r w:rsidR="004C782E" w:rsidRPr="002D55DC">
        <w:t xml:space="preserve"> 4 – </w:t>
      </w:r>
      <w:r w:rsidR="003041E2">
        <w:t>É</w:t>
      </w:r>
      <w:r w:rsidRPr="002D55DC">
        <w:t>tudier les labels et les normes chez CYSTEM 2.0</w:t>
      </w:r>
    </w:p>
    <w:p w14:paraId="6782D669" w14:textId="3EE676B7" w:rsidR="0011556D" w:rsidRPr="00257B1C" w:rsidRDefault="0011556D" w:rsidP="000576D1">
      <w:pPr>
        <w:jc w:val="both"/>
        <w:rPr>
          <w:rFonts w:cs="Arial"/>
          <w:bCs/>
          <w:color w:val="833C0B" w:themeColor="accent2" w:themeShade="80"/>
        </w:rPr>
      </w:pPr>
      <w:r w:rsidRPr="00257B1C">
        <w:rPr>
          <w:rFonts w:cs="Arial"/>
          <w:b/>
          <w:bCs/>
          <w:color w:val="833C0B" w:themeColor="accent2" w:themeShade="80"/>
        </w:rPr>
        <w:t>DOCUMENTS 6 et 7</w:t>
      </w:r>
      <w:r w:rsidRPr="00257B1C">
        <w:rPr>
          <w:rFonts w:cs="Arial"/>
          <w:bCs/>
          <w:color w:val="833C0B" w:themeColor="accent2" w:themeShade="80"/>
        </w:rPr>
        <w:t>.</w:t>
      </w:r>
    </w:p>
    <w:p w14:paraId="42998BB8" w14:textId="0C440486" w:rsidR="0011556D" w:rsidRPr="00527D86" w:rsidRDefault="0011556D" w:rsidP="00527D86">
      <w:pPr>
        <w:pStyle w:val="Paragraphedeliste"/>
        <w:numPr>
          <w:ilvl w:val="1"/>
          <w:numId w:val="31"/>
        </w:numPr>
        <w:jc w:val="both"/>
        <w:rPr>
          <w:rFonts w:cs="Arial"/>
          <w:bCs/>
        </w:rPr>
      </w:pPr>
      <w:r w:rsidRPr="00527D86">
        <w:rPr>
          <w:rFonts w:cs="Arial"/>
          <w:bCs/>
        </w:rPr>
        <w:t>Démontre</w:t>
      </w:r>
      <w:r w:rsidR="00EE4889" w:rsidRPr="00527D86">
        <w:rPr>
          <w:rFonts w:cs="Arial"/>
          <w:bCs/>
        </w:rPr>
        <w:t>r</w:t>
      </w:r>
      <w:r w:rsidRPr="00527D86">
        <w:rPr>
          <w:rFonts w:cs="Arial"/>
          <w:bCs/>
        </w:rPr>
        <w:t xml:space="preserve"> que les labels représentent des atouts :</w:t>
      </w:r>
    </w:p>
    <w:p w14:paraId="0CE96823" w14:textId="77777777" w:rsidR="006F70EB" w:rsidRPr="00BC4340" w:rsidRDefault="006F70EB" w:rsidP="006F70EB">
      <w:pPr>
        <w:pStyle w:val="Paragraphedeliste"/>
        <w:jc w:val="both"/>
        <w:rPr>
          <w:rFonts w:cs="Arial"/>
          <w:bCs/>
        </w:rPr>
      </w:pPr>
    </w:p>
    <w:p w14:paraId="7BD75E80" w14:textId="25A11C04" w:rsidR="00B751E4" w:rsidRPr="006F70EB" w:rsidRDefault="0011556D" w:rsidP="006F70EB">
      <w:pPr>
        <w:pStyle w:val="Paragraphedeliste"/>
        <w:numPr>
          <w:ilvl w:val="0"/>
          <w:numId w:val="28"/>
        </w:numPr>
        <w:jc w:val="both"/>
        <w:rPr>
          <w:rFonts w:cs="Arial"/>
          <w:bCs/>
        </w:rPr>
      </w:pPr>
      <w:r w:rsidRPr="006F70EB">
        <w:rPr>
          <w:rFonts w:cs="Arial"/>
          <w:bCs/>
        </w:rPr>
        <w:t>Pour gagner des parts de marchés :</w:t>
      </w:r>
      <w:r w:rsidR="00B751E4" w:rsidRPr="006F70EB">
        <w:rPr>
          <w:rFonts w:cs="Arial"/>
          <w:bCs/>
        </w:rPr>
        <w:t xml:space="preserve"> </w:t>
      </w:r>
    </w:p>
    <w:p w14:paraId="660E2A42" w14:textId="77777777" w:rsidR="00527D86" w:rsidRDefault="00527D86" w:rsidP="00CF7CEA">
      <w:pPr>
        <w:pStyle w:val="Paragraphedeliste"/>
        <w:tabs>
          <w:tab w:val="right" w:leader="dot" w:pos="8931"/>
        </w:tabs>
        <w:jc w:val="both"/>
        <w:rPr>
          <w:rFonts w:cs="Arial"/>
          <w:bCs/>
        </w:rPr>
      </w:pPr>
      <w:r w:rsidRPr="00527D86">
        <w:rPr>
          <w:rFonts w:cs="Arial"/>
          <w:bCs/>
        </w:rPr>
        <w:tab/>
      </w:r>
    </w:p>
    <w:p w14:paraId="2D6E4A92" w14:textId="77777777" w:rsidR="00CF7CEA" w:rsidRDefault="00CF7CEA" w:rsidP="00CF7CEA">
      <w:pPr>
        <w:tabs>
          <w:tab w:val="right" w:leader="dot" w:pos="8931"/>
        </w:tabs>
        <w:ind w:left="720"/>
        <w:jc w:val="both"/>
        <w:rPr>
          <w:rFonts w:cs="Arial"/>
          <w:bCs/>
        </w:rPr>
      </w:pPr>
      <w:r w:rsidRPr="00FA6859">
        <w:rPr>
          <w:rFonts w:cs="Arial"/>
          <w:bCs/>
        </w:rPr>
        <w:tab/>
      </w:r>
    </w:p>
    <w:p w14:paraId="0CD39E58" w14:textId="77777777" w:rsidR="00CF7CEA" w:rsidRPr="00527D86" w:rsidRDefault="00CF7CEA" w:rsidP="00527D86">
      <w:pPr>
        <w:pStyle w:val="Paragraphedeliste"/>
        <w:tabs>
          <w:tab w:val="right" w:leader="dot" w:pos="8931"/>
        </w:tabs>
        <w:jc w:val="both"/>
        <w:rPr>
          <w:rFonts w:cs="Arial"/>
          <w:bCs/>
        </w:rPr>
      </w:pPr>
    </w:p>
    <w:p w14:paraId="3AA9121A" w14:textId="77777777" w:rsidR="006F70EB" w:rsidRDefault="006F70EB" w:rsidP="000576D1">
      <w:pPr>
        <w:jc w:val="both"/>
      </w:pPr>
    </w:p>
    <w:p w14:paraId="24A0A4E0" w14:textId="30BC969A" w:rsidR="0011556D" w:rsidRPr="006F70EB" w:rsidRDefault="0011556D" w:rsidP="006F70EB">
      <w:pPr>
        <w:pStyle w:val="Paragraphedeliste"/>
        <w:numPr>
          <w:ilvl w:val="0"/>
          <w:numId w:val="28"/>
        </w:numPr>
        <w:jc w:val="both"/>
        <w:rPr>
          <w:rFonts w:cs="Arial"/>
          <w:bCs/>
        </w:rPr>
      </w:pPr>
      <w:r w:rsidRPr="006F70EB">
        <w:rPr>
          <w:rFonts w:cs="Arial"/>
          <w:bCs/>
        </w:rPr>
        <w:t>Pour conquérir de nouveaux segments du marché :</w:t>
      </w:r>
      <w:r w:rsidR="00B751E4" w:rsidRPr="006F70EB">
        <w:rPr>
          <w:rFonts w:cs="Arial"/>
          <w:bCs/>
        </w:rPr>
        <w:t xml:space="preserve"> </w:t>
      </w:r>
    </w:p>
    <w:p w14:paraId="63DA7243" w14:textId="77777777" w:rsidR="00527D86" w:rsidRDefault="00527D86" w:rsidP="00CF7CEA">
      <w:pPr>
        <w:pStyle w:val="Paragraphedeliste"/>
        <w:tabs>
          <w:tab w:val="right" w:leader="dot" w:pos="8931"/>
        </w:tabs>
        <w:jc w:val="both"/>
        <w:rPr>
          <w:rFonts w:cs="Arial"/>
          <w:bCs/>
        </w:rPr>
      </w:pPr>
      <w:r w:rsidRPr="00527D86">
        <w:rPr>
          <w:rFonts w:cs="Arial"/>
          <w:bCs/>
        </w:rPr>
        <w:tab/>
      </w:r>
    </w:p>
    <w:p w14:paraId="59AAC3B3" w14:textId="77777777" w:rsidR="00CF7CEA" w:rsidRDefault="00CF7CEA" w:rsidP="00CF7CEA">
      <w:pPr>
        <w:tabs>
          <w:tab w:val="right" w:leader="dot" w:pos="8931"/>
        </w:tabs>
        <w:ind w:left="720"/>
        <w:jc w:val="both"/>
        <w:rPr>
          <w:rFonts w:cs="Arial"/>
          <w:bCs/>
        </w:rPr>
      </w:pPr>
      <w:r w:rsidRPr="00FA6859">
        <w:rPr>
          <w:rFonts w:cs="Arial"/>
          <w:bCs/>
        </w:rPr>
        <w:tab/>
      </w:r>
    </w:p>
    <w:p w14:paraId="08C407F9" w14:textId="77777777" w:rsidR="006F70EB" w:rsidRPr="00B751E4" w:rsidRDefault="006F70EB" w:rsidP="000576D1">
      <w:pPr>
        <w:jc w:val="both"/>
        <w:rPr>
          <w:rFonts w:cs="Arial"/>
          <w:bCs/>
        </w:rPr>
      </w:pPr>
    </w:p>
    <w:p w14:paraId="1509C46F" w14:textId="4DEA60EB" w:rsidR="00B751E4" w:rsidRPr="006F70EB" w:rsidRDefault="0011556D" w:rsidP="006F70EB">
      <w:pPr>
        <w:pStyle w:val="Paragraphedeliste"/>
        <w:numPr>
          <w:ilvl w:val="0"/>
          <w:numId w:val="28"/>
        </w:numPr>
        <w:jc w:val="both"/>
      </w:pPr>
      <w:r w:rsidRPr="006F70EB">
        <w:rPr>
          <w:rFonts w:cs="Arial"/>
          <w:bCs/>
        </w:rPr>
        <w:t>Pour fidéliser la clientèle :</w:t>
      </w:r>
      <w:r w:rsidR="00B751E4" w:rsidRPr="006F70EB">
        <w:rPr>
          <w:rFonts w:cs="Arial"/>
          <w:bCs/>
        </w:rPr>
        <w:t xml:space="preserve"> </w:t>
      </w:r>
    </w:p>
    <w:p w14:paraId="2EEEDE5D" w14:textId="77777777" w:rsidR="00CF7CEA" w:rsidRDefault="00CF7CEA" w:rsidP="00CF7CEA">
      <w:pPr>
        <w:pStyle w:val="Paragraphedeliste"/>
        <w:tabs>
          <w:tab w:val="right" w:leader="dot" w:pos="8931"/>
        </w:tabs>
        <w:spacing w:before="240" w:after="240"/>
        <w:jc w:val="both"/>
        <w:rPr>
          <w:rFonts w:cs="Arial"/>
          <w:bCs/>
        </w:rPr>
      </w:pPr>
      <w:r w:rsidRPr="00527D86">
        <w:rPr>
          <w:rFonts w:cs="Arial"/>
          <w:bCs/>
        </w:rPr>
        <w:tab/>
      </w:r>
    </w:p>
    <w:p w14:paraId="1CD56729" w14:textId="77777777" w:rsidR="00CF7CEA" w:rsidRPr="00CF7CEA" w:rsidRDefault="00CF7CEA" w:rsidP="00CF7CEA">
      <w:pPr>
        <w:pStyle w:val="Paragraphedeliste"/>
        <w:tabs>
          <w:tab w:val="right" w:leader="dot" w:pos="8931"/>
        </w:tabs>
        <w:spacing w:before="240" w:after="240"/>
        <w:jc w:val="both"/>
        <w:rPr>
          <w:rFonts w:cs="Arial"/>
          <w:bCs/>
        </w:rPr>
      </w:pPr>
      <w:r w:rsidRPr="00CF7CEA">
        <w:rPr>
          <w:rFonts w:cs="Arial"/>
          <w:bCs/>
        </w:rPr>
        <w:tab/>
      </w:r>
    </w:p>
    <w:p w14:paraId="2450AC5A" w14:textId="77777777" w:rsidR="006F70EB" w:rsidRDefault="006F70EB" w:rsidP="00CF7CEA">
      <w:pPr>
        <w:jc w:val="both"/>
      </w:pPr>
    </w:p>
    <w:p w14:paraId="3F292D37" w14:textId="77777777" w:rsidR="006F70EB" w:rsidRDefault="006F70EB" w:rsidP="006F70EB">
      <w:pPr>
        <w:pStyle w:val="Paragraphedeliste"/>
        <w:jc w:val="both"/>
      </w:pPr>
    </w:p>
    <w:p w14:paraId="21FE2EC9" w14:textId="77777777" w:rsidR="006F70EB" w:rsidRDefault="006F70EB" w:rsidP="006F70EB">
      <w:pPr>
        <w:pStyle w:val="Paragraphedeliste"/>
        <w:jc w:val="both"/>
      </w:pPr>
    </w:p>
    <w:p w14:paraId="7DF70896" w14:textId="3F1F35AB" w:rsidR="006454C6" w:rsidRPr="00CF7CEA" w:rsidRDefault="00AA72BC" w:rsidP="00CF7CEA">
      <w:pPr>
        <w:pStyle w:val="Titre2"/>
      </w:pPr>
      <w:r w:rsidRPr="002D55DC">
        <w:t xml:space="preserve">PARTIE </w:t>
      </w:r>
      <w:r>
        <w:t>5</w:t>
      </w:r>
      <w:r w:rsidRPr="002D55DC">
        <w:t xml:space="preserve"> –</w:t>
      </w:r>
      <w:r>
        <w:t xml:space="preserve"> Analyse de la stratégie de CYSTEM 2.0</w:t>
      </w:r>
    </w:p>
    <w:p w14:paraId="09F80FCA" w14:textId="6C827E25" w:rsidR="00CF7CEA" w:rsidRDefault="00CF7CEA" w:rsidP="0079095C">
      <w:pPr>
        <w:jc w:val="both"/>
        <w:rPr>
          <w:rFonts w:cs="Arial"/>
          <w:b/>
          <w:bCs/>
          <w:color w:val="833C0B" w:themeColor="accent2" w:themeShade="80"/>
        </w:rPr>
      </w:pPr>
      <w:r>
        <w:rPr>
          <w:rFonts w:cs="Arial"/>
          <w:b/>
          <w:bCs/>
          <w:color w:val="833C0B" w:themeColor="accent2" w:themeShade="80"/>
        </w:rPr>
        <w:t>Documents :</w:t>
      </w:r>
      <w:r w:rsidRPr="00CF7CEA">
        <w:rPr>
          <w:rFonts w:cs="Arial"/>
          <w:b/>
          <w:bCs/>
          <w:color w:val="833C0B" w:themeColor="accent2" w:themeShade="80"/>
        </w:rPr>
        <w:t xml:space="preserve"> PESTEL, tendances du marché et analyse de la demande</w:t>
      </w:r>
    </w:p>
    <w:p w14:paraId="1BDC4652" w14:textId="77777777" w:rsidR="00CF7CEA" w:rsidRPr="00CF7CEA" w:rsidRDefault="00CF7CEA" w:rsidP="0079095C">
      <w:pPr>
        <w:jc w:val="both"/>
        <w:rPr>
          <w:rFonts w:cs="Arial"/>
          <w:b/>
          <w:bCs/>
          <w:color w:val="833C0B" w:themeColor="accent2" w:themeShade="80"/>
        </w:rPr>
      </w:pPr>
    </w:p>
    <w:p w14:paraId="490B7817" w14:textId="3A777E1A" w:rsidR="006454C6" w:rsidRDefault="006454C6" w:rsidP="0079095C">
      <w:pPr>
        <w:jc w:val="both"/>
        <w:rPr>
          <w:rFonts w:cs="Arial"/>
          <w:bCs/>
        </w:rPr>
      </w:pPr>
      <w:r>
        <w:rPr>
          <w:rFonts w:cs="Arial"/>
          <w:bCs/>
        </w:rPr>
        <w:t>5.0</w:t>
      </w:r>
      <w:r w:rsidR="00AA72BC">
        <w:rPr>
          <w:rFonts w:cs="Arial"/>
          <w:bCs/>
        </w:rPr>
        <w:t xml:space="preserve"> </w:t>
      </w:r>
      <w:r>
        <w:rPr>
          <w:rFonts w:cs="Arial"/>
          <w:bCs/>
        </w:rPr>
        <w:t>D</w:t>
      </w:r>
      <w:r w:rsidR="00AA72BC">
        <w:rPr>
          <w:rFonts w:cs="Arial"/>
          <w:bCs/>
        </w:rPr>
        <w:t>émontre</w:t>
      </w:r>
      <w:r>
        <w:rPr>
          <w:rFonts w:cs="Arial"/>
          <w:bCs/>
        </w:rPr>
        <w:t>r</w:t>
      </w:r>
      <w:r w:rsidR="00CF7CEA">
        <w:rPr>
          <w:rFonts w:cs="Arial"/>
          <w:bCs/>
        </w:rPr>
        <w:t xml:space="preserve"> </w:t>
      </w:r>
      <w:r w:rsidR="00AA72BC">
        <w:rPr>
          <w:rFonts w:cs="Arial"/>
          <w:bCs/>
        </w:rPr>
        <w:t xml:space="preserve">comment </w:t>
      </w:r>
      <w:r w:rsidRPr="006454C6">
        <w:rPr>
          <w:rFonts w:cs="Arial"/>
          <w:bCs/>
        </w:rPr>
        <w:t>l’entreprise CYSTEM 2.0</w:t>
      </w:r>
      <w:r>
        <w:rPr>
          <w:rFonts w:cs="Arial"/>
          <w:bCs/>
        </w:rPr>
        <w:t xml:space="preserve"> </w:t>
      </w:r>
      <w:r w:rsidR="00AA72BC">
        <w:rPr>
          <w:rFonts w:cs="Arial"/>
          <w:bCs/>
        </w:rPr>
        <w:t>a su saisir les opportunités offertes par le marché de la domotique</w:t>
      </w:r>
      <w:r>
        <w:rPr>
          <w:rFonts w:cs="Arial"/>
          <w:bCs/>
        </w:rPr>
        <w:t xml:space="preserve"> a</w:t>
      </w:r>
      <w:r w:rsidRPr="006454C6">
        <w:rPr>
          <w:rFonts w:cs="Arial"/>
          <w:bCs/>
        </w:rPr>
        <w:t>u regard de la diversité des services proposés</w:t>
      </w:r>
      <w:r>
        <w:rPr>
          <w:rFonts w:cs="Arial"/>
          <w:bCs/>
        </w:rPr>
        <w:t>.</w:t>
      </w:r>
    </w:p>
    <w:p w14:paraId="30B726C5" w14:textId="77777777" w:rsidR="00CF7CEA" w:rsidRDefault="00CF7CEA" w:rsidP="00CF7CEA">
      <w:pPr>
        <w:pStyle w:val="Paragraphedeliste"/>
        <w:tabs>
          <w:tab w:val="right" w:leader="dot" w:pos="8931"/>
        </w:tabs>
        <w:ind w:left="0"/>
        <w:jc w:val="both"/>
        <w:rPr>
          <w:rFonts w:cs="Arial"/>
          <w:bCs/>
        </w:rPr>
      </w:pPr>
      <w:r w:rsidRPr="00527D86">
        <w:rPr>
          <w:rFonts w:cs="Arial"/>
          <w:bCs/>
        </w:rPr>
        <w:tab/>
      </w:r>
    </w:p>
    <w:p w14:paraId="7D5711FA" w14:textId="77777777" w:rsidR="00CF7CEA" w:rsidRDefault="00CF7CEA" w:rsidP="00CF7CEA">
      <w:pPr>
        <w:tabs>
          <w:tab w:val="right" w:leader="dot" w:pos="8931"/>
        </w:tabs>
        <w:jc w:val="both"/>
        <w:rPr>
          <w:rFonts w:cs="Arial"/>
          <w:bCs/>
        </w:rPr>
      </w:pPr>
      <w:r w:rsidRPr="00FA6859">
        <w:rPr>
          <w:rFonts w:cs="Arial"/>
          <w:bCs/>
        </w:rPr>
        <w:tab/>
      </w:r>
    </w:p>
    <w:p w14:paraId="7892621E" w14:textId="77777777" w:rsidR="00CF7CEA" w:rsidRDefault="00CF7CEA" w:rsidP="00CF7CEA">
      <w:pPr>
        <w:pStyle w:val="Paragraphedeliste"/>
        <w:tabs>
          <w:tab w:val="right" w:leader="dot" w:pos="8931"/>
        </w:tabs>
        <w:ind w:left="0"/>
        <w:jc w:val="both"/>
        <w:rPr>
          <w:rFonts w:cs="Arial"/>
          <w:bCs/>
        </w:rPr>
      </w:pPr>
      <w:r w:rsidRPr="00527D86">
        <w:rPr>
          <w:rFonts w:cs="Arial"/>
          <w:bCs/>
        </w:rPr>
        <w:tab/>
      </w:r>
    </w:p>
    <w:p w14:paraId="22CB23F8" w14:textId="77777777" w:rsidR="00CF7CEA" w:rsidRDefault="00CF7CEA" w:rsidP="00CF7CEA">
      <w:pPr>
        <w:tabs>
          <w:tab w:val="right" w:leader="dot" w:pos="8931"/>
        </w:tabs>
        <w:jc w:val="both"/>
        <w:rPr>
          <w:rFonts w:cs="Arial"/>
          <w:bCs/>
        </w:rPr>
      </w:pPr>
      <w:r w:rsidRPr="00FA6859">
        <w:rPr>
          <w:rFonts w:cs="Arial"/>
          <w:bCs/>
        </w:rPr>
        <w:tab/>
      </w:r>
    </w:p>
    <w:p w14:paraId="11253F3C" w14:textId="77777777" w:rsidR="00CF7CEA" w:rsidRDefault="00CF7CEA" w:rsidP="00CF7CEA">
      <w:pPr>
        <w:pStyle w:val="Paragraphedeliste"/>
        <w:tabs>
          <w:tab w:val="right" w:leader="dot" w:pos="8931"/>
        </w:tabs>
        <w:ind w:left="0"/>
        <w:jc w:val="both"/>
        <w:rPr>
          <w:rFonts w:cs="Arial"/>
          <w:bCs/>
        </w:rPr>
      </w:pPr>
      <w:r w:rsidRPr="00527D86">
        <w:rPr>
          <w:rFonts w:cs="Arial"/>
          <w:bCs/>
        </w:rPr>
        <w:tab/>
      </w:r>
    </w:p>
    <w:p w14:paraId="5CF7A4E8" w14:textId="77777777" w:rsidR="00CF7CEA" w:rsidRDefault="00CF7CEA" w:rsidP="00CF7CEA">
      <w:pPr>
        <w:tabs>
          <w:tab w:val="right" w:leader="dot" w:pos="8931"/>
        </w:tabs>
        <w:jc w:val="both"/>
        <w:rPr>
          <w:rFonts w:cs="Arial"/>
          <w:bCs/>
        </w:rPr>
      </w:pPr>
      <w:r w:rsidRPr="00FA6859">
        <w:rPr>
          <w:rFonts w:cs="Arial"/>
          <w:bCs/>
        </w:rPr>
        <w:tab/>
      </w:r>
    </w:p>
    <w:p w14:paraId="083823A1" w14:textId="77777777" w:rsidR="00CF7CEA" w:rsidRDefault="00CF7CEA" w:rsidP="00CF7CEA">
      <w:pPr>
        <w:pStyle w:val="Paragraphedeliste"/>
        <w:tabs>
          <w:tab w:val="right" w:leader="dot" w:pos="8931"/>
        </w:tabs>
        <w:ind w:left="0"/>
        <w:jc w:val="both"/>
        <w:rPr>
          <w:rFonts w:cs="Arial"/>
          <w:bCs/>
        </w:rPr>
      </w:pPr>
      <w:r w:rsidRPr="00527D86">
        <w:rPr>
          <w:rFonts w:cs="Arial"/>
          <w:bCs/>
        </w:rPr>
        <w:tab/>
      </w:r>
    </w:p>
    <w:p w14:paraId="37DDC170" w14:textId="30B7A2D2" w:rsidR="006454C6" w:rsidRDefault="00CF7CEA" w:rsidP="00CF7CEA">
      <w:pPr>
        <w:tabs>
          <w:tab w:val="right" w:leader="dot" w:pos="8931"/>
        </w:tabs>
        <w:jc w:val="both"/>
        <w:rPr>
          <w:rFonts w:cs="Arial"/>
          <w:bCs/>
        </w:rPr>
      </w:pPr>
      <w:r w:rsidRPr="00FA6859">
        <w:rPr>
          <w:rFonts w:cs="Arial"/>
          <w:bCs/>
        </w:rPr>
        <w:tab/>
      </w:r>
    </w:p>
    <w:p w14:paraId="2838D8EE" w14:textId="77777777" w:rsidR="00CF7CEA" w:rsidRDefault="00CF7CEA" w:rsidP="00CF7CEA">
      <w:pPr>
        <w:tabs>
          <w:tab w:val="right" w:leader="dot" w:pos="8931"/>
        </w:tabs>
        <w:jc w:val="both"/>
        <w:rPr>
          <w:rFonts w:cs="Arial"/>
          <w:bCs/>
        </w:rPr>
      </w:pPr>
      <w:r w:rsidRPr="00FA6859">
        <w:rPr>
          <w:rFonts w:cs="Arial"/>
          <w:bCs/>
        </w:rPr>
        <w:tab/>
      </w:r>
    </w:p>
    <w:p w14:paraId="27E6DD35" w14:textId="77777777" w:rsidR="00CF7CEA" w:rsidRDefault="00CF7CEA" w:rsidP="00CF7CEA">
      <w:pPr>
        <w:pStyle w:val="Paragraphedeliste"/>
        <w:tabs>
          <w:tab w:val="right" w:leader="dot" w:pos="8931"/>
        </w:tabs>
        <w:ind w:left="0"/>
        <w:jc w:val="both"/>
        <w:rPr>
          <w:rFonts w:cs="Arial"/>
          <w:bCs/>
        </w:rPr>
      </w:pPr>
      <w:r w:rsidRPr="00527D86">
        <w:rPr>
          <w:rFonts w:cs="Arial"/>
          <w:bCs/>
        </w:rPr>
        <w:tab/>
      </w:r>
    </w:p>
    <w:p w14:paraId="311D400C" w14:textId="0E4DB130" w:rsidR="00853A1D" w:rsidRPr="0079095C" w:rsidRDefault="00CF7CEA" w:rsidP="00CF7CEA">
      <w:pPr>
        <w:tabs>
          <w:tab w:val="right" w:leader="dot" w:pos="8931"/>
        </w:tabs>
        <w:jc w:val="both"/>
        <w:rPr>
          <w:rFonts w:cs="Arial"/>
          <w:bCs/>
        </w:rPr>
      </w:pPr>
      <w:r w:rsidRPr="00FA6859">
        <w:rPr>
          <w:rFonts w:cs="Arial"/>
          <w:bCs/>
        </w:rPr>
        <w:tab/>
      </w:r>
      <w:r w:rsidR="00853A1D">
        <w:br w:type="page"/>
      </w:r>
    </w:p>
    <w:p w14:paraId="56585347" w14:textId="6CBAF5B7" w:rsidR="00F85E30" w:rsidRPr="00853A1D" w:rsidRDefault="009F7D86" w:rsidP="00853A1D">
      <w:pPr>
        <w:pStyle w:val="document"/>
      </w:pPr>
      <w:r w:rsidRPr="00853A1D">
        <w:lastRenderedPageBreak/>
        <w:t>D</w:t>
      </w:r>
      <w:r w:rsidR="00F85E30" w:rsidRPr="00853A1D">
        <w:t xml:space="preserve">OCUMENT 1 </w:t>
      </w:r>
      <w:r w:rsidR="00E419B2" w:rsidRPr="00853A1D">
        <w:t>–</w:t>
      </w:r>
      <w:r w:rsidR="00F85E30" w:rsidRPr="00853A1D">
        <w:t xml:space="preserve"> </w:t>
      </w:r>
      <w:r w:rsidR="00E419B2" w:rsidRPr="00853A1D">
        <w:t>Comprendre l’environnement de l’entreprise</w:t>
      </w:r>
    </w:p>
    <w:p w14:paraId="508B67A5" w14:textId="77777777" w:rsidR="00F85E30" w:rsidRPr="00A10D0E" w:rsidRDefault="00F85E30" w:rsidP="007D45C0">
      <w:pPr>
        <w:pBdr>
          <w:top w:val="single" w:sz="4" w:space="1" w:color="auto"/>
          <w:left w:val="single" w:sz="4" w:space="4" w:color="auto"/>
          <w:bottom w:val="single" w:sz="4" w:space="13" w:color="auto"/>
          <w:right w:val="single" w:sz="4" w:space="4" w:color="auto"/>
        </w:pBdr>
        <w:spacing w:after="0"/>
        <w:jc w:val="both"/>
        <w:rPr>
          <w:rFonts w:cs="Arial"/>
        </w:rPr>
      </w:pPr>
      <w:r w:rsidRPr="00A10D0E">
        <w:rPr>
          <w:rFonts w:cs="Arial"/>
        </w:rPr>
        <w:t>L’environnement représente l’ensemble des éléments externes susceptibles d’influencer son activité et son comportement. Cet environnement peut avoir un fort impact sur la prise de décision de l’entreprise ; sa connaissance est donc un préalable essentiel à toute prise de décision.</w:t>
      </w:r>
    </w:p>
    <w:p w14:paraId="0C5BB941" w14:textId="0257ABB8" w:rsidR="00F85E30" w:rsidRDefault="00F85E30" w:rsidP="007D45C0">
      <w:pPr>
        <w:pBdr>
          <w:top w:val="single" w:sz="4" w:space="1" w:color="auto"/>
          <w:left w:val="single" w:sz="4" w:space="4" w:color="auto"/>
          <w:bottom w:val="single" w:sz="4" w:space="13" w:color="auto"/>
          <w:right w:val="single" w:sz="4" w:space="4" w:color="auto"/>
        </w:pBdr>
        <w:spacing w:after="0"/>
        <w:jc w:val="both"/>
        <w:rPr>
          <w:rFonts w:cs="Arial"/>
        </w:rPr>
      </w:pPr>
      <w:r w:rsidRPr="00A10D0E">
        <w:rPr>
          <w:rFonts w:cs="Arial"/>
        </w:rPr>
        <w:t>Le macro-environnement désigne l’environnement général au sein duquel l’entreprise évolue.</w:t>
      </w:r>
      <w:r w:rsidR="002115C3">
        <w:rPr>
          <w:rFonts w:cs="Arial"/>
        </w:rPr>
        <w:t xml:space="preserve"> </w:t>
      </w:r>
      <w:r w:rsidRPr="00A10D0E">
        <w:rPr>
          <w:rFonts w:cs="Arial"/>
        </w:rPr>
        <w:t xml:space="preserve">Il s’agit des caractéristiques générales de l’économie et de la société qui peuvent influencer l’entreprise : la démographie, l’économie, la réglementation, les ressources naturelles, la technologie, la culture. </w:t>
      </w:r>
    </w:p>
    <w:p w14:paraId="35DEB573" w14:textId="77777777" w:rsidR="00F85E30" w:rsidRDefault="00F85E30" w:rsidP="007D45C0">
      <w:pPr>
        <w:pBdr>
          <w:top w:val="single" w:sz="4" w:space="1" w:color="auto"/>
          <w:left w:val="single" w:sz="4" w:space="4" w:color="auto"/>
          <w:bottom w:val="single" w:sz="4" w:space="13" w:color="auto"/>
          <w:right w:val="single" w:sz="4" w:space="4" w:color="auto"/>
        </w:pBdr>
        <w:spacing w:after="0"/>
        <w:jc w:val="both"/>
        <w:rPr>
          <w:rFonts w:cs="Arial"/>
        </w:rPr>
      </w:pPr>
      <w:r w:rsidRPr="00A10D0E">
        <w:rPr>
          <w:rFonts w:cs="Arial"/>
        </w:rPr>
        <w:t>Il se distingue du micro-environnement, qui est constitué par tous les éléments proches de l’entreprise et qui ont une influence directe sur elle. Il s’agit, par exemple, des salariés, des clients, des concurrents, des fournisseurs de l’entreprise.</w:t>
      </w:r>
    </w:p>
    <w:p w14:paraId="6947F31C" w14:textId="277F3D20" w:rsidR="004E6119" w:rsidRPr="00484A6E" w:rsidRDefault="004E6119" w:rsidP="007D45C0">
      <w:pPr>
        <w:pBdr>
          <w:top w:val="single" w:sz="4" w:space="1" w:color="auto"/>
          <w:left w:val="single" w:sz="4" w:space="4" w:color="auto"/>
          <w:bottom w:val="single" w:sz="4" w:space="13" w:color="auto"/>
          <w:right w:val="single" w:sz="4" w:space="4" w:color="auto"/>
        </w:pBdr>
        <w:spacing w:after="0"/>
        <w:jc w:val="right"/>
        <w:rPr>
          <w:rFonts w:cs="Arial"/>
          <w:sz w:val="18"/>
          <w:szCs w:val="18"/>
        </w:rPr>
      </w:pPr>
      <w:r w:rsidRPr="00484A6E">
        <w:rPr>
          <w:rFonts w:cs="Arial"/>
          <w:sz w:val="18"/>
          <w:szCs w:val="18"/>
        </w:rPr>
        <w:t xml:space="preserve">Source : </w:t>
      </w:r>
      <w:hyperlink r:id="rId13" w:history="1">
        <w:r w:rsidRPr="00484A6E">
          <w:rPr>
            <w:rStyle w:val="Lienhypertexte"/>
            <w:rFonts w:cs="Arial"/>
            <w:sz w:val="18"/>
            <w:szCs w:val="18"/>
          </w:rPr>
          <w:t>https://www.inseec.com/faq/management-lenvironnement-de-lentreprise/</w:t>
        </w:r>
      </w:hyperlink>
      <w:r w:rsidRPr="00484A6E">
        <w:rPr>
          <w:rFonts w:cs="Arial"/>
          <w:sz w:val="18"/>
          <w:szCs w:val="18"/>
        </w:rPr>
        <w:t xml:space="preserve"> </w:t>
      </w:r>
    </w:p>
    <w:p w14:paraId="59EDC9C8" w14:textId="77777777" w:rsidR="00AA72BC" w:rsidRDefault="00AA72BC" w:rsidP="002B20B9">
      <w:pPr>
        <w:spacing w:after="0"/>
        <w:jc w:val="both"/>
        <w:rPr>
          <w:rFonts w:cs="Arial"/>
          <w:b/>
          <w:bCs/>
          <w:color w:val="FF0000"/>
        </w:rPr>
      </w:pPr>
    </w:p>
    <w:p w14:paraId="67A020EF" w14:textId="6E85520E" w:rsidR="007A04B3" w:rsidRDefault="00F85E30" w:rsidP="0079095C">
      <w:pPr>
        <w:pStyle w:val="document"/>
      </w:pPr>
      <w:r w:rsidRPr="00A10D0E">
        <w:t xml:space="preserve">DOCUMENT </w:t>
      </w:r>
      <w:r w:rsidR="00546E49">
        <w:t>2</w:t>
      </w:r>
      <w:r w:rsidRPr="00A10D0E">
        <w:t xml:space="preserve"> - </w:t>
      </w:r>
      <w:r w:rsidR="007A04B3" w:rsidRPr="00A10D0E">
        <w:t>Les entreprises de domotique face à un environnement de plus en plus complexe</w:t>
      </w:r>
    </w:p>
    <w:p w14:paraId="66720A69" w14:textId="0BA9C851" w:rsidR="0079095C" w:rsidRPr="00A10D0E" w:rsidRDefault="0079095C" w:rsidP="0079095C">
      <w:r w:rsidRPr="00A10D0E">
        <w:rPr>
          <w:noProof/>
          <w:lang w:eastAsia="fr-FR"/>
        </w:rPr>
        <w:drawing>
          <wp:anchor distT="0" distB="0" distL="114300" distR="114300" simplePos="0" relativeHeight="251706368" behindDoc="0" locked="0" layoutInCell="1" allowOverlap="1" wp14:anchorId="7F82F423" wp14:editId="4B5947E1">
            <wp:simplePos x="0" y="0"/>
            <wp:positionH relativeFrom="margin">
              <wp:posOffset>63500</wp:posOffset>
            </wp:positionH>
            <wp:positionV relativeFrom="paragraph">
              <wp:posOffset>222885</wp:posOffset>
            </wp:positionV>
            <wp:extent cx="3168015" cy="2163445"/>
            <wp:effectExtent l="0" t="0" r="0" b="8255"/>
            <wp:wrapSquare wrapText="bothSides"/>
            <wp:docPr id="1564805382" name="Image 2" descr="Environnement de l'entreprise - Cours BTS (Manag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nement de l'entreprise - Cours BTS (Managemen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8015" cy="216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C5CA6" w14:textId="209FFEDD" w:rsidR="007A04B3" w:rsidRPr="00484A6E" w:rsidRDefault="007A04B3" w:rsidP="002B20B9">
      <w:pPr>
        <w:spacing w:after="0"/>
        <w:jc w:val="both"/>
        <w:rPr>
          <w:rFonts w:cs="Arial"/>
          <w:sz w:val="20"/>
          <w:szCs w:val="20"/>
        </w:rPr>
      </w:pPr>
      <w:r w:rsidRPr="00484A6E">
        <w:rPr>
          <w:rFonts w:cs="Arial"/>
          <w:sz w:val="20"/>
          <w:szCs w:val="20"/>
        </w:rPr>
        <w:t xml:space="preserve">Aujourd’hui, de plus en plus d’entreprises se développent </w:t>
      </w:r>
      <w:r w:rsidR="00AA72BC" w:rsidRPr="00484A6E">
        <w:rPr>
          <w:rFonts w:cs="Arial"/>
          <w:sz w:val="20"/>
          <w:szCs w:val="20"/>
        </w:rPr>
        <w:t>sur le marché de la domotique</w:t>
      </w:r>
      <w:r w:rsidRPr="00484A6E">
        <w:rPr>
          <w:rFonts w:cs="Arial"/>
          <w:sz w:val="20"/>
          <w:szCs w:val="20"/>
        </w:rPr>
        <w:t>, mais elles évoluent dans un environnement complexe, influencé par de nombreux facteurs extérieurs.</w:t>
      </w:r>
    </w:p>
    <w:p w14:paraId="7A24134A" w14:textId="77777777" w:rsidR="002B20B9" w:rsidRPr="00484A6E" w:rsidRDefault="002B20B9" w:rsidP="002B20B9">
      <w:pPr>
        <w:spacing w:after="0"/>
        <w:jc w:val="both"/>
        <w:rPr>
          <w:rFonts w:cs="Arial"/>
          <w:sz w:val="6"/>
          <w:szCs w:val="6"/>
        </w:rPr>
      </w:pPr>
    </w:p>
    <w:p w14:paraId="2C1B0E65" w14:textId="6730E007" w:rsidR="007A04B3" w:rsidRPr="00484A6E" w:rsidRDefault="007A04B3" w:rsidP="002B20B9">
      <w:pPr>
        <w:spacing w:after="0"/>
        <w:jc w:val="both"/>
        <w:rPr>
          <w:rFonts w:cs="Arial"/>
          <w:sz w:val="20"/>
          <w:szCs w:val="20"/>
        </w:rPr>
      </w:pPr>
      <w:r w:rsidRPr="00484A6E">
        <w:rPr>
          <w:rFonts w:cs="Arial"/>
          <w:sz w:val="20"/>
          <w:szCs w:val="20"/>
        </w:rPr>
        <w:t xml:space="preserve">Sur le plan politique, les pouvoirs publics encouragent les solutions permettant de réduire la consommation d’énergie et de favoriser le confort des habitants. En France, par exemple, certaines aides financières (comme </w:t>
      </w:r>
      <w:proofErr w:type="spellStart"/>
      <w:r w:rsidRPr="00484A6E">
        <w:rPr>
          <w:rFonts w:cs="Arial"/>
          <w:i/>
          <w:iCs/>
          <w:sz w:val="20"/>
          <w:szCs w:val="20"/>
        </w:rPr>
        <w:t>MaPrimeRénov</w:t>
      </w:r>
      <w:proofErr w:type="spellEnd"/>
      <w:r w:rsidRPr="00484A6E">
        <w:rPr>
          <w:rFonts w:cs="Arial"/>
          <w:i/>
          <w:iCs/>
          <w:sz w:val="20"/>
          <w:szCs w:val="20"/>
        </w:rPr>
        <w:t>’</w:t>
      </w:r>
      <w:r w:rsidRPr="00484A6E">
        <w:rPr>
          <w:rFonts w:cs="Arial"/>
          <w:sz w:val="20"/>
          <w:szCs w:val="20"/>
        </w:rPr>
        <w:t>) incitent les particuliers à moder</w:t>
      </w:r>
      <w:r w:rsidR="00FF4483" w:rsidRPr="00484A6E">
        <w:rPr>
          <w:rFonts w:cs="Arial"/>
          <w:sz w:val="20"/>
          <w:szCs w:val="20"/>
        </w:rPr>
        <w:t>niser leur logement.</w:t>
      </w:r>
    </w:p>
    <w:p w14:paraId="590F62DB" w14:textId="77777777" w:rsidR="002B20B9" w:rsidRPr="00484A6E" w:rsidRDefault="002B20B9" w:rsidP="002B20B9">
      <w:pPr>
        <w:spacing w:after="0"/>
        <w:jc w:val="both"/>
        <w:rPr>
          <w:rFonts w:cs="Arial"/>
          <w:sz w:val="8"/>
          <w:szCs w:val="8"/>
        </w:rPr>
      </w:pPr>
    </w:p>
    <w:p w14:paraId="441353CA" w14:textId="06975DDE" w:rsidR="002B20B9" w:rsidRPr="00484A6E" w:rsidRDefault="007A04B3" w:rsidP="002B20B9">
      <w:pPr>
        <w:spacing w:after="0"/>
        <w:jc w:val="both"/>
        <w:rPr>
          <w:rFonts w:cs="Arial"/>
          <w:sz w:val="20"/>
          <w:szCs w:val="20"/>
        </w:rPr>
      </w:pPr>
      <w:r w:rsidRPr="00484A6E">
        <w:rPr>
          <w:rFonts w:cs="Arial"/>
          <w:sz w:val="20"/>
          <w:szCs w:val="20"/>
        </w:rPr>
        <w:t xml:space="preserve">Sur le plan économique, le marché de la domotique est en forte croissance. Les prix des objets connectés ont baissé, ce qui rend ces technologies plus accessibles. Cependant, le coût d’installation peut rester un frein pour certaines familles. Les entreprises doivent donc trouver un équilibre entre qualité et prix, tout en restant compétitives face à de grandes marques internationales. </w:t>
      </w:r>
    </w:p>
    <w:p w14:paraId="77F8C385" w14:textId="77777777" w:rsidR="002B20B9" w:rsidRPr="00484A6E" w:rsidRDefault="002B20B9" w:rsidP="002B20B9">
      <w:pPr>
        <w:spacing w:after="0"/>
        <w:jc w:val="both"/>
        <w:rPr>
          <w:rFonts w:cs="Arial"/>
          <w:sz w:val="10"/>
          <w:szCs w:val="10"/>
        </w:rPr>
      </w:pPr>
    </w:p>
    <w:p w14:paraId="23B8B196" w14:textId="7E8A78DD" w:rsidR="007A04B3" w:rsidRPr="00484A6E" w:rsidRDefault="007A04B3" w:rsidP="002B20B9">
      <w:pPr>
        <w:spacing w:after="0"/>
        <w:jc w:val="both"/>
        <w:rPr>
          <w:rFonts w:cs="Arial"/>
          <w:sz w:val="20"/>
          <w:szCs w:val="20"/>
        </w:rPr>
      </w:pPr>
      <w:r w:rsidRPr="00484A6E">
        <w:rPr>
          <w:rFonts w:cs="Arial"/>
          <w:sz w:val="20"/>
          <w:szCs w:val="20"/>
        </w:rPr>
        <w:t>Le facteur sociologique joue également un rôle important. Les consommateurs recherchent plus de confort, de sécurité et d’autonomie. Le vieillissement de la population encourage le développement de systèmes d’aide à domicile</w:t>
      </w:r>
      <w:r w:rsidR="00FF4483" w:rsidRPr="00484A6E">
        <w:rPr>
          <w:rFonts w:cs="Arial"/>
          <w:sz w:val="20"/>
          <w:szCs w:val="20"/>
        </w:rPr>
        <w:t>, de télésurveillance</w:t>
      </w:r>
      <w:r w:rsidRPr="00484A6E">
        <w:rPr>
          <w:rFonts w:cs="Arial"/>
          <w:sz w:val="20"/>
          <w:szCs w:val="20"/>
        </w:rPr>
        <w:t>, tandis que le télétravail pousse à rendre les logements plus connectés et efficaces. Les attentes changent, et les entreprises doivent s’adapter à ces nouveaux modes de vie.</w:t>
      </w:r>
    </w:p>
    <w:p w14:paraId="214BB18B" w14:textId="77777777" w:rsidR="002B20B9" w:rsidRPr="00484A6E" w:rsidRDefault="002B20B9" w:rsidP="002B20B9">
      <w:pPr>
        <w:spacing w:after="0"/>
        <w:jc w:val="both"/>
        <w:rPr>
          <w:rFonts w:cs="Arial"/>
          <w:sz w:val="10"/>
          <w:szCs w:val="10"/>
        </w:rPr>
      </w:pPr>
    </w:p>
    <w:p w14:paraId="7F81920B" w14:textId="7D4A47D1" w:rsidR="007A04B3" w:rsidRPr="00484A6E" w:rsidRDefault="007A04B3" w:rsidP="002B20B9">
      <w:pPr>
        <w:spacing w:after="0"/>
        <w:jc w:val="both"/>
        <w:rPr>
          <w:rFonts w:cs="Arial"/>
          <w:sz w:val="20"/>
          <w:szCs w:val="20"/>
        </w:rPr>
      </w:pPr>
      <w:r w:rsidRPr="00484A6E">
        <w:rPr>
          <w:rFonts w:cs="Arial"/>
          <w:sz w:val="20"/>
          <w:szCs w:val="20"/>
        </w:rPr>
        <w:t>Sur le plan technologique, les innovations sont rapides. L’intelligence artificielle, l’Internet des objets (IoT) et les réseaux sans fil permettent de créer des systèmes plus performants, capables d’apprendre les habitudes des utilisateurs. Mais cette évolution constante oblige les entreprises à innover en permanence et à former leurs salariés à de nouvelles compétences techniques.</w:t>
      </w:r>
    </w:p>
    <w:p w14:paraId="25B219FC" w14:textId="77777777" w:rsidR="002B20B9" w:rsidRPr="00484A6E" w:rsidRDefault="002B20B9" w:rsidP="002B20B9">
      <w:pPr>
        <w:spacing w:after="0"/>
        <w:jc w:val="both"/>
        <w:rPr>
          <w:rFonts w:cs="Arial"/>
          <w:sz w:val="10"/>
          <w:szCs w:val="10"/>
        </w:rPr>
      </w:pPr>
    </w:p>
    <w:p w14:paraId="28CCA5EF" w14:textId="77777777" w:rsidR="007A04B3" w:rsidRPr="00484A6E" w:rsidRDefault="007A04B3" w:rsidP="002B20B9">
      <w:pPr>
        <w:spacing w:after="0"/>
        <w:jc w:val="both"/>
        <w:rPr>
          <w:rFonts w:cs="Arial"/>
          <w:sz w:val="20"/>
          <w:szCs w:val="20"/>
        </w:rPr>
      </w:pPr>
      <w:r w:rsidRPr="00484A6E">
        <w:rPr>
          <w:rFonts w:cs="Arial"/>
          <w:sz w:val="20"/>
          <w:szCs w:val="20"/>
        </w:rPr>
        <w:t>Les enjeux écologiques sont eux aussi essentiels. La domotique peut contribuer à réduire la consommation d’énergie en adaptant le chauffage, la lumière ou la climatisation selon la présence des occupants. Les entreprises doivent proposer des produits respectueux de l’environnement, à faible consommation électrique et fabriqués dans une démarche durable.</w:t>
      </w:r>
    </w:p>
    <w:p w14:paraId="2E51AF8F" w14:textId="77777777" w:rsidR="002B20B9" w:rsidRPr="00484A6E" w:rsidRDefault="002B20B9" w:rsidP="002B20B9">
      <w:pPr>
        <w:spacing w:after="0"/>
        <w:jc w:val="both"/>
        <w:rPr>
          <w:rFonts w:cs="Arial"/>
          <w:sz w:val="10"/>
          <w:szCs w:val="10"/>
        </w:rPr>
      </w:pPr>
    </w:p>
    <w:p w14:paraId="22DC578B" w14:textId="4FEF6F2E" w:rsidR="00D50054" w:rsidRPr="00484A6E" w:rsidRDefault="007A04B3" w:rsidP="00484A6E">
      <w:pPr>
        <w:spacing w:after="0"/>
        <w:jc w:val="both"/>
        <w:rPr>
          <w:rFonts w:cs="Arial"/>
          <w:b/>
          <w:sz w:val="20"/>
          <w:szCs w:val="20"/>
        </w:rPr>
      </w:pPr>
      <w:r w:rsidRPr="00484A6E">
        <w:rPr>
          <w:rFonts w:cs="Arial"/>
          <w:sz w:val="20"/>
          <w:szCs w:val="20"/>
        </w:rPr>
        <w:t>Enfin, sur le plan légal, les entreprises doivent respecter des normes précises : sécurité électrique, compatibilité entre appareils, mais aussi prote</w:t>
      </w:r>
      <w:r w:rsidR="00B36FA7" w:rsidRPr="00484A6E">
        <w:rPr>
          <w:rFonts w:cs="Arial"/>
          <w:sz w:val="20"/>
          <w:szCs w:val="20"/>
        </w:rPr>
        <w:t xml:space="preserve">ction des données personnelles (collecte d’informations sur les </w:t>
      </w:r>
      <w:r w:rsidR="003041E2" w:rsidRPr="00484A6E">
        <w:rPr>
          <w:rFonts w:cs="Arial"/>
          <w:sz w:val="20"/>
          <w:szCs w:val="20"/>
        </w:rPr>
        <w:t>utilisateurs</w:t>
      </w:r>
      <w:r w:rsidR="00B36FA7" w:rsidRPr="00484A6E">
        <w:rPr>
          <w:rFonts w:cs="Arial"/>
          <w:sz w:val="20"/>
          <w:szCs w:val="20"/>
        </w:rPr>
        <w:t>).</w:t>
      </w:r>
      <w:r w:rsidR="00AA72BC" w:rsidRPr="00484A6E">
        <w:rPr>
          <w:rFonts w:cs="Arial"/>
          <w:sz w:val="20"/>
          <w:szCs w:val="20"/>
        </w:rPr>
        <w:t xml:space="preserve"> </w:t>
      </w:r>
      <w:r w:rsidR="00126DB4" w:rsidRPr="00484A6E">
        <w:rPr>
          <w:rFonts w:cs="Arial"/>
          <w:b/>
          <w:sz w:val="20"/>
          <w:szCs w:val="20"/>
        </w:rPr>
        <w:t xml:space="preserve">Source : auteur </w:t>
      </w:r>
    </w:p>
    <w:p w14:paraId="5FC23C66" w14:textId="4A831C2A" w:rsidR="00080DFB" w:rsidRDefault="0067481A" w:rsidP="00D50054">
      <w:pPr>
        <w:pStyle w:val="document"/>
      </w:pPr>
      <w:r w:rsidRPr="00A10D0E">
        <w:lastRenderedPageBreak/>
        <w:t>A</w:t>
      </w:r>
      <w:r w:rsidR="00F85E30" w:rsidRPr="00A10D0E">
        <w:t xml:space="preserve">NNEXE 1 - </w:t>
      </w:r>
      <w:r w:rsidR="00C9528F" w:rsidRPr="00A10D0E">
        <w:t>Analyse de l’environnement : la méthode PESTEL</w:t>
      </w:r>
    </w:p>
    <w:p w14:paraId="6D07DA0E" w14:textId="77777777" w:rsidR="00D50054" w:rsidRPr="00A10D0E" w:rsidRDefault="00D50054" w:rsidP="00D50054"/>
    <w:tbl>
      <w:tblPr>
        <w:tblStyle w:val="Grilledutableau"/>
        <w:tblW w:w="0" w:type="auto"/>
        <w:tblLook w:val="04A0" w:firstRow="1" w:lastRow="0" w:firstColumn="1" w:lastColumn="0" w:noHBand="0" w:noVBand="1"/>
      </w:tblPr>
      <w:tblGrid>
        <w:gridCol w:w="2972"/>
        <w:gridCol w:w="6088"/>
      </w:tblGrid>
      <w:tr w:rsidR="00C9528F" w:rsidRPr="00A10D0E" w14:paraId="1C6EBA9A" w14:textId="77777777" w:rsidTr="006454C6">
        <w:trPr>
          <w:trHeight w:val="872"/>
        </w:trPr>
        <w:tc>
          <w:tcPr>
            <w:tcW w:w="2972" w:type="dxa"/>
            <w:shd w:val="clear" w:color="auto" w:fill="F2F2F2" w:themeFill="background1" w:themeFillShade="F2"/>
            <w:vAlign w:val="center"/>
          </w:tcPr>
          <w:p w14:paraId="09F9BF1A" w14:textId="66CC5944" w:rsidR="00C9528F" w:rsidRPr="00484A6E" w:rsidRDefault="00126DB4" w:rsidP="00484A6E">
            <w:pPr>
              <w:jc w:val="center"/>
              <w:rPr>
                <w:rFonts w:cs="Arial"/>
                <w:b/>
                <w:bCs/>
                <w:color w:val="000000" w:themeColor="text1"/>
              </w:rPr>
            </w:pPr>
            <w:r w:rsidRPr="00484A6E">
              <w:rPr>
                <w:rFonts w:cs="Arial"/>
                <w:b/>
                <w:bCs/>
                <w:color w:val="000000" w:themeColor="text1"/>
              </w:rPr>
              <w:t>PESTEL</w:t>
            </w:r>
          </w:p>
        </w:tc>
        <w:tc>
          <w:tcPr>
            <w:tcW w:w="6088" w:type="dxa"/>
            <w:shd w:val="clear" w:color="auto" w:fill="F2F2F2" w:themeFill="background1" w:themeFillShade="F2"/>
            <w:vAlign w:val="center"/>
          </w:tcPr>
          <w:p w14:paraId="4331CAB3" w14:textId="77777777" w:rsidR="00484A6E" w:rsidRDefault="00C17359" w:rsidP="00484A6E">
            <w:pPr>
              <w:jc w:val="center"/>
              <w:rPr>
                <w:rFonts w:cs="Arial"/>
                <w:b/>
                <w:bCs/>
                <w:color w:val="000000" w:themeColor="text1"/>
              </w:rPr>
            </w:pPr>
            <w:r w:rsidRPr="00484A6E">
              <w:rPr>
                <w:rFonts w:cs="Arial"/>
                <w:b/>
                <w:bCs/>
                <w:color w:val="000000" w:themeColor="text1"/>
              </w:rPr>
              <w:t xml:space="preserve">Facteurs extérieurs </w:t>
            </w:r>
          </w:p>
          <w:p w14:paraId="4D24EB96" w14:textId="3401C6BB" w:rsidR="00C9528F" w:rsidRPr="00484A6E" w:rsidRDefault="00C17359" w:rsidP="00484A6E">
            <w:pPr>
              <w:jc w:val="center"/>
              <w:rPr>
                <w:rFonts w:cs="Arial"/>
                <w:b/>
                <w:bCs/>
                <w:color w:val="000000" w:themeColor="text1"/>
              </w:rPr>
            </w:pPr>
            <w:proofErr w:type="gramStart"/>
            <w:r w:rsidRPr="00484A6E">
              <w:rPr>
                <w:rFonts w:cs="Arial"/>
                <w:b/>
                <w:bCs/>
                <w:color w:val="000000" w:themeColor="text1"/>
              </w:rPr>
              <w:t>pouvant</w:t>
            </w:r>
            <w:proofErr w:type="gramEnd"/>
            <w:r w:rsidRPr="00484A6E">
              <w:rPr>
                <w:rFonts w:cs="Arial"/>
                <w:b/>
                <w:bCs/>
                <w:color w:val="000000" w:themeColor="text1"/>
              </w:rPr>
              <w:t xml:space="preserve"> influencer l’entreprise</w:t>
            </w:r>
          </w:p>
        </w:tc>
      </w:tr>
      <w:tr w:rsidR="00126DB4" w:rsidRPr="00A10D0E" w14:paraId="569D3708" w14:textId="77777777" w:rsidTr="006454C6">
        <w:trPr>
          <w:trHeight w:val="1479"/>
        </w:trPr>
        <w:tc>
          <w:tcPr>
            <w:tcW w:w="2972" w:type="dxa"/>
            <w:vAlign w:val="center"/>
          </w:tcPr>
          <w:p w14:paraId="44529A15" w14:textId="58AD6295" w:rsidR="00126DB4" w:rsidRPr="00126DB4" w:rsidRDefault="00126DB4" w:rsidP="006454C6">
            <w:pPr>
              <w:spacing w:before="480" w:after="480"/>
              <w:rPr>
                <w:rFonts w:cs="Arial"/>
                <w:b/>
                <w:bCs/>
                <w:color w:val="006666"/>
                <w:sz w:val="28"/>
                <w:szCs w:val="28"/>
              </w:rPr>
            </w:pPr>
            <w:r w:rsidRPr="00D50054">
              <w:rPr>
                <w:b/>
                <w:bCs/>
                <w:color w:val="833C0B" w:themeColor="accent2" w:themeShade="80"/>
              </w:rPr>
              <w:t>P</w:t>
            </w:r>
            <w:r>
              <w:rPr>
                <w:rFonts w:cs="Arial"/>
              </w:rPr>
              <w:t>olitique</w:t>
            </w:r>
          </w:p>
        </w:tc>
        <w:tc>
          <w:tcPr>
            <w:tcW w:w="6088" w:type="dxa"/>
          </w:tcPr>
          <w:p w14:paraId="2FEDF358" w14:textId="5A94A42F" w:rsidR="00126DB4" w:rsidRPr="000576D1" w:rsidRDefault="00126DB4" w:rsidP="009F7D86">
            <w:pPr>
              <w:spacing w:before="480" w:after="480"/>
              <w:jc w:val="both"/>
              <w:rPr>
                <w:rFonts w:cs="Arial"/>
                <w:b/>
                <w:bCs/>
                <w:color w:val="FF0000"/>
              </w:rPr>
            </w:pPr>
          </w:p>
        </w:tc>
      </w:tr>
      <w:tr w:rsidR="00126DB4" w:rsidRPr="00A10D0E" w14:paraId="6B6A87ED" w14:textId="77777777" w:rsidTr="006454C6">
        <w:trPr>
          <w:trHeight w:val="1685"/>
        </w:trPr>
        <w:tc>
          <w:tcPr>
            <w:tcW w:w="2972" w:type="dxa"/>
            <w:vAlign w:val="center"/>
          </w:tcPr>
          <w:p w14:paraId="5EF96901" w14:textId="794E23C3" w:rsidR="00126DB4" w:rsidRPr="00A10D0E" w:rsidRDefault="00D50054" w:rsidP="006454C6">
            <w:pPr>
              <w:spacing w:before="480" w:after="480"/>
              <w:rPr>
                <w:rFonts w:cs="Arial"/>
              </w:rPr>
            </w:pPr>
            <w:r w:rsidRPr="00D50054">
              <w:rPr>
                <w:rFonts w:cs="Arial"/>
                <w:b/>
                <w:bCs/>
                <w:color w:val="833C0B" w:themeColor="accent2" w:themeShade="80"/>
                <w:sz w:val="28"/>
                <w:szCs w:val="28"/>
              </w:rPr>
              <w:t>É</w:t>
            </w:r>
            <w:r w:rsidR="00126DB4">
              <w:rPr>
                <w:rFonts w:cs="Arial"/>
              </w:rPr>
              <w:t>conomique</w:t>
            </w:r>
          </w:p>
        </w:tc>
        <w:tc>
          <w:tcPr>
            <w:tcW w:w="6088" w:type="dxa"/>
          </w:tcPr>
          <w:p w14:paraId="213E3B02" w14:textId="136B910B" w:rsidR="00126DB4" w:rsidRPr="000576D1" w:rsidRDefault="00126DB4" w:rsidP="009F7D86">
            <w:pPr>
              <w:spacing w:before="480" w:after="480"/>
              <w:jc w:val="both"/>
              <w:rPr>
                <w:rFonts w:cs="Arial"/>
                <w:b/>
                <w:bCs/>
                <w:color w:val="FF0000"/>
              </w:rPr>
            </w:pPr>
          </w:p>
        </w:tc>
      </w:tr>
      <w:tr w:rsidR="00126DB4" w:rsidRPr="00A10D0E" w14:paraId="13791A8C" w14:textId="77777777" w:rsidTr="006454C6">
        <w:trPr>
          <w:trHeight w:val="1837"/>
        </w:trPr>
        <w:tc>
          <w:tcPr>
            <w:tcW w:w="2972" w:type="dxa"/>
            <w:vAlign w:val="center"/>
          </w:tcPr>
          <w:p w14:paraId="570584D8" w14:textId="7C0745D8" w:rsidR="00126DB4" w:rsidRPr="00A10D0E" w:rsidRDefault="00126DB4" w:rsidP="006454C6">
            <w:pPr>
              <w:spacing w:before="480" w:after="480"/>
              <w:rPr>
                <w:rFonts w:cs="Arial"/>
              </w:rPr>
            </w:pPr>
            <w:r w:rsidRPr="00D50054">
              <w:rPr>
                <w:rFonts w:cs="Arial"/>
                <w:b/>
                <w:bCs/>
                <w:color w:val="833C0B" w:themeColor="accent2" w:themeShade="80"/>
                <w:sz w:val="28"/>
                <w:szCs w:val="28"/>
              </w:rPr>
              <w:t>S</w:t>
            </w:r>
            <w:r>
              <w:rPr>
                <w:rFonts w:cs="Arial"/>
              </w:rPr>
              <w:t>ocial</w:t>
            </w:r>
          </w:p>
        </w:tc>
        <w:tc>
          <w:tcPr>
            <w:tcW w:w="6088" w:type="dxa"/>
          </w:tcPr>
          <w:p w14:paraId="09C63202" w14:textId="20A8110A" w:rsidR="00126DB4" w:rsidRPr="000576D1" w:rsidRDefault="00126DB4" w:rsidP="009F7D86">
            <w:pPr>
              <w:spacing w:before="480" w:after="480"/>
              <w:jc w:val="both"/>
              <w:rPr>
                <w:rFonts w:cs="Arial"/>
                <w:b/>
                <w:bCs/>
                <w:color w:val="FF0000"/>
              </w:rPr>
            </w:pPr>
          </w:p>
        </w:tc>
      </w:tr>
      <w:tr w:rsidR="00126DB4" w:rsidRPr="00A10D0E" w14:paraId="7D169361" w14:textId="77777777" w:rsidTr="006454C6">
        <w:trPr>
          <w:trHeight w:val="1547"/>
        </w:trPr>
        <w:tc>
          <w:tcPr>
            <w:tcW w:w="2972" w:type="dxa"/>
            <w:vAlign w:val="center"/>
          </w:tcPr>
          <w:p w14:paraId="6605870A" w14:textId="2BDEEBCA" w:rsidR="00126DB4" w:rsidRPr="00A10D0E" w:rsidRDefault="00126DB4" w:rsidP="006454C6">
            <w:pPr>
              <w:spacing w:before="480" w:after="480"/>
              <w:rPr>
                <w:rFonts w:cs="Arial"/>
              </w:rPr>
            </w:pPr>
            <w:r w:rsidRPr="00D50054">
              <w:rPr>
                <w:rFonts w:cs="Arial"/>
                <w:b/>
                <w:bCs/>
                <w:color w:val="833C0B" w:themeColor="accent2" w:themeShade="80"/>
                <w:sz w:val="28"/>
                <w:szCs w:val="28"/>
              </w:rPr>
              <w:t>T</w:t>
            </w:r>
            <w:r>
              <w:rPr>
                <w:rFonts w:cs="Arial"/>
              </w:rPr>
              <w:t>echnologique</w:t>
            </w:r>
          </w:p>
        </w:tc>
        <w:tc>
          <w:tcPr>
            <w:tcW w:w="6088" w:type="dxa"/>
          </w:tcPr>
          <w:p w14:paraId="7D1A82BD" w14:textId="6AA26F64" w:rsidR="00126DB4" w:rsidRPr="000576D1" w:rsidRDefault="00126DB4" w:rsidP="009F7D86">
            <w:pPr>
              <w:spacing w:before="480" w:after="480"/>
              <w:jc w:val="both"/>
              <w:rPr>
                <w:rFonts w:cs="Arial"/>
                <w:b/>
                <w:bCs/>
                <w:color w:val="FF0000"/>
              </w:rPr>
            </w:pPr>
          </w:p>
        </w:tc>
      </w:tr>
      <w:tr w:rsidR="00126DB4" w:rsidRPr="00A10D0E" w14:paraId="6BC60472" w14:textId="77777777" w:rsidTr="006454C6">
        <w:trPr>
          <w:trHeight w:val="1684"/>
        </w:trPr>
        <w:tc>
          <w:tcPr>
            <w:tcW w:w="2972" w:type="dxa"/>
            <w:vAlign w:val="center"/>
          </w:tcPr>
          <w:p w14:paraId="4A127586" w14:textId="49D7BEA3" w:rsidR="00126DB4" w:rsidRPr="00A10D0E" w:rsidRDefault="00D50054" w:rsidP="006454C6">
            <w:pPr>
              <w:spacing w:before="480" w:after="480"/>
              <w:rPr>
                <w:rFonts w:cs="Arial"/>
              </w:rPr>
            </w:pPr>
            <w:r>
              <w:rPr>
                <w:rFonts w:cs="Arial"/>
                <w:b/>
                <w:bCs/>
                <w:color w:val="833C0B" w:themeColor="accent2" w:themeShade="80"/>
                <w:sz w:val="28"/>
                <w:szCs w:val="28"/>
              </w:rPr>
              <w:t>É</w:t>
            </w:r>
            <w:r w:rsidR="00126DB4">
              <w:rPr>
                <w:rFonts w:cs="Arial"/>
              </w:rPr>
              <w:t>cologie</w:t>
            </w:r>
          </w:p>
        </w:tc>
        <w:tc>
          <w:tcPr>
            <w:tcW w:w="6088" w:type="dxa"/>
          </w:tcPr>
          <w:p w14:paraId="41336567" w14:textId="74984975" w:rsidR="00126DB4" w:rsidRPr="000576D1" w:rsidRDefault="00126DB4" w:rsidP="009F7D86">
            <w:pPr>
              <w:spacing w:before="480" w:after="480"/>
              <w:jc w:val="both"/>
              <w:rPr>
                <w:rFonts w:cs="Arial"/>
                <w:b/>
                <w:bCs/>
                <w:color w:val="FF0000"/>
              </w:rPr>
            </w:pPr>
          </w:p>
        </w:tc>
      </w:tr>
      <w:tr w:rsidR="00126DB4" w:rsidRPr="00A10D0E" w14:paraId="1A0FDC70" w14:textId="77777777" w:rsidTr="006454C6">
        <w:trPr>
          <w:trHeight w:val="2118"/>
        </w:trPr>
        <w:tc>
          <w:tcPr>
            <w:tcW w:w="2972" w:type="dxa"/>
            <w:vAlign w:val="center"/>
          </w:tcPr>
          <w:p w14:paraId="3FE56A8C" w14:textId="1DA8C8A6" w:rsidR="00126DB4" w:rsidRPr="00A10D0E" w:rsidRDefault="00126DB4" w:rsidP="006454C6">
            <w:pPr>
              <w:spacing w:before="480" w:after="480"/>
              <w:rPr>
                <w:rFonts w:cs="Arial"/>
              </w:rPr>
            </w:pPr>
            <w:r w:rsidRPr="00D50054">
              <w:rPr>
                <w:rFonts w:cs="Arial"/>
                <w:b/>
                <w:bCs/>
                <w:color w:val="833C0B" w:themeColor="accent2" w:themeShade="80"/>
                <w:sz w:val="28"/>
                <w:szCs w:val="28"/>
              </w:rPr>
              <w:t>L</w:t>
            </w:r>
            <w:r>
              <w:rPr>
                <w:rFonts w:cs="Arial"/>
              </w:rPr>
              <w:t xml:space="preserve">égislation </w:t>
            </w:r>
          </w:p>
        </w:tc>
        <w:tc>
          <w:tcPr>
            <w:tcW w:w="6088" w:type="dxa"/>
          </w:tcPr>
          <w:p w14:paraId="5F3547C9" w14:textId="1147108F" w:rsidR="00126DB4" w:rsidRPr="000576D1" w:rsidRDefault="00126DB4" w:rsidP="009F7D86">
            <w:pPr>
              <w:spacing w:before="480" w:after="480"/>
              <w:jc w:val="both"/>
              <w:rPr>
                <w:rFonts w:cs="Arial"/>
                <w:b/>
                <w:bCs/>
                <w:color w:val="FF0000"/>
              </w:rPr>
            </w:pPr>
          </w:p>
        </w:tc>
      </w:tr>
    </w:tbl>
    <w:p w14:paraId="6BB8E569" w14:textId="74B9427C" w:rsidR="00D50054" w:rsidRDefault="00D50054">
      <w:pPr>
        <w:rPr>
          <w:rFonts w:cs="Arial"/>
        </w:rPr>
      </w:pPr>
      <w:r>
        <w:rPr>
          <w:rFonts w:cs="Arial"/>
        </w:rPr>
        <w:br w:type="page"/>
      </w:r>
    </w:p>
    <w:p w14:paraId="175ECD5B" w14:textId="05F0818B" w:rsidR="004C782E" w:rsidRPr="00A10D0E" w:rsidRDefault="004C782E" w:rsidP="00D50054">
      <w:pPr>
        <w:pStyle w:val="document"/>
      </w:pPr>
      <w:r w:rsidRPr="00A10D0E">
        <w:lastRenderedPageBreak/>
        <w:t xml:space="preserve">DOCUMENT </w:t>
      </w:r>
      <w:r w:rsidR="00546E49">
        <w:t>3</w:t>
      </w:r>
      <w:r w:rsidRPr="00A10D0E">
        <w:t xml:space="preserve"> – Le marché de la domotique en France</w:t>
      </w:r>
    </w:p>
    <w:p w14:paraId="4E394956" w14:textId="4E12B5A0" w:rsidR="0025228A" w:rsidRPr="00A10D0E" w:rsidRDefault="0025228A" w:rsidP="0025228A">
      <w:pPr>
        <w:jc w:val="both"/>
        <w:rPr>
          <w:rFonts w:cs="Arial"/>
        </w:rPr>
      </w:pPr>
      <w:r w:rsidRPr="00A10D0E">
        <w:rPr>
          <w:rFonts w:cs="Arial"/>
        </w:rPr>
        <w:t>La domotique s'impose comme un standard dans les constructions neuves françaises, avec une forte progression dans le résidentiel et le tertiaire.</w:t>
      </w:r>
      <w:r w:rsidR="00B47BE6">
        <w:rPr>
          <w:rFonts w:cs="Arial"/>
        </w:rPr>
        <w:t xml:space="preserve"> </w:t>
      </w:r>
      <w:r w:rsidRPr="00A10D0E">
        <w:rPr>
          <w:rFonts w:cs="Arial"/>
        </w:rPr>
        <w:t>Les attentes principales se concentrent sur l'optimisation énergétique, qui représente désormais 45% des demandes, suivie par la sécurité (30%) et le confort personnalisé (25%). Les jeunes générations (moins de 35 ans) restent les plus fortement équipées avec 90% possédant au moins un appareil connecté, mais la demande s'ouvre progressivement à tous les profils grâce à la démocratisation technique et à la baisse des coûts.</w:t>
      </w:r>
    </w:p>
    <w:p w14:paraId="06BF44EF" w14:textId="77777777" w:rsidR="0025228A" w:rsidRPr="00A10D0E" w:rsidRDefault="0025228A" w:rsidP="00A10D0E">
      <w:pPr>
        <w:pStyle w:val="Paragraphedeliste"/>
        <w:numPr>
          <w:ilvl w:val="0"/>
          <w:numId w:val="19"/>
        </w:numPr>
        <w:jc w:val="both"/>
        <w:rPr>
          <w:rFonts w:cs="Arial"/>
          <w:b/>
          <w:bCs/>
        </w:rPr>
      </w:pPr>
      <w:r w:rsidRPr="00A10D0E">
        <w:rPr>
          <w:rFonts w:cs="Arial"/>
          <w:b/>
          <w:bCs/>
        </w:rPr>
        <w:t>Quels sont les segments de marché les plus porteurs ?</w:t>
      </w:r>
    </w:p>
    <w:p w14:paraId="72C42C62" w14:textId="7CCC1A72" w:rsidR="0025228A" w:rsidRPr="00A10D0E" w:rsidRDefault="0025228A" w:rsidP="0025228A">
      <w:pPr>
        <w:jc w:val="both"/>
        <w:rPr>
          <w:rFonts w:cs="Arial"/>
        </w:rPr>
      </w:pPr>
      <w:r w:rsidRPr="00A10D0E">
        <w:rPr>
          <w:rFonts w:cs="Arial"/>
        </w:rPr>
        <w:t>Le segment sécurité affiche la croissance la plus dynamique avec 13</w:t>
      </w:r>
      <w:r w:rsidR="00221946">
        <w:rPr>
          <w:rFonts w:cs="Arial"/>
        </w:rPr>
        <w:t xml:space="preserve"> </w:t>
      </w:r>
      <w:r w:rsidRPr="00A10D0E">
        <w:rPr>
          <w:rFonts w:cs="Arial"/>
        </w:rPr>
        <w:t>% par an, porté par un fort volume de caméras, alarmes et serrures intelligentes.</w:t>
      </w:r>
      <w:r w:rsidR="00587B38" w:rsidRPr="00A10D0E">
        <w:rPr>
          <w:rFonts w:cs="Arial"/>
        </w:rPr>
        <w:t xml:space="preserve"> Le </w:t>
      </w:r>
      <w:r w:rsidR="00F32642">
        <w:rPr>
          <w:rFonts w:cs="Arial"/>
        </w:rPr>
        <w:t xml:space="preserve">segment </w:t>
      </w:r>
      <w:r w:rsidR="00587B38" w:rsidRPr="00A10D0E">
        <w:rPr>
          <w:rFonts w:cs="Arial"/>
        </w:rPr>
        <w:t>confort et l’automatisation arrive en seconde position suivi de près par le contrôle d’éclairage intelligent.</w:t>
      </w:r>
    </w:p>
    <w:p w14:paraId="48CB5F2C" w14:textId="77777777" w:rsidR="0025228A" w:rsidRPr="00A10D0E" w:rsidRDefault="0025228A" w:rsidP="00A10D0E">
      <w:pPr>
        <w:pStyle w:val="Paragraphedeliste"/>
        <w:numPr>
          <w:ilvl w:val="0"/>
          <w:numId w:val="19"/>
        </w:numPr>
        <w:jc w:val="both"/>
        <w:rPr>
          <w:rFonts w:cs="Arial"/>
          <w:b/>
          <w:bCs/>
        </w:rPr>
      </w:pPr>
      <w:r w:rsidRPr="00A10D0E">
        <w:rPr>
          <w:rFonts w:cs="Arial"/>
          <w:b/>
          <w:bCs/>
        </w:rPr>
        <w:t>Quelle est la taille estimée du marché français de la domotique ?</w:t>
      </w:r>
    </w:p>
    <w:p w14:paraId="0215315B" w14:textId="09414A4B" w:rsidR="0025228A" w:rsidRPr="00A10D0E" w:rsidRDefault="0025228A" w:rsidP="0025228A">
      <w:pPr>
        <w:jc w:val="both"/>
        <w:rPr>
          <w:rFonts w:cs="Arial"/>
        </w:rPr>
      </w:pPr>
      <w:r w:rsidRPr="00A10D0E">
        <w:rPr>
          <w:rFonts w:cs="Arial"/>
        </w:rPr>
        <w:t>Le marché français de la domotique représente entre 2,3 et 2,6 milliards d'euros en 2025, avec des prévisions atteignant 10 milliards d'euros en 2030.</w:t>
      </w:r>
      <w:r w:rsidR="00FC3CF4" w:rsidRPr="00A10D0E">
        <w:rPr>
          <w:rFonts w:cs="Arial"/>
        </w:rPr>
        <w:t xml:space="preserve"> </w:t>
      </w:r>
      <w:r w:rsidRPr="00A10D0E">
        <w:rPr>
          <w:rFonts w:cs="Arial"/>
        </w:rPr>
        <w:t>Cette croissance exceptionnelle de 9</w:t>
      </w:r>
      <w:r w:rsidR="00221946">
        <w:rPr>
          <w:rFonts w:cs="Arial"/>
        </w:rPr>
        <w:t xml:space="preserve"> </w:t>
      </w:r>
      <w:r w:rsidRPr="00A10D0E">
        <w:rPr>
          <w:rFonts w:cs="Arial"/>
        </w:rPr>
        <w:t xml:space="preserve">% par an s'appuie sur plusieurs </w:t>
      </w:r>
      <w:r w:rsidR="009F7D86" w:rsidRPr="00A10D0E">
        <w:rPr>
          <w:rFonts w:cs="Arial"/>
        </w:rPr>
        <w:t>facteurs :</w:t>
      </w:r>
      <w:r w:rsidRPr="00A10D0E">
        <w:rPr>
          <w:rFonts w:cs="Arial"/>
        </w:rPr>
        <w:t xml:space="preserve"> l'obligation réglementaire (RE2020), la démocratisation des prix et l'amélioration de l'interopérabilité des systèmes. </w:t>
      </w:r>
    </w:p>
    <w:p w14:paraId="625E8471" w14:textId="3F9B3D72" w:rsidR="0025228A" w:rsidRPr="00A10D0E" w:rsidRDefault="0025228A" w:rsidP="00A10D0E">
      <w:pPr>
        <w:pStyle w:val="Paragraphedeliste"/>
        <w:numPr>
          <w:ilvl w:val="0"/>
          <w:numId w:val="19"/>
        </w:numPr>
        <w:jc w:val="both"/>
        <w:rPr>
          <w:rFonts w:cs="Arial"/>
          <w:b/>
          <w:bCs/>
        </w:rPr>
      </w:pPr>
      <w:r w:rsidRPr="00A10D0E">
        <w:rPr>
          <w:rFonts w:cs="Arial"/>
          <w:b/>
          <w:bCs/>
        </w:rPr>
        <w:t>Quels acteurs dominent actuellement le marché français ?</w:t>
      </w:r>
    </w:p>
    <w:p w14:paraId="653CB03E" w14:textId="5F13C98A" w:rsidR="0025228A" w:rsidRPr="00A10D0E" w:rsidRDefault="0025228A" w:rsidP="0025228A">
      <w:pPr>
        <w:jc w:val="both"/>
        <w:rPr>
          <w:rFonts w:cs="Arial"/>
        </w:rPr>
      </w:pPr>
      <w:r w:rsidRPr="00A10D0E">
        <w:rPr>
          <w:rFonts w:cs="Arial"/>
        </w:rPr>
        <w:t>Les grands groupes français Schneider Electric et Legrand dominent le marché en tant qu'intégrateurs de solutions globales.</w:t>
      </w:r>
      <w:r w:rsidR="009F7D86">
        <w:rPr>
          <w:rFonts w:cs="Arial"/>
        </w:rPr>
        <w:t xml:space="preserve"> </w:t>
      </w:r>
      <w:r w:rsidRPr="00A10D0E">
        <w:rPr>
          <w:rFonts w:cs="Arial"/>
        </w:rPr>
        <w:t xml:space="preserve">Les énergéticiens Engie et </w:t>
      </w:r>
      <w:proofErr w:type="spellStart"/>
      <w:r w:rsidRPr="00A10D0E">
        <w:rPr>
          <w:rFonts w:cs="Arial"/>
        </w:rPr>
        <w:t>TotalEnergies</w:t>
      </w:r>
      <w:proofErr w:type="spellEnd"/>
      <w:r w:rsidRPr="00A10D0E">
        <w:rPr>
          <w:rFonts w:cs="Arial"/>
        </w:rPr>
        <w:t xml:space="preserve"> se positionnent fortement sur la gestion énergétique intelligente via des partenariats stratégiques avec des start-up innovantes. Ils représentent environ 25% du marché en valeur.</w:t>
      </w:r>
    </w:p>
    <w:p w14:paraId="64421E53" w14:textId="77777777" w:rsidR="0025228A" w:rsidRPr="00A10D0E" w:rsidRDefault="0025228A" w:rsidP="0025228A">
      <w:pPr>
        <w:jc w:val="both"/>
        <w:rPr>
          <w:rFonts w:cs="Arial"/>
        </w:rPr>
      </w:pPr>
      <w:r w:rsidRPr="00A10D0E">
        <w:rPr>
          <w:rFonts w:cs="Arial"/>
        </w:rPr>
        <w:t>Les distributeurs généralistes comme Leroy Merlin (packs et box domotiques) et Rexel (distribution professionnelle) contrôlent les canaux de commercialisation grand public et professionnel respectivement.</w:t>
      </w:r>
    </w:p>
    <w:p w14:paraId="57925441" w14:textId="77777777" w:rsidR="0025228A" w:rsidRDefault="0025228A" w:rsidP="0025228A">
      <w:pPr>
        <w:jc w:val="both"/>
        <w:rPr>
          <w:rFonts w:cs="Arial"/>
        </w:rPr>
      </w:pPr>
      <w:proofErr w:type="gramStart"/>
      <w:r w:rsidRPr="00A10D0E">
        <w:rPr>
          <w:rFonts w:cs="Arial"/>
        </w:rPr>
        <w:t>Les start-up françaises</w:t>
      </w:r>
      <w:proofErr w:type="gramEnd"/>
      <w:r w:rsidRPr="00A10D0E">
        <w:rPr>
          <w:rFonts w:cs="Arial"/>
        </w:rPr>
        <w:t xml:space="preserve"> spécialisées connaissent une croissance importante en nombre mais conservent encore une faible part de marché en valeur comparée aux grands groupes établis. Les installateurs spécialisés demeurent le principal canal pour les solutions complexes haut de gamme.</w:t>
      </w:r>
    </w:p>
    <w:p w14:paraId="195D5510" w14:textId="37B41694" w:rsidR="00B47BE6" w:rsidRPr="006454C6" w:rsidRDefault="00D8709C" w:rsidP="00D50054">
      <w:pPr>
        <w:jc w:val="right"/>
        <w:rPr>
          <w:rFonts w:cs="Arial"/>
          <w:color w:val="000000" w:themeColor="text1"/>
          <w:sz w:val="18"/>
          <w:szCs w:val="18"/>
        </w:rPr>
      </w:pPr>
      <w:r w:rsidRPr="006454C6">
        <w:rPr>
          <w:rFonts w:cs="Arial"/>
          <w:color w:val="000000" w:themeColor="text1"/>
          <w:sz w:val="18"/>
          <w:szCs w:val="18"/>
        </w:rPr>
        <w:t xml:space="preserve">Source : </w:t>
      </w:r>
      <w:hyperlink r:id="rId15" w:history="1">
        <w:r w:rsidRPr="006454C6">
          <w:rPr>
            <w:rStyle w:val="Lienhypertexte"/>
            <w:rFonts w:cs="Arial"/>
            <w:color w:val="000000" w:themeColor="text1"/>
            <w:sz w:val="18"/>
            <w:szCs w:val="18"/>
          </w:rPr>
          <w:t>https://www.la-maison-connectee.fr</w:t>
        </w:r>
      </w:hyperlink>
      <w:r w:rsidRPr="006454C6">
        <w:rPr>
          <w:rFonts w:cs="Arial"/>
          <w:color w:val="000000" w:themeColor="text1"/>
          <w:sz w:val="18"/>
          <w:szCs w:val="18"/>
        </w:rPr>
        <w:t xml:space="preserve"> </w:t>
      </w:r>
    </w:p>
    <w:p w14:paraId="49380F1F" w14:textId="77777777" w:rsidR="002B20B9" w:rsidRDefault="002B20B9" w:rsidP="007A04B3">
      <w:pPr>
        <w:jc w:val="both"/>
        <w:rPr>
          <w:rFonts w:cs="Arial"/>
          <w:b/>
          <w:bCs/>
          <w:color w:val="FF0000"/>
        </w:rPr>
      </w:pPr>
    </w:p>
    <w:p w14:paraId="7598687C" w14:textId="6720A5C6" w:rsidR="0025228A" w:rsidRPr="00A10D0E" w:rsidRDefault="00FC3CF4" w:rsidP="00D50054">
      <w:pPr>
        <w:pStyle w:val="document"/>
      </w:pPr>
      <w:r w:rsidRPr="00A10D0E">
        <w:t xml:space="preserve">DOCUMENT </w:t>
      </w:r>
      <w:r w:rsidR="00546E49">
        <w:t>4</w:t>
      </w:r>
      <w:r w:rsidRPr="00A10D0E">
        <w:t xml:space="preserve"> – Les structures de marché </w:t>
      </w:r>
    </w:p>
    <w:tbl>
      <w:tblPr>
        <w:tblStyle w:val="Grilledutableau"/>
        <w:tblW w:w="0" w:type="auto"/>
        <w:tblLook w:val="04A0" w:firstRow="1" w:lastRow="0" w:firstColumn="1" w:lastColumn="0" w:noHBand="0" w:noVBand="1"/>
      </w:tblPr>
      <w:tblGrid>
        <w:gridCol w:w="3020"/>
        <w:gridCol w:w="3020"/>
        <w:gridCol w:w="3020"/>
      </w:tblGrid>
      <w:tr w:rsidR="00FC3CF4" w:rsidRPr="00A10D0E" w14:paraId="08877418" w14:textId="77777777" w:rsidTr="00B47BE6">
        <w:tc>
          <w:tcPr>
            <w:tcW w:w="3020" w:type="dxa"/>
            <w:shd w:val="clear" w:color="auto" w:fill="D9D9D9" w:themeFill="background1" w:themeFillShade="D9"/>
          </w:tcPr>
          <w:p w14:paraId="26D607D0" w14:textId="300FF5C3" w:rsidR="00FC3CF4" w:rsidRPr="00D50054" w:rsidRDefault="00FC3CF4" w:rsidP="009F7D86">
            <w:pPr>
              <w:spacing w:before="120" w:after="120"/>
              <w:jc w:val="center"/>
              <w:rPr>
                <w:rFonts w:cs="Arial"/>
                <w:b/>
                <w:bCs/>
                <w:color w:val="833C0B" w:themeColor="accent2" w:themeShade="80"/>
                <w:sz w:val="24"/>
                <w:szCs w:val="24"/>
              </w:rPr>
            </w:pPr>
            <w:r w:rsidRPr="00D50054">
              <w:rPr>
                <w:rFonts w:cs="Arial"/>
                <w:b/>
                <w:bCs/>
                <w:color w:val="833C0B" w:themeColor="accent2" w:themeShade="80"/>
                <w:sz w:val="24"/>
                <w:szCs w:val="24"/>
              </w:rPr>
              <w:t>Monopole</w:t>
            </w:r>
          </w:p>
        </w:tc>
        <w:tc>
          <w:tcPr>
            <w:tcW w:w="3020" w:type="dxa"/>
            <w:shd w:val="clear" w:color="auto" w:fill="D9D9D9" w:themeFill="background1" w:themeFillShade="D9"/>
          </w:tcPr>
          <w:p w14:paraId="7BF690D9" w14:textId="6F54127A" w:rsidR="00FC3CF4" w:rsidRPr="00D50054" w:rsidRDefault="00FC3CF4" w:rsidP="009F7D86">
            <w:pPr>
              <w:spacing w:before="120" w:after="120"/>
              <w:jc w:val="center"/>
              <w:rPr>
                <w:rFonts w:cs="Arial"/>
                <w:b/>
                <w:bCs/>
                <w:color w:val="833C0B" w:themeColor="accent2" w:themeShade="80"/>
                <w:sz w:val="24"/>
                <w:szCs w:val="24"/>
              </w:rPr>
            </w:pPr>
            <w:r w:rsidRPr="00D50054">
              <w:rPr>
                <w:rFonts w:cs="Arial"/>
                <w:b/>
                <w:bCs/>
                <w:color w:val="833C0B" w:themeColor="accent2" w:themeShade="80"/>
                <w:sz w:val="24"/>
                <w:szCs w:val="24"/>
              </w:rPr>
              <w:t>Oligopole</w:t>
            </w:r>
          </w:p>
        </w:tc>
        <w:tc>
          <w:tcPr>
            <w:tcW w:w="3020" w:type="dxa"/>
            <w:shd w:val="clear" w:color="auto" w:fill="D9D9D9" w:themeFill="background1" w:themeFillShade="D9"/>
          </w:tcPr>
          <w:p w14:paraId="3D1FD050" w14:textId="7ECA9AEF" w:rsidR="00FC3CF4" w:rsidRPr="00D50054" w:rsidRDefault="00FC3CF4" w:rsidP="009F7D86">
            <w:pPr>
              <w:spacing w:before="120" w:after="120"/>
              <w:jc w:val="center"/>
              <w:rPr>
                <w:rFonts w:cs="Arial"/>
                <w:b/>
                <w:bCs/>
                <w:color w:val="833C0B" w:themeColor="accent2" w:themeShade="80"/>
                <w:sz w:val="24"/>
                <w:szCs w:val="24"/>
              </w:rPr>
            </w:pPr>
            <w:r w:rsidRPr="00D50054">
              <w:rPr>
                <w:rFonts w:cs="Arial"/>
                <w:b/>
                <w:bCs/>
                <w:color w:val="833C0B" w:themeColor="accent2" w:themeShade="80"/>
                <w:sz w:val="24"/>
                <w:szCs w:val="24"/>
              </w:rPr>
              <w:t>Concurrentiel</w:t>
            </w:r>
          </w:p>
        </w:tc>
      </w:tr>
      <w:tr w:rsidR="00FC3CF4" w:rsidRPr="00A10D0E" w14:paraId="183A533C" w14:textId="77777777" w:rsidTr="00FC3CF4">
        <w:tc>
          <w:tcPr>
            <w:tcW w:w="3020" w:type="dxa"/>
          </w:tcPr>
          <w:p w14:paraId="4F7D66D4" w14:textId="014C5569" w:rsidR="00FC3CF4" w:rsidRPr="003B135C" w:rsidRDefault="00FC3CF4" w:rsidP="003B135C">
            <w:pPr>
              <w:spacing w:before="120" w:after="120"/>
              <w:rPr>
                <w:rFonts w:cs="Arial"/>
              </w:rPr>
            </w:pPr>
            <w:r w:rsidRPr="003B135C">
              <w:rPr>
                <w:rFonts w:cs="Arial"/>
              </w:rPr>
              <w:t>Pas de concurrence, un seul offreur sur le marché (Microsoft)</w:t>
            </w:r>
          </w:p>
        </w:tc>
        <w:tc>
          <w:tcPr>
            <w:tcW w:w="3020" w:type="dxa"/>
          </w:tcPr>
          <w:p w14:paraId="18DEB001" w14:textId="62137138" w:rsidR="00FC3CF4" w:rsidRPr="003B135C" w:rsidRDefault="00FC3CF4" w:rsidP="003B135C">
            <w:pPr>
              <w:spacing w:before="120" w:after="120"/>
              <w:rPr>
                <w:rFonts w:cs="Arial"/>
              </w:rPr>
            </w:pPr>
            <w:r w:rsidRPr="003B135C">
              <w:rPr>
                <w:rFonts w:cs="Arial"/>
              </w:rPr>
              <w:t>Peu de concurrence sur le marché (Téléphonie Mobile en France)</w:t>
            </w:r>
          </w:p>
        </w:tc>
        <w:tc>
          <w:tcPr>
            <w:tcW w:w="3020" w:type="dxa"/>
          </w:tcPr>
          <w:p w14:paraId="3212D9CD" w14:textId="268F3B66" w:rsidR="00FC3CF4" w:rsidRPr="003B135C" w:rsidRDefault="00FC3CF4" w:rsidP="003B135C">
            <w:pPr>
              <w:spacing w:before="120" w:after="120"/>
              <w:rPr>
                <w:rFonts w:cs="Arial"/>
              </w:rPr>
            </w:pPr>
            <w:r w:rsidRPr="003B135C">
              <w:rPr>
                <w:rFonts w:cs="Arial"/>
              </w:rPr>
              <w:t>Forte concurrence entre les offreurs</w:t>
            </w:r>
          </w:p>
        </w:tc>
      </w:tr>
    </w:tbl>
    <w:p w14:paraId="6EF02566" w14:textId="77777777" w:rsidR="00B47BE6" w:rsidRDefault="00B47BE6" w:rsidP="001B6FA3">
      <w:pPr>
        <w:jc w:val="both"/>
        <w:rPr>
          <w:rFonts w:cs="Arial"/>
          <w:b/>
          <w:bCs/>
          <w:color w:val="FF0000"/>
        </w:rPr>
      </w:pPr>
    </w:p>
    <w:p w14:paraId="3BA1A4EB" w14:textId="096DB29F" w:rsidR="00AA72BC" w:rsidRPr="00AA72BC" w:rsidRDefault="00AA72BC" w:rsidP="001B6FA3">
      <w:pPr>
        <w:jc w:val="both"/>
        <w:rPr>
          <w:rFonts w:cs="Arial"/>
          <w:b/>
          <w:bCs/>
        </w:rPr>
      </w:pPr>
      <w:r w:rsidRPr="00AA72BC">
        <w:rPr>
          <w:rFonts w:cs="Arial"/>
          <w:b/>
          <w:bCs/>
        </w:rPr>
        <w:t>Effets :</w:t>
      </w:r>
    </w:p>
    <w:p w14:paraId="02AF3BFA" w14:textId="4C7BED12" w:rsidR="00AA72BC" w:rsidRPr="00AA72BC" w:rsidRDefault="00AA72BC" w:rsidP="00AA72BC">
      <w:pPr>
        <w:pStyle w:val="Paragraphedeliste"/>
        <w:numPr>
          <w:ilvl w:val="0"/>
          <w:numId w:val="27"/>
        </w:numPr>
        <w:jc w:val="both"/>
        <w:rPr>
          <w:rFonts w:cs="Arial"/>
        </w:rPr>
      </w:pPr>
      <w:r w:rsidRPr="00AA72BC">
        <w:rPr>
          <w:rFonts w:cs="Arial"/>
        </w:rPr>
        <w:t>Monopole : une seule entreprise domine : les prix sont élevés, faible innovation, inefficacité et abus de pouvoir.</w:t>
      </w:r>
    </w:p>
    <w:p w14:paraId="179C9EFE" w14:textId="1606B009" w:rsidR="009F11D3" w:rsidRDefault="00AA72BC" w:rsidP="00AA72BC">
      <w:pPr>
        <w:pStyle w:val="Paragraphedeliste"/>
        <w:numPr>
          <w:ilvl w:val="0"/>
          <w:numId w:val="27"/>
        </w:numPr>
        <w:jc w:val="both"/>
        <w:rPr>
          <w:rFonts w:cs="Arial"/>
        </w:rPr>
      </w:pPr>
      <w:r w:rsidRPr="00AA72BC">
        <w:rPr>
          <w:rFonts w:cs="Arial"/>
        </w:rPr>
        <w:t>Oligopole : quelques grandes entreprises dominent → risque d’entente, prix élevés et concurrence limitée.</w:t>
      </w:r>
    </w:p>
    <w:p w14:paraId="199C0657" w14:textId="77777777" w:rsidR="009F11D3" w:rsidRDefault="009F11D3">
      <w:pPr>
        <w:rPr>
          <w:rFonts w:cs="Arial"/>
        </w:rPr>
      </w:pPr>
      <w:r>
        <w:rPr>
          <w:rFonts w:cs="Arial"/>
        </w:rPr>
        <w:br w:type="page"/>
      </w:r>
    </w:p>
    <w:p w14:paraId="33C5CABD" w14:textId="7C7BB3CC" w:rsidR="001B6FA3" w:rsidRDefault="004C782E" w:rsidP="00D50054">
      <w:pPr>
        <w:pStyle w:val="document"/>
      </w:pPr>
      <w:r w:rsidRPr="00A10D0E">
        <w:lastRenderedPageBreak/>
        <w:t xml:space="preserve">DOCUMENT </w:t>
      </w:r>
      <w:r w:rsidR="00546E49">
        <w:t>5</w:t>
      </w:r>
      <w:r w:rsidR="00FC3CF4" w:rsidRPr="00A10D0E">
        <w:t xml:space="preserve"> -</w:t>
      </w:r>
      <w:r w:rsidRPr="00A10D0E">
        <w:t xml:space="preserve"> </w:t>
      </w:r>
      <w:r w:rsidR="001B6FA3" w:rsidRPr="00A10D0E">
        <w:t>Maisons connectées : la domotique séduit de plus en plus les Français</w:t>
      </w:r>
    </w:p>
    <w:p w14:paraId="46482E80" w14:textId="77777777" w:rsidR="00D50054" w:rsidRPr="00A10D0E" w:rsidRDefault="00D50054" w:rsidP="00D50054"/>
    <w:p w14:paraId="7020BCEF" w14:textId="133D8476" w:rsidR="001B6FA3" w:rsidRPr="00A10D0E" w:rsidRDefault="009F7D86" w:rsidP="001B6FA3">
      <w:pPr>
        <w:jc w:val="both"/>
        <w:rPr>
          <w:rFonts w:cs="Arial"/>
        </w:rPr>
      </w:pPr>
      <w:r>
        <w:rPr>
          <w:rFonts w:cs="Arial"/>
          <w:noProof/>
          <w:lang w:eastAsia="fr-FR"/>
        </w:rPr>
        <w:drawing>
          <wp:anchor distT="0" distB="0" distL="114300" distR="114300" simplePos="0" relativeHeight="251704320" behindDoc="1" locked="0" layoutInCell="1" allowOverlap="1" wp14:anchorId="10B5479E" wp14:editId="06EAA703">
            <wp:simplePos x="0" y="0"/>
            <wp:positionH relativeFrom="column">
              <wp:posOffset>1652270</wp:posOffset>
            </wp:positionH>
            <wp:positionV relativeFrom="paragraph">
              <wp:posOffset>135255</wp:posOffset>
            </wp:positionV>
            <wp:extent cx="4176395" cy="3132455"/>
            <wp:effectExtent l="0" t="0" r="0" b="0"/>
            <wp:wrapTight wrapText="bothSides">
              <wp:wrapPolygon edited="0">
                <wp:start x="0" y="0"/>
                <wp:lineTo x="0" y="21412"/>
                <wp:lineTo x="21478" y="21412"/>
                <wp:lineTo x="2147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otique 20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76395" cy="3132455"/>
                    </a:xfrm>
                    <a:prstGeom prst="rect">
                      <a:avLst/>
                    </a:prstGeom>
                  </pic:spPr>
                </pic:pic>
              </a:graphicData>
            </a:graphic>
            <wp14:sizeRelH relativeFrom="page">
              <wp14:pctWidth>0</wp14:pctWidth>
            </wp14:sizeRelH>
            <wp14:sizeRelV relativeFrom="page">
              <wp14:pctHeight>0</wp14:pctHeight>
            </wp14:sizeRelV>
          </wp:anchor>
        </w:drawing>
      </w:r>
      <w:r w:rsidR="001B6FA3" w:rsidRPr="00A10D0E">
        <w:rPr>
          <w:rFonts w:cs="Arial"/>
        </w:rPr>
        <w:t xml:space="preserve">Une enquête Rothelec révèle que 65 % des Français souhaitent vivre dans une maison entièrement connectée, contre 63 % en 2022. </w:t>
      </w:r>
    </w:p>
    <w:p w14:paraId="5C2AC9EC" w14:textId="2DA740D6" w:rsidR="001B6FA3" w:rsidRPr="002D55DC" w:rsidRDefault="001B6FA3" w:rsidP="001B6FA3">
      <w:pPr>
        <w:jc w:val="both"/>
        <w:rPr>
          <w:rFonts w:cs="Arial"/>
        </w:rPr>
      </w:pPr>
      <w:r w:rsidRPr="002D55DC">
        <w:rPr>
          <w:rFonts w:cs="Arial"/>
        </w:rPr>
        <w:t>En trois ans, la part des foyers sans aucun appareil domotique est passée de 19 % à 14 %. Si les plus de 50 ans restaient les plus équipés en 2022, ce sont désormais les moins de 35 ans qui mènent la danse avec près de 90 % d'entre eux disposant d’au moins un objet connecté. Une tendance qui reflète une appétence technologique croissante chez les jeunes adultes.</w:t>
      </w:r>
    </w:p>
    <w:p w14:paraId="70915765" w14:textId="55A5C29D" w:rsidR="001B6FA3" w:rsidRPr="00A10D0E" w:rsidRDefault="001B6FA3" w:rsidP="001B6FA3">
      <w:pPr>
        <w:jc w:val="both"/>
        <w:rPr>
          <w:rFonts w:cs="Arial"/>
        </w:rPr>
      </w:pPr>
      <w:r w:rsidRPr="00A10D0E">
        <w:rPr>
          <w:rFonts w:cs="Arial"/>
        </w:rPr>
        <w:t>Les usages les plus plébiscités n’ont guère changé depuis 2022. La régulation de la température reste la fonction préférée des utilisateurs (67 %), suivie de près par la gestion des lumières (65 %) et la sécurité (64 %). Ces priorités traduisent une certaine maturité dans les attentes des consommateurs.</w:t>
      </w:r>
    </w:p>
    <w:p w14:paraId="12D2B6C7" w14:textId="37D5E1C6" w:rsidR="001B6FA3" w:rsidRPr="00A10D0E" w:rsidRDefault="001B6FA3" w:rsidP="001B6FA3">
      <w:pPr>
        <w:jc w:val="both"/>
        <w:rPr>
          <w:rFonts w:cs="Arial"/>
        </w:rPr>
      </w:pPr>
      <w:r w:rsidRPr="009F7D86">
        <w:rPr>
          <w:rFonts w:cs="Arial"/>
        </w:rPr>
        <w:t>La première raison invoquée pour s’équiper en domotique est désormais la recherche d’économies d’énergie,</w:t>
      </w:r>
      <w:r w:rsidRPr="00A10D0E">
        <w:rPr>
          <w:rFonts w:cs="Arial"/>
        </w:rPr>
        <w:t xml:space="preserve"> un critère cité par 81 % des répondants en 2025, contre 59 % en 2022. Un bond significatif, probablement lié au </w:t>
      </w:r>
      <w:r w:rsidRPr="009F7D86">
        <w:rPr>
          <w:rFonts w:cs="Arial"/>
        </w:rPr>
        <w:t>contexte économique et à la hausse des coûts de l’énergie</w:t>
      </w:r>
      <w:r w:rsidRPr="00A10D0E">
        <w:rPr>
          <w:rFonts w:cs="Arial"/>
        </w:rPr>
        <w:t>. La sécurité arrive en deuxième position (77 %), suivie du confort (63 %) et du gain de temps (53 %).</w:t>
      </w:r>
    </w:p>
    <w:p w14:paraId="5F1315CF" w14:textId="257F2A9C" w:rsidR="001B6FA3" w:rsidRPr="00A10D0E" w:rsidRDefault="001B6FA3" w:rsidP="001B6FA3">
      <w:pPr>
        <w:jc w:val="both"/>
        <w:rPr>
          <w:rFonts w:cs="Arial"/>
        </w:rPr>
      </w:pPr>
      <w:r w:rsidRPr="00A10D0E">
        <w:rPr>
          <w:rFonts w:cs="Arial"/>
        </w:rPr>
        <w:t>Si les équipements sont désormais jugés plus faciles à installer et utiliser (64 % trouvent cela complexe en 2025, contre 75 % en 2022), le frein principal reste le prix : 84 % des personnes interrogées estiment que le coût est trop élevé, en nette hausse par rapport à 2022 (61 %).</w:t>
      </w:r>
    </w:p>
    <w:p w14:paraId="7A388DAC" w14:textId="77777777" w:rsidR="001B6FA3" w:rsidRPr="00A10D0E" w:rsidRDefault="001B6FA3" w:rsidP="001B6FA3">
      <w:pPr>
        <w:jc w:val="both"/>
        <w:rPr>
          <w:rFonts w:cs="Arial"/>
        </w:rPr>
      </w:pPr>
      <w:r w:rsidRPr="00A10D0E">
        <w:rPr>
          <w:rFonts w:cs="Arial"/>
        </w:rPr>
        <w:t>Cette perception influence directement le budget alloué à la domotique : seuls 49 % des répondants sont prêts à dépenser plus de 100 €, contre 57 % il y a trois ans.</w:t>
      </w:r>
    </w:p>
    <w:p w14:paraId="669FF9C4" w14:textId="77777777" w:rsidR="001B6FA3" w:rsidRPr="00A10D0E" w:rsidRDefault="001B6FA3" w:rsidP="001B6FA3">
      <w:pPr>
        <w:jc w:val="both"/>
        <w:rPr>
          <w:rFonts w:cs="Arial"/>
        </w:rPr>
      </w:pPr>
      <w:r w:rsidRPr="00A10D0E">
        <w:rPr>
          <w:rFonts w:cs="Arial"/>
        </w:rPr>
        <w:t>En 2025, 65 % des Français se disent favorables à une maison totalement connectée, contre 63 % en 2022.</w:t>
      </w:r>
    </w:p>
    <w:p w14:paraId="223DBED4" w14:textId="77777777" w:rsidR="001B6FA3" w:rsidRPr="00A10D0E" w:rsidRDefault="001B6FA3" w:rsidP="001B6FA3">
      <w:pPr>
        <w:jc w:val="both"/>
        <w:rPr>
          <w:rFonts w:cs="Arial"/>
        </w:rPr>
      </w:pPr>
      <w:r w:rsidRPr="00A10D0E">
        <w:rPr>
          <w:rFonts w:cs="Arial"/>
        </w:rPr>
        <w:t>Les réfractaires sont en baisse (27 %, contre 32 %), même si les indécis progressent légèrement (8 %). Ces chiffres démontrent une acceptation croissante de la domotique, malgré des interrogations encore présentes autour de la sécurité des données (74 %) et de l’utilité perçue des équipements (46 %).</w:t>
      </w:r>
    </w:p>
    <w:p w14:paraId="257F5FA0" w14:textId="2A5378D2" w:rsidR="001B6FA3" w:rsidRPr="00A10D0E" w:rsidRDefault="00000000" w:rsidP="007A04B3">
      <w:pPr>
        <w:jc w:val="both"/>
        <w:rPr>
          <w:rFonts w:cs="Arial"/>
        </w:rPr>
      </w:pPr>
      <w:hyperlink r:id="rId17" w:history="1">
        <w:r w:rsidR="00D8709C" w:rsidRPr="00E9015C">
          <w:rPr>
            <w:rStyle w:val="Lienhypertexte"/>
            <w:rFonts w:cs="Arial"/>
          </w:rPr>
          <w:t>https://www.batiweb.com/actualites/smart-home/maisons-connectees-la-domotique-seduit-de-plus-en-plus-les-francais-46464</w:t>
        </w:r>
      </w:hyperlink>
      <w:r w:rsidR="00D8709C">
        <w:rPr>
          <w:rFonts w:cs="Arial"/>
        </w:rPr>
        <w:t xml:space="preserve"> </w:t>
      </w:r>
    </w:p>
    <w:p w14:paraId="081CF6BF" w14:textId="37ABB79F" w:rsidR="00D50054" w:rsidRDefault="00D50054">
      <w:pPr>
        <w:rPr>
          <w:rFonts w:cs="Arial"/>
        </w:rPr>
      </w:pPr>
      <w:r>
        <w:rPr>
          <w:rFonts w:cs="Arial"/>
        </w:rPr>
        <w:br w:type="page"/>
      </w:r>
    </w:p>
    <w:p w14:paraId="2B6B867B" w14:textId="39D03AD9" w:rsidR="005338F5" w:rsidRDefault="0011556D" w:rsidP="002115C3">
      <w:pPr>
        <w:pStyle w:val="document"/>
      </w:pPr>
      <w:r w:rsidRPr="00A10D0E">
        <w:lastRenderedPageBreak/>
        <w:t xml:space="preserve">DOCUMENT </w:t>
      </w:r>
      <w:r w:rsidR="00546E49">
        <w:t>6</w:t>
      </w:r>
      <w:r w:rsidRPr="00A10D0E">
        <w:t xml:space="preserve"> – Les labels de l’entreprise CYSTEM 2.0</w:t>
      </w:r>
    </w:p>
    <w:p w14:paraId="1691FF38" w14:textId="77777777" w:rsidR="002115C3" w:rsidRDefault="002115C3" w:rsidP="005338F5"/>
    <w:tbl>
      <w:tblPr>
        <w:tblStyle w:val="Grilledutableau"/>
        <w:tblW w:w="9776" w:type="dxa"/>
        <w:tblLook w:val="04A0" w:firstRow="1" w:lastRow="0" w:firstColumn="1" w:lastColumn="0" w:noHBand="0" w:noVBand="1"/>
      </w:tblPr>
      <w:tblGrid>
        <w:gridCol w:w="2265"/>
        <w:gridCol w:w="1983"/>
        <w:gridCol w:w="2264"/>
        <w:gridCol w:w="3264"/>
      </w:tblGrid>
      <w:tr w:rsidR="002115C3" w14:paraId="6C415F86" w14:textId="77777777" w:rsidTr="005054FC">
        <w:tc>
          <w:tcPr>
            <w:tcW w:w="2265" w:type="dxa"/>
            <w:shd w:val="clear" w:color="auto" w:fill="F2F2F2" w:themeFill="background1" w:themeFillShade="F2"/>
            <w:vAlign w:val="center"/>
          </w:tcPr>
          <w:p w14:paraId="4B9E21F8" w14:textId="10D77F97" w:rsidR="002115C3" w:rsidRDefault="002115C3" w:rsidP="002115C3">
            <w:pPr>
              <w:jc w:val="center"/>
            </w:pPr>
            <w:r w:rsidRPr="003B135C">
              <w:rPr>
                <w:rFonts w:cs="Arial"/>
                <w:b/>
                <w:bCs/>
                <w:color w:val="000000" w:themeColor="text1"/>
              </w:rPr>
              <w:t>Label</w:t>
            </w:r>
          </w:p>
        </w:tc>
        <w:tc>
          <w:tcPr>
            <w:tcW w:w="1983" w:type="dxa"/>
            <w:shd w:val="clear" w:color="auto" w:fill="F2F2F2" w:themeFill="background1" w:themeFillShade="F2"/>
            <w:vAlign w:val="center"/>
          </w:tcPr>
          <w:p w14:paraId="0C89FD6B" w14:textId="36466DBE" w:rsidR="002115C3" w:rsidRDefault="002115C3" w:rsidP="002115C3">
            <w:pPr>
              <w:jc w:val="center"/>
            </w:pPr>
            <w:r w:rsidRPr="003B135C">
              <w:rPr>
                <w:rFonts w:cs="Arial"/>
                <w:b/>
                <w:bCs/>
                <w:color w:val="000000" w:themeColor="text1"/>
              </w:rPr>
              <w:t>Logo</w:t>
            </w:r>
          </w:p>
        </w:tc>
        <w:tc>
          <w:tcPr>
            <w:tcW w:w="2264" w:type="dxa"/>
            <w:shd w:val="clear" w:color="auto" w:fill="F2F2F2" w:themeFill="background1" w:themeFillShade="F2"/>
            <w:vAlign w:val="center"/>
          </w:tcPr>
          <w:p w14:paraId="24CB9F94" w14:textId="46ECDA1B" w:rsidR="002115C3" w:rsidRDefault="002115C3" w:rsidP="002115C3">
            <w:pPr>
              <w:jc w:val="center"/>
            </w:pPr>
            <w:r w:rsidRPr="003B135C">
              <w:rPr>
                <w:rFonts w:cs="Arial"/>
                <w:b/>
                <w:bCs/>
                <w:color w:val="000000" w:themeColor="text1"/>
              </w:rPr>
              <w:t>Objectif principal</w:t>
            </w:r>
          </w:p>
        </w:tc>
        <w:tc>
          <w:tcPr>
            <w:tcW w:w="3264" w:type="dxa"/>
            <w:shd w:val="clear" w:color="auto" w:fill="F2F2F2" w:themeFill="background1" w:themeFillShade="F2"/>
            <w:vAlign w:val="center"/>
          </w:tcPr>
          <w:p w14:paraId="32B5C2F7" w14:textId="07780D9C" w:rsidR="002115C3" w:rsidRDefault="002115C3" w:rsidP="002115C3">
            <w:pPr>
              <w:jc w:val="center"/>
            </w:pPr>
            <w:r w:rsidRPr="003B135C">
              <w:rPr>
                <w:rFonts w:cs="Arial"/>
                <w:b/>
                <w:bCs/>
                <w:color w:val="000000" w:themeColor="text1"/>
              </w:rPr>
              <w:t>Intérêt pour l’entreprise (CYSTEM 2.0)</w:t>
            </w:r>
          </w:p>
        </w:tc>
      </w:tr>
      <w:tr w:rsidR="002115C3" w14:paraId="5A66FB85" w14:textId="77777777" w:rsidTr="00555D91">
        <w:trPr>
          <w:trHeight w:val="2268"/>
        </w:trPr>
        <w:tc>
          <w:tcPr>
            <w:tcW w:w="2265" w:type="dxa"/>
            <w:vAlign w:val="center"/>
          </w:tcPr>
          <w:p w14:paraId="1DBBDEBA" w14:textId="23AEDE4F" w:rsidR="002115C3" w:rsidRDefault="002115C3" w:rsidP="002115C3">
            <w:r w:rsidRPr="00A10D0E">
              <w:rPr>
                <w:rFonts w:cs="Arial"/>
                <w:b/>
                <w:bCs/>
              </w:rPr>
              <w:t>RGE – Reconnu Garant de l’Environnement</w:t>
            </w:r>
          </w:p>
        </w:tc>
        <w:tc>
          <w:tcPr>
            <w:tcW w:w="1983" w:type="dxa"/>
          </w:tcPr>
          <w:p w14:paraId="4B5C53F3" w14:textId="06933EDD" w:rsidR="002115C3" w:rsidRDefault="002115C3" w:rsidP="002115C3">
            <w:r>
              <w:rPr>
                <w:noProof/>
                <w:lang w:eastAsia="fr-FR"/>
              </w:rPr>
              <w:drawing>
                <wp:anchor distT="0" distB="0" distL="114300" distR="114300" simplePos="0" relativeHeight="251724800" behindDoc="0" locked="0" layoutInCell="1" allowOverlap="1" wp14:anchorId="59DF66AC" wp14:editId="6A72ABC6">
                  <wp:simplePos x="0" y="0"/>
                  <wp:positionH relativeFrom="column">
                    <wp:posOffset>120650</wp:posOffset>
                  </wp:positionH>
                  <wp:positionV relativeFrom="paragraph">
                    <wp:posOffset>433232</wp:posOffset>
                  </wp:positionV>
                  <wp:extent cx="914400" cy="608965"/>
                  <wp:effectExtent l="0" t="0" r="0" b="635"/>
                  <wp:wrapNone/>
                  <wp:docPr id="3" name="Image 1" descr="Le label RGE - Penser Mieux l'É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abel RGE - Penser Mieux l'Énerg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608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4" w:type="dxa"/>
            <w:vAlign w:val="center"/>
          </w:tcPr>
          <w:p w14:paraId="300D5B9C" w14:textId="4C34BC39" w:rsidR="002115C3" w:rsidRDefault="002115C3" w:rsidP="002115C3">
            <w:r w:rsidRPr="00A10D0E">
              <w:rPr>
                <w:rFonts w:cs="Arial"/>
              </w:rPr>
              <w:t>Garantir la qualité et la fiabilité des entreprises réalisant des travaux favorisant la performance énergétique</w:t>
            </w:r>
          </w:p>
        </w:tc>
        <w:tc>
          <w:tcPr>
            <w:tcW w:w="3264" w:type="dxa"/>
            <w:vAlign w:val="center"/>
          </w:tcPr>
          <w:p w14:paraId="1E25A2C3"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Permet aux clients de bénéficier d’aides publiques (</w:t>
            </w:r>
            <w:proofErr w:type="spellStart"/>
            <w:r w:rsidRPr="00555D91">
              <w:rPr>
                <w:rFonts w:cs="Arial"/>
                <w:sz w:val="20"/>
                <w:szCs w:val="20"/>
              </w:rPr>
              <w:t>MaPrimeRénov</w:t>
            </w:r>
            <w:proofErr w:type="spellEnd"/>
            <w:r w:rsidRPr="00555D91">
              <w:rPr>
                <w:rFonts w:cs="Arial"/>
                <w:sz w:val="20"/>
                <w:szCs w:val="20"/>
              </w:rPr>
              <w:t>’, éco-PTZ)</w:t>
            </w:r>
          </w:p>
          <w:p w14:paraId="24E1D454"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Valorise l’image d’entreprise responsable et compétente</w:t>
            </w:r>
          </w:p>
          <w:p w14:paraId="0B802A58" w14:textId="069B6AEB" w:rsidR="002115C3" w:rsidRPr="00555D91" w:rsidRDefault="002115C3" w:rsidP="002115C3">
            <w:pPr>
              <w:rPr>
                <w:sz w:val="20"/>
                <w:szCs w:val="20"/>
              </w:rPr>
            </w:pPr>
            <w:r w:rsidRPr="00555D91">
              <w:rPr>
                <w:rFonts w:cs="Arial"/>
                <w:sz w:val="20"/>
                <w:szCs w:val="20"/>
              </w:rPr>
              <w:t>Obligatoire pour certains marchés publics ou subventionnés</w:t>
            </w:r>
          </w:p>
        </w:tc>
      </w:tr>
      <w:tr w:rsidR="002115C3" w14:paraId="20C6D0E1" w14:textId="77777777" w:rsidTr="00555D91">
        <w:trPr>
          <w:trHeight w:val="2508"/>
        </w:trPr>
        <w:tc>
          <w:tcPr>
            <w:tcW w:w="2265" w:type="dxa"/>
            <w:vAlign w:val="center"/>
          </w:tcPr>
          <w:p w14:paraId="4924E937" w14:textId="13616907" w:rsidR="002115C3" w:rsidRDefault="002115C3" w:rsidP="002115C3">
            <w:r w:rsidRPr="00A10D0E">
              <w:rPr>
                <w:rFonts w:cs="Arial"/>
                <w:b/>
                <w:bCs/>
              </w:rPr>
              <w:t>Artisans de l’Autonomie</w:t>
            </w:r>
          </w:p>
        </w:tc>
        <w:tc>
          <w:tcPr>
            <w:tcW w:w="1983" w:type="dxa"/>
          </w:tcPr>
          <w:p w14:paraId="2813AECF" w14:textId="1B06F91A" w:rsidR="002115C3" w:rsidRDefault="002115C3" w:rsidP="002115C3">
            <w:r>
              <w:rPr>
                <w:rFonts w:cs="Arial"/>
                <w:noProof/>
                <w:lang w:eastAsia="fr-FR"/>
              </w:rPr>
              <w:drawing>
                <wp:anchor distT="0" distB="0" distL="114300" distR="114300" simplePos="0" relativeHeight="251725824" behindDoc="0" locked="0" layoutInCell="1" allowOverlap="1" wp14:anchorId="758F1FD3" wp14:editId="0EC4E980">
                  <wp:simplePos x="0" y="0"/>
                  <wp:positionH relativeFrom="column">
                    <wp:posOffset>78740</wp:posOffset>
                  </wp:positionH>
                  <wp:positionV relativeFrom="paragraph">
                    <wp:posOffset>113030</wp:posOffset>
                  </wp:positionV>
                  <wp:extent cx="910440" cy="1032067"/>
                  <wp:effectExtent l="0" t="0" r="444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24076" name="Image 74792407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0440" cy="1032067"/>
                          </a:xfrm>
                          <a:prstGeom prst="rect">
                            <a:avLst/>
                          </a:prstGeom>
                        </pic:spPr>
                      </pic:pic>
                    </a:graphicData>
                  </a:graphic>
                  <wp14:sizeRelH relativeFrom="page">
                    <wp14:pctWidth>0</wp14:pctWidth>
                  </wp14:sizeRelH>
                  <wp14:sizeRelV relativeFrom="page">
                    <wp14:pctHeight>0</wp14:pctHeight>
                  </wp14:sizeRelV>
                </wp:anchor>
              </w:drawing>
            </w:r>
          </w:p>
        </w:tc>
        <w:tc>
          <w:tcPr>
            <w:tcW w:w="2264" w:type="dxa"/>
            <w:vAlign w:val="center"/>
          </w:tcPr>
          <w:p w14:paraId="16260E26" w14:textId="333E931D" w:rsidR="002115C3" w:rsidRDefault="002115C3" w:rsidP="002115C3">
            <w:r w:rsidRPr="00A10D0E">
              <w:rPr>
                <w:rFonts w:cs="Arial"/>
              </w:rPr>
              <w:t>Valoriser les artisans formés à l’aménagement des logements pour les personnes âgées ou à mobilité réduite</w:t>
            </w:r>
          </w:p>
        </w:tc>
        <w:tc>
          <w:tcPr>
            <w:tcW w:w="3264" w:type="dxa"/>
            <w:vAlign w:val="center"/>
          </w:tcPr>
          <w:p w14:paraId="029EA18C"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Atteste du savoir-faire en accessibilité</w:t>
            </w:r>
          </w:p>
          <w:p w14:paraId="1AA81B74"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Renforce la crédibilité sur le marché du maintien à domicile</w:t>
            </w:r>
          </w:p>
          <w:p w14:paraId="4CF97E34" w14:textId="3E31EF55" w:rsidR="002115C3" w:rsidRPr="00555D91" w:rsidRDefault="002115C3" w:rsidP="002115C3">
            <w:pPr>
              <w:rPr>
                <w:sz w:val="20"/>
                <w:szCs w:val="20"/>
              </w:rPr>
            </w:pPr>
            <w:r w:rsidRPr="00555D91">
              <w:rPr>
                <w:rFonts w:cs="Arial"/>
                <w:sz w:val="20"/>
                <w:szCs w:val="20"/>
              </w:rPr>
              <w:t>Complémentaire avec la domotique (volets, éclairage, sécurité automatisés)</w:t>
            </w:r>
          </w:p>
        </w:tc>
      </w:tr>
      <w:tr w:rsidR="002115C3" w14:paraId="50BE914F" w14:textId="77777777" w:rsidTr="00555D91">
        <w:trPr>
          <w:trHeight w:val="2152"/>
        </w:trPr>
        <w:tc>
          <w:tcPr>
            <w:tcW w:w="2265" w:type="dxa"/>
            <w:vAlign w:val="center"/>
          </w:tcPr>
          <w:p w14:paraId="252CA225" w14:textId="1CB77795" w:rsidR="002115C3" w:rsidRDefault="002115C3" w:rsidP="002115C3">
            <w:proofErr w:type="spellStart"/>
            <w:r w:rsidRPr="00A10D0E">
              <w:rPr>
                <w:rFonts w:cs="Arial"/>
                <w:b/>
                <w:bCs/>
              </w:rPr>
              <w:t>Qualifelec</w:t>
            </w:r>
            <w:proofErr w:type="spellEnd"/>
          </w:p>
        </w:tc>
        <w:tc>
          <w:tcPr>
            <w:tcW w:w="1983" w:type="dxa"/>
          </w:tcPr>
          <w:p w14:paraId="3C551BEA" w14:textId="45735197" w:rsidR="002115C3" w:rsidRDefault="002115C3" w:rsidP="002115C3">
            <w:r>
              <w:rPr>
                <w:rFonts w:cs="Arial"/>
                <w:noProof/>
                <w:lang w:eastAsia="fr-FR"/>
              </w:rPr>
              <w:drawing>
                <wp:anchor distT="0" distB="0" distL="114300" distR="114300" simplePos="0" relativeHeight="251726848" behindDoc="0" locked="0" layoutInCell="1" allowOverlap="1" wp14:anchorId="740DEC1D" wp14:editId="28BF3B79">
                  <wp:simplePos x="0" y="0"/>
                  <wp:positionH relativeFrom="column">
                    <wp:posOffset>134620</wp:posOffset>
                  </wp:positionH>
                  <wp:positionV relativeFrom="paragraph">
                    <wp:posOffset>105410</wp:posOffset>
                  </wp:positionV>
                  <wp:extent cx="834635" cy="1015409"/>
                  <wp:effectExtent l="0" t="0" r="381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58393" name="Image 115015839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4635" cy="1015409"/>
                          </a:xfrm>
                          <a:prstGeom prst="rect">
                            <a:avLst/>
                          </a:prstGeom>
                        </pic:spPr>
                      </pic:pic>
                    </a:graphicData>
                  </a:graphic>
                  <wp14:sizeRelH relativeFrom="page">
                    <wp14:pctWidth>0</wp14:pctWidth>
                  </wp14:sizeRelH>
                  <wp14:sizeRelV relativeFrom="page">
                    <wp14:pctHeight>0</wp14:pctHeight>
                  </wp14:sizeRelV>
                </wp:anchor>
              </w:drawing>
            </w:r>
          </w:p>
        </w:tc>
        <w:tc>
          <w:tcPr>
            <w:tcW w:w="2264" w:type="dxa"/>
            <w:vAlign w:val="center"/>
          </w:tcPr>
          <w:p w14:paraId="281CBBDF" w14:textId="7AD64941" w:rsidR="002115C3" w:rsidRDefault="002115C3" w:rsidP="002115C3">
            <w:r w:rsidRPr="00A10D0E">
              <w:rPr>
                <w:rFonts w:cs="Arial"/>
              </w:rPr>
              <w:t>Certifier la compétence technique et la conformité des installations électriques et domotiques</w:t>
            </w:r>
          </w:p>
        </w:tc>
        <w:tc>
          <w:tcPr>
            <w:tcW w:w="3264" w:type="dxa"/>
            <w:vAlign w:val="center"/>
          </w:tcPr>
          <w:p w14:paraId="09C52DEA"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Label reconnu par la filière électrique</w:t>
            </w:r>
          </w:p>
          <w:p w14:paraId="6C7F21AD" w14:textId="77777777" w:rsidR="002115C3" w:rsidRPr="00555D91" w:rsidRDefault="002115C3" w:rsidP="002115C3">
            <w:pPr>
              <w:pStyle w:val="Paragraphedeliste"/>
              <w:numPr>
                <w:ilvl w:val="0"/>
                <w:numId w:val="30"/>
              </w:numPr>
              <w:spacing w:before="120" w:after="120"/>
              <w:rPr>
                <w:rFonts w:cs="Arial"/>
                <w:sz w:val="20"/>
                <w:szCs w:val="20"/>
              </w:rPr>
            </w:pPr>
            <w:r w:rsidRPr="00555D91">
              <w:rPr>
                <w:rFonts w:cs="Arial"/>
                <w:sz w:val="20"/>
                <w:szCs w:val="20"/>
              </w:rPr>
              <w:t>Donne confiance aux clients (qualité, sécurité)</w:t>
            </w:r>
          </w:p>
          <w:p w14:paraId="71602802" w14:textId="643BE879" w:rsidR="002115C3" w:rsidRPr="00555D91" w:rsidRDefault="002115C3" w:rsidP="002115C3">
            <w:pPr>
              <w:rPr>
                <w:sz w:val="20"/>
                <w:szCs w:val="20"/>
              </w:rPr>
            </w:pPr>
            <w:r w:rsidRPr="00555D91">
              <w:rPr>
                <w:rFonts w:cs="Arial"/>
                <w:sz w:val="20"/>
                <w:szCs w:val="20"/>
              </w:rPr>
              <w:t>Peut ouvrir l’accès à certains marchés professionnels (tertiaire, collectivités)</w:t>
            </w:r>
          </w:p>
        </w:tc>
      </w:tr>
    </w:tbl>
    <w:p w14:paraId="5C8B4568" w14:textId="77777777" w:rsidR="000F73FA" w:rsidRDefault="000F73FA" w:rsidP="000F73FA"/>
    <w:p w14:paraId="7DB125AE" w14:textId="6BB632C3" w:rsidR="001B463C" w:rsidRPr="00A10D0E" w:rsidRDefault="0011556D" w:rsidP="000F73FA">
      <w:pPr>
        <w:pStyle w:val="document"/>
      </w:pPr>
      <w:r w:rsidRPr="00A10D0E">
        <w:t xml:space="preserve">DOCUMENT </w:t>
      </w:r>
      <w:r w:rsidR="00546E49">
        <w:t>7</w:t>
      </w:r>
      <w:r w:rsidRPr="00A10D0E">
        <w:t xml:space="preserve"> – La norme RE2020</w:t>
      </w:r>
    </w:p>
    <w:p w14:paraId="05B290FA" w14:textId="77777777" w:rsidR="00D84B15" w:rsidRDefault="00D84B15" w:rsidP="007A04B3">
      <w:pPr>
        <w:jc w:val="both"/>
        <w:rPr>
          <w:rFonts w:cs="Arial"/>
        </w:rPr>
      </w:pPr>
    </w:p>
    <w:tbl>
      <w:tblPr>
        <w:tblStyle w:val="Grilledutableau"/>
        <w:tblW w:w="0" w:type="auto"/>
        <w:tblLook w:val="04A0" w:firstRow="1" w:lastRow="0" w:firstColumn="1" w:lastColumn="0" w:noHBand="0" w:noVBand="1"/>
      </w:tblPr>
      <w:tblGrid>
        <w:gridCol w:w="9060"/>
      </w:tblGrid>
      <w:tr w:rsidR="00D84B15" w14:paraId="70DF85E5" w14:textId="77777777" w:rsidTr="00555D91">
        <w:trPr>
          <w:trHeight w:val="3250"/>
        </w:trPr>
        <w:tc>
          <w:tcPr>
            <w:tcW w:w="9060" w:type="dxa"/>
            <w:vAlign w:val="center"/>
          </w:tcPr>
          <w:p w14:paraId="1593075A" w14:textId="77777777" w:rsidR="00D84B15" w:rsidRDefault="00D84B15" w:rsidP="00A37523">
            <w:pPr>
              <w:spacing w:before="120"/>
              <w:jc w:val="both"/>
              <w:rPr>
                <w:rFonts w:cs="Arial"/>
              </w:rPr>
            </w:pPr>
            <w:r w:rsidRPr="00A10D0E">
              <w:rPr>
                <w:rFonts w:cs="Arial"/>
              </w:rPr>
              <w:t>La RE2020 (Réglementation Environnementale 2020) s’applique à toutes les nouvelles constructions depuis 2022.</w:t>
            </w:r>
            <w:r>
              <w:rPr>
                <w:rFonts w:cs="Arial"/>
              </w:rPr>
              <w:t xml:space="preserve"> </w:t>
            </w:r>
            <w:r w:rsidRPr="00A10D0E">
              <w:rPr>
                <w:rFonts w:cs="Arial"/>
              </w:rPr>
              <w:t>Elle vise à réduire la consommation d’énergie, limiter l’impact carbone et améliorer le confort thermique des bâtiments.</w:t>
            </w:r>
            <w:r>
              <w:rPr>
                <w:rFonts w:cs="Arial"/>
              </w:rPr>
              <w:t xml:space="preserve"> </w:t>
            </w:r>
            <w:r w:rsidRPr="00A10D0E">
              <w:rPr>
                <w:rFonts w:cs="Arial"/>
              </w:rPr>
              <w:t xml:space="preserve">Les constructions doivent </w:t>
            </w:r>
            <w:r>
              <w:rPr>
                <w:rFonts w:cs="Arial"/>
              </w:rPr>
              <w:t xml:space="preserve">désormais </w:t>
            </w:r>
            <w:r w:rsidRPr="00A10D0E">
              <w:rPr>
                <w:rFonts w:cs="Arial"/>
              </w:rPr>
              <w:t>utiliser des énergies renouvelables (solaire, éolien, pompe à chaleur…) et des matériaux durables.</w:t>
            </w:r>
            <w:r>
              <w:rPr>
                <w:rFonts w:cs="Arial"/>
              </w:rPr>
              <w:t xml:space="preserve"> </w:t>
            </w:r>
            <w:r w:rsidRPr="00A10D0E">
              <w:rPr>
                <w:rFonts w:cs="Arial"/>
              </w:rPr>
              <w:t xml:space="preserve">Elles doivent </w:t>
            </w:r>
            <w:r>
              <w:rPr>
                <w:rFonts w:cs="Arial"/>
              </w:rPr>
              <w:t xml:space="preserve">également </w:t>
            </w:r>
            <w:r w:rsidRPr="00A10D0E">
              <w:rPr>
                <w:rFonts w:cs="Arial"/>
              </w:rPr>
              <w:t>éviter la surchauffe en été grâce à une meilleure isolation et à une gestion intelligente du climat intérieur.</w:t>
            </w:r>
            <w:r>
              <w:rPr>
                <w:rFonts w:cs="Arial"/>
              </w:rPr>
              <w:t xml:space="preserve"> </w:t>
            </w:r>
            <w:r w:rsidRPr="00A10D0E">
              <w:rPr>
                <w:rFonts w:cs="Arial"/>
              </w:rPr>
              <w:t>Cette réglementation encourage le développement de bâtiments à énergie positive : ils produisent plus d’énergie qu’ils n’en consomment.</w:t>
            </w:r>
            <w:r>
              <w:rPr>
                <w:rFonts w:cs="Arial"/>
              </w:rPr>
              <w:t xml:space="preserve"> </w:t>
            </w:r>
            <w:r w:rsidRPr="00A10D0E">
              <w:rPr>
                <w:rFonts w:cs="Arial"/>
              </w:rPr>
              <w:t>Les entreprises du bâtiment doivent donc adapter leurs pratiques et leurs équipements à ces nouvelles exigences.</w:t>
            </w:r>
          </w:p>
          <w:p w14:paraId="2F01504F" w14:textId="77777777" w:rsidR="00D84B15" w:rsidRPr="00A10D0E" w:rsidRDefault="00D84B15" w:rsidP="00D84B15">
            <w:pPr>
              <w:rPr>
                <w:rFonts w:cs="Arial"/>
              </w:rPr>
            </w:pPr>
          </w:p>
          <w:p w14:paraId="3EEEF952" w14:textId="2D67DD78" w:rsidR="00D84B15" w:rsidRDefault="00D84B15" w:rsidP="00555D91">
            <w:pPr>
              <w:jc w:val="right"/>
              <w:rPr>
                <w:rFonts w:cs="Arial"/>
              </w:rPr>
            </w:pPr>
            <w:r w:rsidRPr="00D84B15">
              <w:rPr>
                <w:rFonts w:cs="Arial"/>
                <w:sz w:val="18"/>
                <w:szCs w:val="18"/>
              </w:rPr>
              <w:t xml:space="preserve">Source : </w:t>
            </w:r>
            <w:hyperlink r:id="rId21" w:history="1">
              <w:r w:rsidRPr="00D84B15">
                <w:rPr>
                  <w:rStyle w:val="Lienhypertexte"/>
                  <w:rFonts w:cs="Arial"/>
                  <w:sz w:val="18"/>
                  <w:szCs w:val="18"/>
                </w:rPr>
                <w:t>https://www.ecologie.gouv.fr/sites/default/files/documents/guide_re2020</w:t>
              </w:r>
            </w:hyperlink>
          </w:p>
        </w:tc>
      </w:tr>
    </w:tbl>
    <w:p w14:paraId="07C03FE6" w14:textId="77777777" w:rsidR="00D84B15" w:rsidRDefault="00D84B15" w:rsidP="007A04B3">
      <w:pPr>
        <w:jc w:val="both"/>
        <w:rPr>
          <w:rFonts w:cs="Arial"/>
        </w:rPr>
      </w:pPr>
    </w:p>
    <w:sectPr w:rsidR="00D84B15" w:rsidSect="001B463C">
      <w:footerReference w:type="default" r:id="rId22"/>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A6A6" w14:textId="77777777" w:rsidR="00CD4ABA" w:rsidRDefault="00CD4ABA" w:rsidP="00BC4340">
      <w:pPr>
        <w:spacing w:after="0" w:line="240" w:lineRule="auto"/>
      </w:pPr>
      <w:r>
        <w:separator/>
      </w:r>
    </w:p>
  </w:endnote>
  <w:endnote w:type="continuationSeparator" w:id="0">
    <w:p w14:paraId="3EB01357" w14:textId="77777777" w:rsidR="00CD4ABA" w:rsidRDefault="00CD4ABA" w:rsidP="00BC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8D32" w14:textId="3B24D80D" w:rsidR="005117AA" w:rsidRPr="00991029" w:rsidRDefault="005117AA" w:rsidP="005117AA">
    <w:pPr>
      <w:pStyle w:val="Pieddepage"/>
      <w:tabs>
        <w:tab w:val="clear" w:pos="4536"/>
        <w:tab w:val="clear" w:pos="9072"/>
        <w:tab w:val="right" w:pos="10206"/>
      </w:tabs>
      <w:ind w:left="284"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3279AE73" wp14:editId="01265237">
          <wp:simplePos x="0" y="0"/>
          <wp:positionH relativeFrom="column">
            <wp:posOffset>-282575</wp:posOffset>
          </wp:positionH>
          <wp:positionV relativeFrom="paragraph">
            <wp:posOffset>-26035</wp:posOffset>
          </wp:positionV>
          <wp:extent cx="410845" cy="30861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sz w:val="16"/>
        <w:szCs w:val="16"/>
      </w:rPr>
      <w:t xml:space="preserve"> </w:t>
    </w:r>
    <w:proofErr w:type="spellStart"/>
    <w:r w:rsidRPr="00C02C0C">
      <w:rPr>
        <w:rFonts w:asciiTheme="majorHAnsi" w:hAnsiTheme="majorHAnsi"/>
        <w:smallCaps/>
        <w:sz w:val="16"/>
        <w:szCs w:val="16"/>
      </w:rPr>
      <w:t>Cerpeg</w:t>
    </w:r>
    <w:proofErr w:type="spellEnd"/>
    <w:r w:rsidRPr="00C02C0C">
      <w:rPr>
        <w:rFonts w:asciiTheme="majorHAnsi" w:hAnsiTheme="majorHAnsi"/>
        <w:sz w:val="16"/>
        <w:szCs w:val="16"/>
      </w:rPr>
      <w:t xml:space="preserve"> </w:t>
    </w:r>
    <w:r>
      <w:rPr>
        <w:rFonts w:asciiTheme="majorHAnsi" w:hAnsiTheme="majorHAnsi"/>
        <w:sz w:val="16"/>
        <w:szCs w:val="16"/>
      </w:rPr>
      <w:fldChar w:fldCharType="begin"/>
    </w:r>
    <w:r>
      <w:rPr>
        <w:rFonts w:asciiTheme="majorHAnsi" w:hAnsiTheme="majorHAnsi"/>
        <w:sz w:val="16"/>
        <w:szCs w:val="16"/>
      </w:rPr>
      <w:instrText xml:space="preserve"> DATE  \@ "yyyy"  \* MERGEFORMAT </w:instrText>
    </w:r>
    <w:r>
      <w:rPr>
        <w:rFonts w:asciiTheme="majorHAnsi" w:hAnsiTheme="majorHAnsi"/>
        <w:sz w:val="16"/>
        <w:szCs w:val="16"/>
      </w:rPr>
      <w:fldChar w:fldCharType="separate"/>
    </w:r>
    <w:r w:rsidR="00676638">
      <w:rPr>
        <w:rFonts w:asciiTheme="majorHAnsi" w:hAnsiTheme="majorHAnsi"/>
        <w:noProof/>
        <w:sz w:val="16"/>
        <w:szCs w:val="16"/>
      </w:rPr>
      <w:t>2025</w:t>
    </w:r>
    <w:r>
      <w:rPr>
        <w:rFonts w:asciiTheme="majorHAnsi" w:hAnsiTheme="majorHAnsi"/>
        <w:sz w:val="16"/>
        <w:szCs w:val="16"/>
      </w:rPr>
      <w:fldChar w:fldCharType="end"/>
    </w:r>
    <w:r>
      <w:rPr>
        <w:rFonts w:asciiTheme="majorHAnsi" w:hAnsiTheme="majorHAnsi"/>
        <w:sz w:val="16"/>
        <w:szCs w:val="16"/>
      </w:rPr>
      <w:t xml:space="preserve"> </w:t>
    </w:r>
    <w:r w:rsidRPr="00C02C0C">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BacPro</w:t>
    </w:r>
    <w:proofErr w:type="spellEnd"/>
    <w:r>
      <w:rPr>
        <w:rFonts w:asciiTheme="majorHAnsi" w:hAnsiTheme="majorHAnsi"/>
        <w:sz w:val="16"/>
        <w:szCs w:val="16"/>
      </w:rPr>
      <w:t xml:space="preserve"> </w:t>
    </w:r>
    <w:r w:rsidR="00D025E6">
      <w:rPr>
        <w:rFonts w:asciiTheme="majorHAnsi" w:hAnsiTheme="majorHAnsi"/>
        <w:sz w:val="16"/>
        <w:szCs w:val="16"/>
      </w:rPr>
      <w:t>Première</w:t>
    </w:r>
    <w:r>
      <w:rPr>
        <w:rFonts w:asciiTheme="majorHAnsi" w:hAnsiTheme="majorHAnsi"/>
        <w:sz w:val="16"/>
        <w:szCs w:val="16"/>
      </w:rPr>
      <w:t xml:space="preserve"> - </w:t>
    </w:r>
    <w:proofErr w:type="spellStart"/>
    <w:r>
      <w:rPr>
        <w:rFonts w:asciiTheme="majorHAnsi" w:hAnsiTheme="majorHAnsi"/>
        <w:sz w:val="16"/>
        <w:szCs w:val="16"/>
      </w:rPr>
      <w:t>ÉcoGestion</w:t>
    </w:r>
    <w:proofErr w:type="spellEnd"/>
    <w:r>
      <w:rPr>
        <w:rFonts w:asciiTheme="majorHAnsi" w:hAnsiTheme="majorHAnsi"/>
        <w:sz w:val="16"/>
        <w:szCs w:val="16"/>
      </w:rPr>
      <w:t xml:space="preserve"> – </w:t>
    </w:r>
    <w:r w:rsidR="00D025E6">
      <w:rPr>
        <w:rFonts w:asciiTheme="majorHAnsi" w:hAnsiTheme="majorHAnsi"/>
        <w:sz w:val="16"/>
        <w:szCs w:val="16"/>
      </w:rPr>
      <w:t>L’environnement de l’entreprise</w:t>
    </w:r>
    <w:r>
      <w:rPr>
        <w:rFonts w:asciiTheme="majorHAnsi" w:hAnsiTheme="majorHAnsi"/>
        <w:sz w:val="16"/>
        <w:szCs w:val="16"/>
      </w:rPr>
      <w:t xml:space="preserve"> – Jérémy SENABRE académie de Bordeaux</w:t>
    </w:r>
    <w:r w:rsidRPr="00C02C0C">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p w14:paraId="2F9605FF" w14:textId="77777777" w:rsidR="00BC4340" w:rsidRDefault="00BC4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4567" w14:textId="77777777" w:rsidR="00CD4ABA" w:rsidRDefault="00CD4ABA" w:rsidP="00BC4340">
      <w:pPr>
        <w:spacing w:after="0" w:line="240" w:lineRule="auto"/>
      </w:pPr>
      <w:r>
        <w:separator/>
      </w:r>
    </w:p>
  </w:footnote>
  <w:footnote w:type="continuationSeparator" w:id="0">
    <w:p w14:paraId="2613A5C9" w14:textId="77777777" w:rsidR="00CD4ABA" w:rsidRDefault="00CD4ABA" w:rsidP="00BC4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621"/>
    <w:multiLevelType w:val="hybridMultilevel"/>
    <w:tmpl w:val="9B544F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6616C9"/>
    <w:multiLevelType w:val="hybridMultilevel"/>
    <w:tmpl w:val="82F2E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103CC"/>
    <w:multiLevelType w:val="hybridMultilevel"/>
    <w:tmpl w:val="C81211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4E2A7C"/>
    <w:multiLevelType w:val="hybridMultilevel"/>
    <w:tmpl w:val="1444BE64"/>
    <w:lvl w:ilvl="0" w:tplc="52784C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100E7"/>
    <w:multiLevelType w:val="hybridMultilevel"/>
    <w:tmpl w:val="FF10CA72"/>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606C3C"/>
    <w:multiLevelType w:val="hybridMultilevel"/>
    <w:tmpl w:val="1FF09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652CA2"/>
    <w:multiLevelType w:val="hybridMultilevel"/>
    <w:tmpl w:val="FC2E0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B5416E"/>
    <w:multiLevelType w:val="hybridMultilevel"/>
    <w:tmpl w:val="1E260C04"/>
    <w:lvl w:ilvl="0" w:tplc="70B08D74">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60C49"/>
    <w:multiLevelType w:val="hybridMultilevel"/>
    <w:tmpl w:val="084A60C2"/>
    <w:lvl w:ilvl="0" w:tplc="F28A44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A9668F"/>
    <w:multiLevelType w:val="multilevel"/>
    <w:tmpl w:val="838AB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1F1F8A"/>
    <w:multiLevelType w:val="hybridMultilevel"/>
    <w:tmpl w:val="3CA0414A"/>
    <w:lvl w:ilvl="0" w:tplc="3572BE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A854BF"/>
    <w:multiLevelType w:val="hybridMultilevel"/>
    <w:tmpl w:val="B95A66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FF5BD0"/>
    <w:multiLevelType w:val="hybridMultilevel"/>
    <w:tmpl w:val="1D70ACF2"/>
    <w:lvl w:ilvl="0" w:tplc="AB94D662">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C65BDA"/>
    <w:multiLevelType w:val="hybridMultilevel"/>
    <w:tmpl w:val="2CAE9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D34E94"/>
    <w:multiLevelType w:val="hybridMultilevel"/>
    <w:tmpl w:val="A2682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775FEB"/>
    <w:multiLevelType w:val="hybridMultilevel"/>
    <w:tmpl w:val="E8D8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E5491"/>
    <w:multiLevelType w:val="hybridMultilevel"/>
    <w:tmpl w:val="2D522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0C007E"/>
    <w:multiLevelType w:val="hybridMultilevel"/>
    <w:tmpl w:val="592439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222C77"/>
    <w:multiLevelType w:val="hybridMultilevel"/>
    <w:tmpl w:val="0EE499C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7C4C57"/>
    <w:multiLevelType w:val="hybridMultilevel"/>
    <w:tmpl w:val="E4147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263A4F"/>
    <w:multiLevelType w:val="hybridMultilevel"/>
    <w:tmpl w:val="46AC8C6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B57DF3"/>
    <w:multiLevelType w:val="multilevel"/>
    <w:tmpl w:val="2D1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316A6"/>
    <w:multiLevelType w:val="hybridMultilevel"/>
    <w:tmpl w:val="38325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71640D"/>
    <w:multiLevelType w:val="hybridMultilevel"/>
    <w:tmpl w:val="2E2EF6C0"/>
    <w:lvl w:ilvl="0" w:tplc="7222FD98">
      <w:start w:val="1"/>
      <w:numFmt w:val="bullet"/>
      <w:lvlText w:val=""/>
      <w:lvlJc w:val="left"/>
      <w:pPr>
        <w:ind w:left="360" w:hanging="360"/>
      </w:pPr>
      <w:rPr>
        <w:rFonts w:ascii="Symbol" w:hAnsi="Symbol" w:hint="default"/>
        <w:u w:color="385623" w:themeColor="accent6"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C52848"/>
    <w:multiLevelType w:val="hybridMultilevel"/>
    <w:tmpl w:val="D912136A"/>
    <w:lvl w:ilvl="0" w:tplc="8CE0F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9B1224"/>
    <w:multiLevelType w:val="hybridMultilevel"/>
    <w:tmpl w:val="52F27BD2"/>
    <w:lvl w:ilvl="0" w:tplc="B10EF91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E3CA7"/>
    <w:multiLevelType w:val="multilevel"/>
    <w:tmpl w:val="29FAC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454B64"/>
    <w:multiLevelType w:val="hybridMultilevel"/>
    <w:tmpl w:val="AC223648"/>
    <w:lvl w:ilvl="0" w:tplc="31EC98E8">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062798"/>
    <w:multiLevelType w:val="hybridMultilevel"/>
    <w:tmpl w:val="779AEB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94A53FC"/>
    <w:multiLevelType w:val="hybridMultilevel"/>
    <w:tmpl w:val="DB5CE7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C83384"/>
    <w:multiLevelType w:val="hybridMultilevel"/>
    <w:tmpl w:val="56BA72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7519672">
    <w:abstractNumId w:val="15"/>
  </w:num>
  <w:num w:numId="2" w16cid:durableId="1969167716">
    <w:abstractNumId w:val="8"/>
  </w:num>
  <w:num w:numId="3" w16cid:durableId="2014138817">
    <w:abstractNumId w:val="18"/>
  </w:num>
  <w:num w:numId="4" w16cid:durableId="940842760">
    <w:abstractNumId w:val="29"/>
  </w:num>
  <w:num w:numId="5" w16cid:durableId="1964732610">
    <w:abstractNumId w:val="14"/>
  </w:num>
  <w:num w:numId="6" w16cid:durableId="1320427136">
    <w:abstractNumId w:val="25"/>
  </w:num>
  <w:num w:numId="7" w16cid:durableId="676807174">
    <w:abstractNumId w:val="16"/>
  </w:num>
  <w:num w:numId="8" w16cid:durableId="1000547734">
    <w:abstractNumId w:val="0"/>
  </w:num>
  <w:num w:numId="9" w16cid:durableId="2088650311">
    <w:abstractNumId w:val="22"/>
  </w:num>
  <w:num w:numId="10" w16cid:durableId="1206005">
    <w:abstractNumId w:val="30"/>
  </w:num>
  <w:num w:numId="11" w16cid:durableId="756094109">
    <w:abstractNumId w:val="12"/>
  </w:num>
  <w:num w:numId="12" w16cid:durableId="303122747">
    <w:abstractNumId w:val="28"/>
  </w:num>
  <w:num w:numId="13" w16cid:durableId="58789275">
    <w:abstractNumId w:val="4"/>
  </w:num>
  <w:num w:numId="14" w16cid:durableId="787312669">
    <w:abstractNumId w:val="2"/>
  </w:num>
  <w:num w:numId="15" w16cid:durableId="1066756751">
    <w:abstractNumId w:val="27"/>
  </w:num>
  <w:num w:numId="16" w16cid:durableId="316543321">
    <w:abstractNumId w:val="7"/>
  </w:num>
  <w:num w:numId="17" w16cid:durableId="447773474">
    <w:abstractNumId w:val="11"/>
  </w:num>
  <w:num w:numId="18" w16cid:durableId="2108304516">
    <w:abstractNumId w:val="5"/>
  </w:num>
  <w:num w:numId="19" w16cid:durableId="395860239">
    <w:abstractNumId w:val="10"/>
  </w:num>
  <w:num w:numId="20" w16cid:durableId="1056929918">
    <w:abstractNumId w:val="3"/>
  </w:num>
  <w:num w:numId="21" w16cid:durableId="1318653077">
    <w:abstractNumId w:val="24"/>
  </w:num>
  <w:num w:numId="22" w16cid:durableId="108664729">
    <w:abstractNumId w:val="21"/>
  </w:num>
  <w:num w:numId="23" w16cid:durableId="901408575">
    <w:abstractNumId w:val="13"/>
  </w:num>
  <w:num w:numId="24" w16cid:durableId="1499075544">
    <w:abstractNumId w:val="20"/>
  </w:num>
  <w:num w:numId="25" w16cid:durableId="208999415">
    <w:abstractNumId w:val="17"/>
  </w:num>
  <w:num w:numId="26" w16cid:durableId="1610357933">
    <w:abstractNumId w:val="19"/>
  </w:num>
  <w:num w:numId="27" w16cid:durableId="1677682964">
    <w:abstractNumId w:val="1"/>
  </w:num>
  <w:num w:numId="28" w16cid:durableId="1852068399">
    <w:abstractNumId w:val="6"/>
  </w:num>
  <w:num w:numId="29" w16cid:durableId="2106532207">
    <w:abstractNumId w:val="26"/>
  </w:num>
  <w:num w:numId="30" w16cid:durableId="236789702">
    <w:abstractNumId w:val="23"/>
  </w:num>
  <w:num w:numId="31" w16cid:durableId="873687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grammar="clean"/>
  <w:defaultTabStop w:val="850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B3"/>
    <w:rsid w:val="000355AF"/>
    <w:rsid w:val="00036BD0"/>
    <w:rsid w:val="000576D1"/>
    <w:rsid w:val="00080DFB"/>
    <w:rsid w:val="000F3E0F"/>
    <w:rsid w:val="000F73FA"/>
    <w:rsid w:val="001033EA"/>
    <w:rsid w:val="001135D5"/>
    <w:rsid w:val="0011556D"/>
    <w:rsid w:val="00126DB4"/>
    <w:rsid w:val="00127612"/>
    <w:rsid w:val="001602A4"/>
    <w:rsid w:val="00173CB1"/>
    <w:rsid w:val="001B463C"/>
    <w:rsid w:val="001B6FA3"/>
    <w:rsid w:val="002115C3"/>
    <w:rsid w:val="00221946"/>
    <w:rsid w:val="0025228A"/>
    <w:rsid w:val="00257B1C"/>
    <w:rsid w:val="002731E7"/>
    <w:rsid w:val="002B20B9"/>
    <w:rsid w:val="002D55DC"/>
    <w:rsid w:val="002E1502"/>
    <w:rsid w:val="003041E2"/>
    <w:rsid w:val="00324DF7"/>
    <w:rsid w:val="00382F5F"/>
    <w:rsid w:val="003920EB"/>
    <w:rsid w:val="003B135C"/>
    <w:rsid w:val="00451B5B"/>
    <w:rsid w:val="00455227"/>
    <w:rsid w:val="00476D2D"/>
    <w:rsid w:val="00484A6E"/>
    <w:rsid w:val="004C1359"/>
    <w:rsid w:val="004C782E"/>
    <w:rsid w:val="004E1329"/>
    <w:rsid w:val="004E6119"/>
    <w:rsid w:val="004F389D"/>
    <w:rsid w:val="005054FC"/>
    <w:rsid w:val="005117AA"/>
    <w:rsid w:val="005211A9"/>
    <w:rsid w:val="00527D86"/>
    <w:rsid w:val="005326A1"/>
    <w:rsid w:val="005338F5"/>
    <w:rsid w:val="00546E49"/>
    <w:rsid w:val="00555D91"/>
    <w:rsid w:val="0055630B"/>
    <w:rsid w:val="00560F7F"/>
    <w:rsid w:val="00587B38"/>
    <w:rsid w:val="005B20D2"/>
    <w:rsid w:val="005E2988"/>
    <w:rsid w:val="006454C6"/>
    <w:rsid w:val="0065550A"/>
    <w:rsid w:val="0067481A"/>
    <w:rsid w:val="006765CE"/>
    <w:rsid w:val="00676638"/>
    <w:rsid w:val="006F70EB"/>
    <w:rsid w:val="007168C4"/>
    <w:rsid w:val="007576AA"/>
    <w:rsid w:val="00771133"/>
    <w:rsid w:val="0079095C"/>
    <w:rsid w:val="007A04B3"/>
    <w:rsid w:val="007C7E3A"/>
    <w:rsid w:val="007D45C0"/>
    <w:rsid w:val="00803BDA"/>
    <w:rsid w:val="00807164"/>
    <w:rsid w:val="00846995"/>
    <w:rsid w:val="00853A1D"/>
    <w:rsid w:val="008A12B0"/>
    <w:rsid w:val="008C0063"/>
    <w:rsid w:val="008C77F0"/>
    <w:rsid w:val="009A233C"/>
    <w:rsid w:val="009F11D3"/>
    <w:rsid w:val="009F7D86"/>
    <w:rsid w:val="00A10D0E"/>
    <w:rsid w:val="00A37523"/>
    <w:rsid w:val="00A45F3C"/>
    <w:rsid w:val="00A845ED"/>
    <w:rsid w:val="00A9581A"/>
    <w:rsid w:val="00AA72BC"/>
    <w:rsid w:val="00AC28B9"/>
    <w:rsid w:val="00B36FA7"/>
    <w:rsid w:val="00B43092"/>
    <w:rsid w:val="00B47BE6"/>
    <w:rsid w:val="00B535DC"/>
    <w:rsid w:val="00B751E4"/>
    <w:rsid w:val="00BB54EB"/>
    <w:rsid w:val="00BC4340"/>
    <w:rsid w:val="00C154B8"/>
    <w:rsid w:val="00C17359"/>
    <w:rsid w:val="00C2152E"/>
    <w:rsid w:val="00C3332B"/>
    <w:rsid w:val="00C37D02"/>
    <w:rsid w:val="00C555A9"/>
    <w:rsid w:val="00C9528F"/>
    <w:rsid w:val="00CC77A3"/>
    <w:rsid w:val="00CD4ABA"/>
    <w:rsid w:val="00CF51EC"/>
    <w:rsid w:val="00CF7CEA"/>
    <w:rsid w:val="00D025E6"/>
    <w:rsid w:val="00D332AF"/>
    <w:rsid w:val="00D50054"/>
    <w:rsid w:val="00D84B15"/>
    <w:rsid w:val="00D8709C"/>
    <w:rsid w:val="00DC393C"/>
    <w:rsid w:val="00E13D58"/>
    <w:rsid w:val="00E419B2"/>
    <w:rsid w:val="00EA6AAC"/>
    <w:rsid w:val="00EE4889"/>
    <w:rsid w:val="00F32642"/>
    <w:rsid w:val="00F50B4D"/>
    <w:rsid w:val="00F83318"/>
    <w:rsid w:val="00F85E30"/>
    <w:rsid w:val="00F93A9A"/>
    <w:rsid w:val="00FA6859"/>
    <w:rsid w:val="00FB1A55"/>
    <w:rsid w:val="00FC3CF4"/>
    <w:rsid w:val="00FF1052"/>
    <w:rsid w:val="00FF4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30E9"/>
  <w15:chartTrackingRefBased/>
  <w15:docId w15:val="{483EA2AC-20F3-40A2-B124-C453D44B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EA"/>
  </w:style>
  <w:style w:type="paragraph" w:styleId="Titre1">
    <w:name w:val="heading 1"/>
    <w:basedOn w:val="Normal"/>
    <w:next w:val="Normal"/>
    <w:link w:val="Titre1Car"/>
    <w:uiPriority w:val="9"/>
    <w:qFormat/>
    <w:rsid w:val="00853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60F7F"/>
    <w:pPr>
      <w:keepNext/>
      <w:keepLines/>
      <w:shd w:val="clear" w:color="auto" w:fill="F2F2F2" w:themeFill="background1" w:themeFillShade="F2"/>
      <w:spacing w:before="120" w:after="120"/>
      <w:outlineLvl w:val="1"/>
    </w:pPr>
    <w:rPr>
      <w:rFonts w:asciiTheme="minorHAnsi" w:eastAsiaTheme="majorEastAsia" w:hAnsiTheme="minorHAnsi" w:cstheme="majorBidi"/>
      <w:b/>
      <w:color w:val="833C0B" w:themeColor="accent2" w:themeShade="8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DFB"/>
    <w:pPr>
      <w:ind w:left="720"/>
      <w:contextualSpacing/>
    </w:pPr>
  </w:style>
  <w:style w:type="table" w:styleId="Grilledutableau">
    <w:name w:val="Table Grid"/>
    <w:basedOn w:val="TableauNormal"/>
    <w:uiPriority w:val="39"/>
    <w:rsid w:val="00C9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B6FA3"/>
    <w:rPr>
      <w:color w:val="0563C1" w:themeColor="hyperlink"/>
      <w:u w:val="single"/>
    </w:rPr>
  </w:style>
  <w:style w:type="character" w:customStyle="1" w:styleId="Mentionnonrsolue1">
    <w:name w:val="Mention non résolue1"/>
    <w:basedOn w:val="Policepardfaut"/>
    <w:uiPriority w:val="99"/>
    <w:semiHidden/>
    <w:unhideWhenUsed/>
    <w:rsid w:val="001B6FA3"/>
    <w:rPr>
      <w:color w:val="605E5C"/>
      <w:shd w:val="clear" w:color="auto" w:fill="E1DFDD"/>
    </w:rPr>
  </w:style>
  <w:style w:type="paragraph" w:styleId="En-tte">
    <w:name w:val="header"/>
    <w:basedOn w:val="Normal"/>
    <w:link w:val="En-tteCar"/>
    <w:uiPriority w:val="99"/>
    <w:unhideWhenUsed/>
    <w:rsid w:val="00BC4340"/>
    <w:pPr>
      <w:tabs>
        <w:tab w:val="center" w:pos="4536"/>
        <w:tab w:val="right" w:pos="9072"/>
      </w:tabs>
      <w:spacing w:after="0" w:line="240" w:lineRule="auto"/>
    </w:pPr>
  </w:style>
  <w:style w:type="character" w:customStyle="1" w:styleId="En-tteCar">
    <w:name w:val="En-tête Car"/>
    <w:basedOn w:val="Policepardfaut"/>
    <w:link w:val="En-tte"/>
    <w:uiPriority w:val="99"/>
    <w:rsid w:val="00BC4340"/>
  </w:style>
  <w:style w:type="paragraph" w:styleId="Pieddepage">
    <w:name w:val="footer"/>
    <w:basedOn w:val="Normal"/>
    <w:link w:val="PieddepageCar"/>
    <w:uiPriority w:val="99"/>
    <w:unhideWhenUsed/>
    <w:rsid w:val="00BC4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340"/>
  </w:style>
  <w:style w:type="character" w:customStyle="1" w:styleId="Titre2Car">
    <w:name w:val="Titre 2 Car"/>
    <w:basedOn w:val="Policepardfaut"/>
    <w:link w:val="Titre2"/>
    <w:uiPriority w:val="9"/>
    <w:rsid w:val="00560F7F"/>
    <w:rPr>
      <w:rFonts w:asciiTheme="minorHAnsi" w:eastAsiaTheme="majorEastAsia" w:hAnsiTheme="minorHAnsi" w:cstheme="majorBidi"/>
      <w:b/>
      <w:color w:val="833C0B" w:themeColor="accent2" w:themeShade="80"/>
      <w:sz w:val="28"/>
      <w:szCs w:val="26"/>
      <w:shd w:val="clear" w:color="auto" w:fill="F2F2F2" w:themeFill="background1" w:themeFillShade="F2"/>
    </w:rPr>
  </w:style>
  <w:style w:type="paragraph" w:customStyle="1" w:styleId="document">
    <w:name w:val="document"/>
    <w:basedOn w:val="Titre1"/>
    <w:link w:val="documentCar"/>
    <w:autoRedefine/>
    <w:qFormat/>
    <w:rsid w:val="005338F5"/>
    <w:pPr>
      <w:jc w:val="both"/>
    </w:pPr>
    <w:rPr>
      <w:rFonts w:ascii="Aptos" w:hAnsi="Aptos" w:cs="Arial"/>
      <w:b/>
      <w:bCs/>
      <w:color w:val="000000" w:themeColor="text1"/>
      <w:sz w:val="24"/>
    </w:rPr>
  </w:style>
  <w:style w:type="paragraph" w:styleId="Titre">
    <w:name w:val="Title"/>
    <w:basedOn w:val="Normal"/>
    <w:next w:val="Normal"/>
    <w:link w:val="TitreCar"/>
    <w:uiPriority w:val="10"/>
    <w:qFormat/>
    <w:rsid w:val="00B535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5DC"/>
    <w:rPr>
      <w:rFonts w:asciiTheme="majorHAnsi" w:eastAsiaTheme="majorEastAsia" w:hAnsiTheme="majorHAnsi" w:cstheme="majorBidi"/>
      <w:spacing w:val="-10"/>
      <w:kern w:val="28"/>
      <w:sz w:val="56"/>
      <w:szCs w:val="56"/>
    </w:rPr>
  </w:style>
  <w:style w:type="character" w:customStyle="1" w:styleId="documentCar">
    <w:name w:val="document Car"/>
    <w:basedOn w:val="TitreCar"/>
    <w:link w:val="document"/>
    <w:rsid w:val="005338F5"/>
    <w:rPr>
      <w:rFonts w:ascii="Aptos" w:eastAsiaTheme="majorEastAsia" w:hAnsi="Aptos" w:cs="Arial"/>
      <w:b/>
      <w:bCs/>
      <w:color w:val="000000" w:themeColor="text1"/>
      <w:spacing w:val="-10"/>
      <w:kern w:val="28"/>
      <w:sz w:val="24"/>
      <w:szCs w:val="32"/>
    </w:rPr>
  </w:style>
  <w:style w:type="character" w:customStyle="1" w:styleId="Titre1Car">
    <w:name w:val="Titre 1 Car"/>
    <w:basedOn w:val="Policepardfaut"/>
    <w:link w:val="Titre1"/>
    <w:uiPriority w:val="9"/>
    <w:rsid w:val="00853A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239">
      <w:bodyDiv w:val="1"/>
      <w:marLeft w:val="0"/>
      <w:marRight w:val="0"/>
      <w:marTop w:val="0"/>
      <w:marBottom w:val="0"/>
      <w:divBdr>
        <w:top w:val="none" w:sz="0" w:space="0" w:color="auto"/>
        <w:left w:val="none" w:sz="0" w:space="0" w:color="auto"/>
        <w:bottom w:val="none" w:sz="0" w:space="0" w:color="auto"/>
        <w:right w:val="none" w:sz="0" w:space="0" w:color="auto"/>
      </w:divBdr>
    </w:div>
    <w:div w:id="29503226">
      <w:bodyDiv w:val="1"/>
      <w:marLeft w:val="0"/>
      <w:marRight w:val="0"/>
      <w:marTop w:val="0"/>
      <w:marBottom w:val="0"/>
      <w:divBdr>
        <w:top w:val="none" w:sz="0" w:space="0" w:color="auto"/>
        <w:left w:val="none" w:sz="0" w:space="0" w:color="auto"/>
        <w:bottom w:val="none" w:sz="0" w:space="0" w:color="auto"/>
        <w:right w:val="none" w:sz="0" w:space="0" w:color="auto"/>
      </w:divBdr>
    </w:div>
    <w:div w:id="382019182">
      <w:bodyDiv w:val="1"/>
      <w:marLeft w:val="0"/>
      <w:marRight w:val="0"/>
      <w:marTop w:val="0"/>
      <w:marBottom w:val="0"/>
      <w:divBdr>
        <w:top w:val="none" w:sz="0" w:space="0" w:color="auto"/>
        <w:left w:val="none" w:sz="0" w:space="0" w:color="auto"/>
        <w:bottom w:val="none" w:sz="0" w:space="0" w:color="auto"/>
        <w:right w:val="none" w:sz="0" w:space="0" w:color="auto"/>
      </w:divBdr>
    </w:div>
    <w:div w:id="445276774">
      <w:bodyDiv w:val="1"/>
      <w:marLeft w:val="0"/>
      <w:marRight w:val="0"/>
      <w:marTop w:val="0"/>
      <w:marBottom w:val="0"/>
      <w:divBdr>
        <w:top w:val="none" w:sz="0" w:space="0" w:color="auto"/>
        <w:left w:val="none" w:sz="0" w:space="0" w:color="auto"/>
        <w:bottom w:val="none" w:sz="0" w:space="0" w:color="auto"/>
        <w:right w:val="none" w:sz="0" w:space="0" w:color="auto"/>
      </w:divBdr>
    </w:div>
    <w:div w:id="586498265">
      <w:bodyDiv w:val="1"/>
      <w:marLeft w:val="0"/>
      <w:marRight w:val="0"/>
      <w:marTop w:val="0"/>
      <w:marBottom w:val="0"/>
      <w:divBdr>
        <w:top w:val="none" w:sz="0" w:space="0" w:color="auto"/>
        <w:left w:val="none" w:sz="0" w:space="0" w:color="auto"/>
        <w:bottom w:val="none" w:sz="0" w:space="0" w:color="auto"/>
        <w:right w:val="none" w:sz="0" w:space="0" w:color="auto"/>
      </w:divBdr>
      <w:divsChild>
        <w:div w:id="1050959425">
          <w:marLeft w:val="0"/>
          <w:marRight w:val="0"/>
          <w:marTop w:val="0"/>
          <w:marBottom w:val="0"/>
          <w:divBdr>
            <w:top w:val="none" w:sz="0" w:space="0" w:color="auto"/>
            <w:left w:val="none" w:sz="0" w:space="0" w:color="auto"/>
            <w:bottom w:val="none" w:sz="0" w:space="0" w:color="auto"/>
            <w:right w:val="none" w:sz="0" w:space="0" w:color="auto"/>
          </w:divBdr>
        </w:div>
        <w:div w:id="109738290">
          <w:marLeft w:val="0"/>
          <w:marRight w:val="0"/>
          <w:marTop w:val="0"/>
          <w:marBottom w:val="0"/>
          <w:divBdr>
            <w:top w:val="none" w:sz="0" w:space="0" w:color="auto"/>
            <w:left w:val="none" w:sz="0" w:space="0" w:color="auto"/>
            <w:bottom w:val="none" w:sz="0" w:space="0" w:color="auto"/>
            <w:right w:val="none" w:sz="0" w:space="0" w:color="auto"/>
          </w:divBdr>
        </w:div>
      </w:divsChild>
    </w:div>
    <w:div w:id="653602358">
      <w:bodyDiv w:val="1"/>
      <w:marLeft w:val="0"/>
      <w:marRight w:val="0"/>
      <w:marTop w:val="0"/>
      <w:marBottom w:val="0"/>
      <w:divBdr>
        <w:top w:val="none" w:sz="0" w:space="0" w:color="auto"/>
        <w:left w:val="none" w:sz="0" w:space="0" w:color="auto"/>
        <w:bottom w:val="none" w:sz="0" w:space="0" w:color="auto"/>
        <w:right w:val="none" w:sz="0" w:space="0" w:color="auto"/>
      </w:divBdr>
    </w:div>
    <w:div w:id="773718508">
      <w:bodyDiv w:val="1"/>
      <w:marLeft w:val="0"/>
      <w:marRight w:val="0"/>
      <w:marTop w:val="0"/>
      <w:marBottom w:val="0"/>
      <w:divBdr>
        <w:top w:val="none" w:sz="0" w:space="0" w:color="auto"/>
        <w:left w:val="none" w:sz="0" w:space="0" w:color="auto"/>
        <w:bottom w:val="none" w:sz="0" w:space="0" w:color="auto"/>
        <w:right w:val="none" w:sz="0" w:space="0" w:color="auto"/>
      </w:divBdr>
    </w:div>
    <w:div w:id="790319832">
      <w:bodyDiv w:val="1"/>
      <w:marLeft w:val="0"/>
      <w:marRight w:val="0"/>
      <w:marTop w:val="0"/>
      <w:marBottom w:val="0"/>
      <w:divBdr>
        <w:top w:val="none" w:sz="0" w:space="0" w:color="auto"/>
        <w:left w:val="none" w:sz="0" w:space="0" w:color="auto"/>
        <w:bottom w:val="none" w:sz="0" w:space="0" w:color="auto"/>
        <w:right w:val="none" w:sz="0" w:space="0" w:color="auto"/>
      </w:divBdr>
    </w:div>
    <w:div w:id="913590563">
      <w:bodyDiv w:val="1"/>
      <w:marLeft w:val="0"/>
      <w:marRight w:val="0"/>
      <w:marTop w:val="0"/>
      <w:marBottom w:val="0"/>
      <w:divBdr>
        <w:top w:val="none" w:sz="0" w:space="0" w:color="auto"/>
        <w:left w:val="none" w:sz="0" w:space="0" w:color="auto"/>
        <w:bottom w:val="none" w:sz="0" w:space="0" w:color="auto"/>
        <w:right w:val="none" w:sz="0" w:space="0" w:color="auto"/>
      </w:divBdr>
    </w:div>
    <w:div w:id="938560945">
      <w:bodyDiv w:val="1"/>
      <w:marLeft w:val="0"/>
      <w:marRight w:val="0"/>
      <w:marTop w:val="0"/>
      <w:marBottom w:val="0"/>
      <w:divBdr>
        <w:top w:val="none" w:sz="0" w:space="0" w:color="auto"/>
        <w:left w:val="none" w:sz="0" w:space="0" w:color="auto"/>
        <w:bottom w:val="none" w:sz="0" w:space="0" w:color="auto"/>
        <w:right w:val="none" w:sz="0" w:space="0" w:color="auto"/>
      </w:divBdr>
      <w:divsChild>
        <w:div w:id="793327892">
          <w:marLeft w:val="0"/>
          <w:marRight w:val="0"/>
          <w:marTop w:val="0"/>
          <w:marBottom w:val="0"/>
          <w:divBdr>
            <w:top w:val="none" w:sz="0" w:space="0" w:color="auto"/>
            <w:left w:val="none" w:sz="0" w:space="0" w:color="auto"/>
            <w:bottom w:val="none" w:sz="0" w:space="0" w:color="auto"/>
            <w:right w:val="none" w:sz="0" w:space="0" w:color="auto"/>
          </w:divBdr>
          <w:divsChild>
            <w:div w:id="1639914042">
              <w:marLeft w:val="0"/>
              <w:marRight w:val="0"/>
              <w:marTop w:val="0"/>
              <w:marBottom w:val="0"/>
              <w:divBdr>
                <w:top w:val="none" w:sz="0" w:space="0" w:color="auto"/>
                <w:left w:val="none" w:sz="0" w:space="0" w:color="auto"/>
                <w:bottom w:val="none" w:sz="0" w:space="0" w:color="auto"/>
                <w:right w:val="none" w:sz="0" w:space="0" w:color="auto"/>
              </w:divBdr>
            </w:div>
          </w:divsChild>
        </w:div>
        <w:div w:id="809708049">
          <w:marLeft w:val="0"/>
          <w:marRight w:val="0"/>
          <w:marTop w:val="0"/>
          <w:marBottom w:val="0"/>
          <w:divBdr>
            <w:top w:val="none" w:sz="0" w:space="0" w:color="auto"/>
            <w:left w:val="none" w:sz="0" w:space="0" w:color="auto"/>
            <w:bottom w:val="none" w:sz="0" w:space="0" w:color="auto"/>
            <w:right w:val="none" w:sz="0" w:space="0" w:color="auto"/>
          </w:divBdr>
          <w:divsChild>
            <w:div w:id="1330982092">
              <w:marLeft w:val="0"/>
              <w:marRight w:val="0"/>
              <w:marTop w:val="0"/>
              <w:marBottom w:val="0"/>
              <w:divBdr>
                <w:top w:val="none" w:sz="0" w:space="0" w:color="auto"/>
                <w:left w:val="none" w:sz="0" w:space="0" w:color="auto"/>
                <w:bottom w:val="none" w:sz="0" w:space="0" w:color="auto"/>
                <w:right w:val="none" w:sz="0" w:space="0" w:color="auto"/>
              </w:divBdr>
            </w:div>
          </w:divsChild>
        </w:div>
        <w:div w:id="1173454336">
          <w:marLeft w:val="0"/>
          <w:marRight w:val="0"/>
          <w:marTop w:val="0"/>
          <w:marBottom w:val="0"/>
          <w:divBdr>
            <w:top w:val="none" w:sz="0" w:space="0" w:color="auto"/>
            <w:left w:val="none" w:sz="0" w:space="0" w:color="auto"/>
            <w:bottom w:val="none" w:sz="0" w:space="0" w:color="auto"/>
            <w:right w:val="none" w:sz="0" w:space="0" w:color="auto"/>
          </w:divBdr>
          <w:divsChild>
            <w:div w:id="1490707918">
              <w:marLeft w:val="0"/>
              <w:marRight w:val="0"/>
              <w:marTop w:val="0"/>
              <w:marBottom w:val="0"/>
              <w:divBdr>
                <w:top w:val="none" w:sz="0" w:space="0" w:color="auto"/>
                <w:left w:val="none" w:sz="0" w:space="0" w:color="auto"/>
                <w:bottom w:val="none" w:sz="0" w:space="0" w:color="auto"/>
                <w:right w:val="none" w:sz="0" w:space="0" w:color="auto"/>
              </w:divBdr>
            </w:div>
          </w:divsChild>
        </w:div>
        <w:div w:id="1016035366">
          <w:marLeft w:val="0"/>
          <w:marRight w:val="0"/>
          <w:marTop w:val="0"/>
          <w:marBottom w:val="0"/>
          <w:divBdr>
            <w:top w:val="none" w:sz="0" w:space="0" w:color="auto"/>
            <w:left w:val="none" w:sz="0" w:space="0" w:color="auto"/>
            <w:bottom w:val="none" w:sz="0" w:space="0" w:color="auto"/>
            <w:right w:val="none" w:sz="0" w:space="0" w:color="auto"/>
          </w:divBdr>
          <w:divsChild>
            <w:div w:id="1796679497">
              <w:marLeft w:val="0"/>
              <w:marRight w:val="0"/>
              <w:marTop w:val="0"/>
              <w:marBottom w:val="0"/>
              <w:divBdr>
                <w:top w:val="none" w:sz="0" w:space="0" w:color="auto"/>
                <w:left w:val="none" w:sz="0" w:space="0" w:color="auto"/>
                <w:bottom w:val="none" w:sz="0" w:space="0" w:color="auto"/>
                <w:right w:val="none" w:sz="0" w:space="0" w:color="auto"/>
              </w:divBdr>
            </w:div>
          </w:divsChild>
        </w:div>
        <w:div w:id="1069039705">
          <w:marLeft w:val="0"/>
          <w:marRight w:val="0"/>
          <w:marTop w:val="0"/>
          <w:marBottom w:val="0"/>
          <w:divBdr>
            <w:top w:val="none" w:sz="0" w:space="0" w:color="auto"/>
            <w:left w:val="none" w:sz="0" w:space="0" w:color="auto"/>
            <w:bottom w:val="none" w:sz="0" w:space="0" w:color="auto"/>
            <w:right w:val="none" w:sz="0" w:space="0" w:color="auto"/>
          </w:divBdr>
          <w:divsChild>
            <w:div w:id="1743914770">
              <w:marLeft w:val="0"/>
              <w:marRight w:val="0"/>
              <w:marTop w:val="0"/>
              <w:marBottom w:val="0"/>
              <w:divBdr>
                <w:top w:val="none" w:sz="0" w:space="0" w:color="auto"/>
                <w:left w:val="none" w:sz="0" w:space="0" w:color="auto"/>
                <w:bottom w:val="none" w:sz="0" w:space="0" w:color="auto"/>
                <w:right w:val="none" w:sz="0" w:space="0" w:color="auto"/>
              </w:divBdr>
            </w:div>
          </w:divsChild>
        </w:div>
        <w:div w:id="718629736">
          <w:marLeft w:val="0"/>
          <w:marRight w:val="0"/>
          <w:marTop w:val="0"/>
          <w:marBottom w:val="0"/>
          <w:divBdr>
            <w:top w:val="none" w:sz="0" w:space="0" w:color="auto"/>
            <w:left w:val="none" w:sz="0" w:space="0" w:color="auto"/>
            <w:bottom w:val="none" w:sz="0" w:space="0" w:color="auto"/>
            <w:right w:val="none" w:sz="0" w:space="0" w:color="auto"/>
          </w:divBdr>
          <w:divsChild>
            <w:div w:id="677345183">
              <w:marLeft w:val="0"/>
              <w:marRight w:val="0"/>
              <w:marTop w:val="0"/>
              <w:marBottom w:val="0"/>
              <w:divBdr>
                <w:top w:val="none" w:sz="0" w:space="0" w:color="auto"/>
                <w:left w:val="none" w:sz="0" w:space="0" w:color="auto"/>
                <w:bottom w:val="none" w:sz="0" w:space="0" w:color="auto"/>
                <w:right w:val="none" w:sz="0" w:space="0" w:color="auto"/>
              </w:divBdr>
            </w:div>
          </w:divsChild>
        </w:div>
        <w:div w:id="210926675">
          <w:marLeft w:val="0"/>
          <w:marRight w:val="0"/>
          <w:marTop w:val="0"/>
          <w:marBottom w:val="0"/>
          <w:divBdr>
            <w:top w:val="none" w:sz="0" w:space="0" w:color="auto"/>
            <w:left w:val="none" w:sz="0" w:space="0" w:color="auto"/>
            <w:bottom w:val="none" w:sz="0" w:space="0" w:color="auto"/>
            <w:right w:val="none" w:sz="0" w:space="0" w:color="auto"/>
          </w:divBdr>
          <w:divsChild>
            <w:div w:id="220215674">
              <w:marLeft w:val="0"/>
              <w:marRight w:val="0"/>
              <w:marTop w:val="0"/>
              <w:marBottom w:val="0"/>
              <w:divBdr>
                <w:top w:val="none" w:sz="0" w:space="0" w:color="auto"/>
                <w:left w:val="none" w:sz="0" w:space="0" w:color="auto"/>
                <w:bottom w:val="none" w:sz="0" w:space="0" w:color="auto"/>
                <w:right w:val="none" w:sz="0" w:space="0" w:color="auto"/>
              </w:divBdr>
            </w:div>
          </w:divsChild>
        </w:div>
        <w:div w:id="1401557784">
          <w:marLeft w:val="0"/>
          <w:marRight w:val="0"/>
          <w:marTop w:val="0"/>
          <w:marBottom w:val="0"/>
          <w:divBdr>
            <w:top w:val="none" w:sz="0" w:space="0" w:color="auto"/>
            <w:left w:val="none" w:sz="0" w:space="0" w:color="auto"/>
            <w:bottom w:val="none" w:sz="0" w:space="0" w:color="auto"/>
            <w:right w:val="none" w:sz="0" w:space="0" w:color="auto"/>
          </w:divBdr>
          <w:divsChild>
            <w:div w:id="929504200">
              <w:marLeft w:val="0"/>
              <w:marRight w:val="0"/>
              <w:marTop w:val="0"/>
              <w:marBottom w:val="0"/>
              <w:divBdr>
                <w:top w:val="none" w:sz="0" w:space="0" w:color="auto"/>
                <w:left w:val="none" w:sz="0" w:space="0" w:color="auto"/>
                <w:bottom w:val="none" w:sz="0" w:space="0" w:color="auto"/>
                <w:right w:val="none" w:sz="0" w:space="0" w:color="auto"/>
              </w:divBdr>
            </w:div>
          </w:divsChild>
        </w:div>
        <w:div w:id="124812447">
          <w:marLeft w:val="0"/>
          <w:marRight w:val="0"/>
          <w:marTop w:val="0"/>
          <w:marBottom w:val="0"/>
          <w:divBdr>
            <w:top w:val="none" w:sz="0" w:space="0" w:color="auto"/>
            <w:left w:val="none" w:sz="0" w:space="0" w:color="auto"/>
            <w:bottom w:val="none" w:sz="0" w:space="0" w:color="auto"/>
            <w:right w:val="none" w:sz="0" w:space="0" w:color="auto"/>
          </w:divBdr>
          <w:divsChild>
            <w:div w:id="2086292105">
              <w:marLeft w:val="0"/>
              <w:marRight w:val="0"/>
              <w:marTop w:val="0"/>
              <w:marBottom w:val="0"/>
              <w:divBdr>
                <w:top w:val="none" w:sz="0" w:space="0" w:color="auto"/>
                <w:left w:val="none" w:sz="0" w:space="0" w:color="auto"/>
                <w:bottom w:val="none" w:sz="0" w:space="0" w:color="auto"/>
                <w:right w:val="none" w:sz="0" w:space="0" w:color="auto"/>
              </w:divBdr>
            </w:div>
          </w:divsChild>
        </w:div>
        <w:div w:id="1570260870">
          <w:marLeft w:val="0"/>
          <w:marRight w:val="0"/>
          <w:marTop w:val="0"/>
          <w:marBottom w:val="0"/>
          <w:divBdr>
            <w:top w:val="none" w:sz="0" w:space="0" w:color="auto"/>
            <w:left w:val="none" w:sz="0" w:space="0" w:color="auto"/>
            <w:bottom w:val="none" w:sz="0" w:space="0" w:color="auto"/>
            <w:right w:val="none" w:sz="0" w:space="0" w:color="auto"/>
          </w:divBdr>
          <w:divsChild>
            <w:div w:id="2106340778">
              <w:marLeft w:val="0"/>
              <w:marRight w:val="0"/>
              <w:marTop w:val="0"/>
              <w:marBottom w:val="0"/>
              <w:divBdr>
                <w:top w:val="none" w:sz="0" w:space="0" w:color="auto"/>
                <w:left w:val="none" w:sz="0" w:space="0" w:color="auto"/>
                <w:bottom w:val="none" w:sz="0" w:space="0" w:color="auto"/>
                <w:right w:val="none" w:sz="0" w:space="0" w:color="auto"/>
              </w:divBdr>
            </w:div>
          </w:divsChild>
        </w:div>
        <w:div w:id="1259364229">
          <w:marLeft w:val="0"/>
          <w:marRight w:val="0"/>
          <w:marTop w:val="0"/>
          <w:marBottom w:val="0"/>
          <w:divBdr>
            <w:top w:val="none" w:sz="0" w:space="0" w:color="auto"/>
            <w:left w:val="none" w:sz="0" w:space="0" w:color="auto"/>
            <w:bottom w:val="none" w:sz="0" w:space="0" w:color="auto"/>
            <w:right w:val="none" w:sz="0" w:space="0" w:color="auto"/>
          </w:divBdr>
          <w:divsChild>
            <w:div w:id="1855067399">
              <w:marLeft w:val="0"/>
              <w:marRight w:val="0"/>
              <w:marTop w:val="0"/>
              <w:marBottom w:val="0"/>
              <w:divBdr>
                <w:top w:val="none" w:sz="0" w:space="0" w:color="auto"/>
                <w:left w:val="none" w:sz="0" w:space="0" w:color="auto"/>
                <w:bottom w:val="none" w:sz="0" w:space="0" w:color="auto"/>
                <w:right w:val="none" w:sz="0" w:space="0" w:color="auto"/>
              </w:divBdr>
            </w:div>
          </w:divsChild>
        </w:div>
        <w:div w:id="1271275981">
          <w:marLeft w:val="0"/>
          <w:marRight w:val="0"/>
          <w:marTop w:val="0"/>
          <w:marBottom w:val="0"/>
          <w:divBdr>
            <w:top w:val="none" w:sz="0" w:space="0" w:color="auto"/>
            <w:left w:val="none" w:sz="0" w:space="0" w:color="auto"/>
            <w:bottom w:val="none" w:sz="0" w:space="0" w:color="auto"/>
            <w:right w:val="none" w:sz="0" w:space="0" w:color="auto"/>
          </w:divBdr>
          <w:divsChild>
            <w:div w:id="1171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1854">
      <w:bodyDiv w:val="1"/>
      <w:marLeft w:val="0"/>
      <w:marRight w:val="0"/>
      <w:marTop w:val="0"/>
      <w:marBottom w:val="0"/>
      <w:divBdr>
        <w:top w:val="none" w:sz="0" w:space="0" w:color="auto"/>
        <w:left w:val="none" w:sz="0" w:space="0" w:color="auto"/>
        <w:bottom w:val="none" w:sz="0" w:space="0" w:color="auto"/>
        <w:right w:val="none" w:sz="0" w:space="0" w:color="auto"/>
      </w:divBdr>
      <w:divsChild>
        <w:div w:id="895312030">
          <w:marLeft w:val="0"/>
          <w:marRight w:val="0"/>
          <w:marTop w:val="0"/>
          <w:marBottom w:val="0"/>
          <w:divBdr>
            <w:top w:val="none" w:sz="0" w:space="0" w:color="auto"/>
            <w:left w:val="none" w:sz="0" w:space="0" w:color="auto"/>
            <w:bottom w:val="none" w:sz="0" w:space="0" w:color="auto"/>
            <w:right w:val="none" w:sz="0" w:space="0" w:color="auto"/>
          </w:divBdr>
          <w:divsChild>
            <w:div w:id="11790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55134">
      <w:bodyDiv w:val="1"/>
      <w:marLeft w:val="0"/>
      <w:marRight w:val="0"/>
      <w:marTop w:val="0"/>
      <w:marBottom w:val="0"/>
      <w:divBdr>
        <w:top w:val="none" w:sz="0" w:space="0" w:color="auto"/>
        <w:left w:val="none" w:sz="0" w:space="0" w:color="auto"/>
        <w:bottom w:val="none" w:sz="0" w:space="0" w:color="auto"/>
        <w:right w:val="none" w:sz="0" w:space="0" w:color="auto"/>
      </w:divBdr>
    </w:div>
    <w:div w:id="1078020521">
      <w:bodyDiv w:val="1"/>
      <w:marLeft w:val="0"/>
      <w:marRight w:val="0"/>
      <w:marTop w:val="0"/>
      <w:marBottom w:val="0"/>
      <w:divBdr>
        <w:top w:val="none" w:sz="0" w:space="0" w:color="auto"/>
        <w:left w:val="none" w:sz="0" w:space="0" w:color="auto"/>
        <w:bottom w:val="none" w:sz="0" w:space="0" w:color="auto"/>
        <w:right w:val="none" w:sz="0" w:space="0" w:color="auto"/>
      </w:divBdr>
    </w:div>
    <w:div w:id="1106342898">
      <w:bodyDiv w:val="1"/>
      <w:marLeft w:val="0"/>
      <w:marRight w:val="0"/>
      <w:marTop w:val="0"/>
      <w:marBottom w:val="0"/>
      <w:divBdr>
        <w:top w:val="none" w:sz="0" w:space="0" w:color="auto"/>
        <w:left w:val="none" w:sz="0" w:space="0" w:color="auto"/>
        <w:bottom w:val="none" w:sz="0" w:space="0" w:color="auto"/>
        <w:right w:val="none" w:sz="0" w:space="0" w:color="auto"/>
      </w:divBdr>
      <w:divsChild>
        <w:div w:id="50426091">
          <w:marLeft w:val="0"/>
          <w:marRight w:val="0"/>
          <w:marTop w:val="0"/>
          <w:marBottom w:val="0"/>
          <w:divBdr>
            <w:top w:val="none" w:sz="0" w:space="0" w:color="auto"/>
            <w:left w:val="none" w:sz="0" w:space="0" w:color="auto"/>
            <w:bottom w:val="none" w:sz="0" w:space="0" w:color="auto"/>
            <w:right w:val="none" w:sz="0" w:space="0" w:color="auto"/>
          </w:divBdr>
          <w:divsChild>
            <w:div w:id="758330357">
              <w:marLeft w:val="0"/>
              <w:marRight w:val="0"/>
              <w:marTop w:val="0"/>
              <w:marBottom w:val="0"/>
              <w:divBdr>
                <w:top w:val="none" w:sz="0" w:space="0" w:color="auto"/>
                <w:left w:val="none" w:sz="0" w:space="0" w:color="auto"/>
                <w:bottom w:val="none" w:sz="0" w:space="0" w:color="auto"/>
                <w:right w:val="none" w:sz="0" w:space="0" w:color="auto"/>
              </w:divBdr>
              <w:divsChild>
                <w:div w:id="414859566">
                  <w:marLeft w:val="0"/>
                  <w:marRight w:val="0"/>
                  <w:marTop w:val="0"/>
                  <w:marBottom w:val="0"/>
                  <w:divBdr>
                    <w:top w:val="none" w:sz="0" w:space="0" w:color="auto"/>
                    <w:left w:val="none" w:sz="0" w:space="0" w:color="auto"/>
                    <w:bottom w:val="none" w:sz="0" w:space="0" w:color="auto"/>
                    <w:right w:val="none" w:sz="0" w:space="0" w:color="auto"/>
                  </w:divBdr>
                </w:div>
              </w:divsChild>
            </w:div>
            <w:div w:id="1585916845">
              <w:marLeft w:val="0"/>
              <w:marRight w:val="0"/>
              <w:marTop w:val="0"/>
              <w:marBottom w:val="0"/>
              <w:divBdr>
                <w:top w:val="none" w:sz="0" w:space="0" w:color="auto"/>
                <w:left w:val="none" w:sz="0" w:space="0" w:color="auto"/>
                <w:bottom w:val="none" w:sz="0" w:space="0" w:color="auto"/>
                <w:right w:val="none" w:sz="0" w:space="0" w:color="auto"/>
              </w:divBdr>
            </w:div>
            <w:div w:id="557785501">
              <w:marLeft w:val="0"/>
              <w:marRight w:val="0"/>
              <w:marTop w:val="0"/>
              <w:marBottom w:val="0"/>
              <w:divBdr>
                <w:top w:val="none" w:sz="0" w:space="0" w:color="auto"/>
                <w:left w:val="none" w:sz="0" w:space="0" w:color="auto"/>
                <w:bottom w:val="none" w:sz="0" w:space="0" w:color="auto"/>
                <w:right w:val="none" w:sz="0" w:space="0" w:color="auto"/>
              </w:divBdr>
            </w:div>
          </w:divsChild>
        </w:div>
        <w:div w:id="1180898076">
          <w:marLeft w:val="0"/>
          <w:marRight w:val="0"/>
          <w:marTop w:val="0"/>
          <w:marBottom w:val="0"/>
          <w:divBdr>
            <w:top w:val="none" w:sz="0" w:space="0" w:color="auto"/>
            <w:left w:val="none" w:sz="0" w:space="0" w:color="auto"/>
            <w:bottom w:val="none" w:sz="0" w:space="0" w:color="auto"/>
            <w:right w:val="none" w:sz="0" w:space="0" w:color="auto"/>
          </w:divBdr>
          <w:divsChild>
            <w:div w:id="485128630">
              <w:marLeft w:val="0"/>
              <w:marRight w:val="0"/>
              <w:marTop w:val="0"/>
              <w:marBottom w:val="0"/>
              <w:divBdr>
                <w:top w:val="none" w:sz="0" w:space="0" w:color="auto"/>
                <w:left w:val="none" w:sz="0" w:space="0" w:color="auto"/>
                <w:bottom w:val="none" w:sz="0" w:space="0" w:color="auto"/>
                <w:right w:val="none" w:sz="0" w:space="0" w:color="auto"/>
              </w:divBdr>
            </w:div>
            <w:div w:id="693965200">
              <w:marLeft w:val="0"/>
              <w:marRight w:val="0"/>
              <w:marTop w:val="0"/>
              <w:marBottom w:val="0"/>
              <w:divBdr>
                <w:top w:val="none" w:sz="0" w:space="0" w:color="auto"/>
                <w:left w:val="none" w:sz="0" w:space="0" w:color="auto"/>
                <w:bottom w:val="none" w:sz="0" w:space="0" w:color="auto"/>
                <w:right w:val="none" w:sz="0" w:space="0" w:color="auto"/>
              </w:divBdr>
              <w:divsChild>
                <w:div w:id="253973117">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656">
          <w:marLeft w:val="0"/>
          <w:marRight w:val="0"/>
          <w:marTop w:val="0"/>
          <w:marBottom w:val="0"/>
          <w:divBdr>
            <w:top w:val="none" w:sz="0" w:space="0" w:color="auto"/>
            <w:left w:val="none" w:sz="0" w:space="0" w:color="auto"/>
            <w:bottom w:val="none" w:sz="0" w:space="0" w:color="auto"/>
            <w:right w:val="none" w:sz="0" w:space="0" w:color="auto"/>
          </w:divBdr>
        </w:div>
      </w:divsChild>
    </w:div>
    <w:div w:id="1120342061">
      <w:bodyDiv w:val="1"/>
      <w:marLeft w:val="0"/>
      <w:marRight w:val="0"/>
      <w:marTop w:val="0"/>
      <w:marBottom w:val="0"/>
      <w:divBdr>
        <w:top w:val="none" w:sz="0" w:space="0" w:color="auto"/>
        <w:left w:val="none" w:sz="0" w:space="0" w:color="auto"/>
        <w:bottom w:val="none" w:sz="0" w:space="0" w:color="auto"/>
        <w:right w:val="none" w:sz="0" w:space="0" w:color="auto"/>
      </w:divBdr>
    </w:div>
    <w:div w:id="1160926673">
      <w:bodyDiv w:val="1"/>
      <w:marLeft w:val="0"/>
      <w:marRight w:val="0"/>
      <w:marTop w:val="0"/>
      <w:marBottom w:val="0"/>
      <w:divBdr>
        <w:top w:val="none" w:sz="0" w:space="0" w:color="auto"/>
        <w:left w:val="none" w:sz="0" w:space="0" w:color="auto"/>
        <w:bottom w:val="none" w:sz="0" w:space="0" w:color="auto"/>
        <w:right w:val="none" w:sz="0" w:space="0" w:color="auto"/>
      </w:divBdr>
      <w:divsChild>
        <w:div w:id="874469604">
          <w:marLeft w:val="0"/>
          <w:marRight w:val="0"/>
          <w:marTop w:val="0"/>
          <w:marBottom w:val="0"/>
          <w:divBdr>
            <w:top w:val="none" w:sz="0" w:space="0" w:color="auto"/>
            <w:left w:val="none" w:sz="0" w:space="0" w:color="auto"/>
            <w:bottom w:val="none" w:sz="0" w:space="0" w:color="auto"/>
            <w:right w:val="none" w:sz="0" w:space="0" w:color="auto"/>
          </w:divBdr>
          <w:divsChild>
            <w:div w:id="7007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9983">
      <w:bodyDiv w:val="1"/>
      <w:marLeft w:val="0"/>
      <w:marRight w:val="0"/>
      <w:marTop w:val="0"/>
      <w:marBottom w:val="0"/>
      <w:divBdr>
        <w:top w:val="none" w:sz="0" w:space="0" w:color="auto"/>
        <w:left w:val="none" w:sz="0" w:space="0" w:color="auto"/>
        <w:bottom w:val="none" w:sz="0" w:space="0" w:color="auto"/>
        <w:right w:val="none" w:sz="0" w:space="0" w:color="auto"/>
      </w:divBdr>
    </w:div>
    <w:div w:id="1203831689">
      <w:bodyDiv w:val="1"/>
      <w:marLeft w:val="0"/>
      <w:marRight w:val="0"/>
      <w:marTop w:val="0"/>
      <w:marBottom w:val="0"/>
      <w:divBdr>
        <w:top w:val="none" w:sz="0" w:space="0" w:color="auto"/>
        <w:left w:val="none" w:sz="0" w:space="0" w:color="auto"/>
        <w:bottom w:val="none" w:sz="0" w:space="0" w:color="auto"/>
        <w:right w:val="none" w:sz="0" w:space="0" w:color="auto"/>
      </w:divBdr>
      <w:divsChild>
        <w:div w:id="451941632">
          <w:marLeft w:val="0"/>
          <w:marRight w:val="0"/>
          <w:marTop w:val="0"/>
          <w:marBottom w:val="0"/>
          <w:divBdr>
            <w:top w:val="none" w:sz="0" w:space="0" w:color="auto"/>
            <w:left w:val="none" w:sz="0" w:space="0" w:color="auto"/>
            <w:bottom w:val="none" w:sz="0" w:space="0" w:color="auto"/>
            <w:right w:val="none" w:sz="0" w:space="0" w:color="auto"/>
          </w:divBdr>
          <w:divsChild>
            <w:div w:id="277183268">
              <w:marLeft w:val="0"/>
              <w:marRight w:val="0"/>
              <w:marTop w:val="0"/>
              <w:marBottom w:val="0"/>
              <w:divBdr>
                <w:top w:val="none" w:sz="0" w:space="0" w:color="auto"/>
                <w:left w:val="none" w:sz="0" w:space="0" w:color="auto"/>
                <w:bottom w:val="none" w:sz="0" w:space="0" w:color="auto"/>
                <w:right w:val="none" w:sz="0" w:space="0" w:color="auto"/>
              </w:divBdr>
              <w:divsChild>
                <w:div w:id="1595824071">
                  <w:marLeft w:val="0"/>
                  <w:marRight w:val="0"/>
                  <w:marTop w:val="0"/>
                  <w:marBottom w:val="0"/>
                  <w:divBdr>
                    <w:top w:val="none" w:sz="0" w:space="0" w:color="auto"/>
                    <w:left w:val="none" w:sz="0" w:space="0" w:color="auto"/>
                    <w:bottom w:val="none" w:sz="0" w:space="0" w:color="auto"/>
                    <w:right w:val="none" w:sz="0" w:space="0" w:color="auto"/>
                  </w:divBdr>
                </w:div>
              </w:divsChild>
            </w:div>
            <w:div w:id="1328094414">
              <w:marLeft w:val="0"/>
              <w:marRight w:val="0"/>
              <w:marTop w:val="0"/>
              <w:marBottom w:val="0"/>
              <w:divBdr>
                <w:top w:val="none" w:sz="0" w:space="0" w:color="auto"/>
                <w:left w:val="none" w:sz="0" w:space="0" w:color="auto"/>
                <w:bottom w:val="none" w:sz="0" w:space="0" w:color="auto"/>
                <w:right w:val="none" w:sz="0" w:space="0" w:color="auto"/>
              </w:divBdr>
            </w:div>
            <w:div w:id="357783065">
              <w:marLeft w:val="0"/>
              <w:marRight w:val="0"/>
              <w:marTop w:val="0"/>
              <w:marBottom w:val="0"/>
              <w:divBdr>
                <w:top w:val="none" w:sz="0" w:space="0" w:color="auto"/>
                <w:left w:val="none" w:sz="0" w:space="0" w:color="auto"/>
                <w:bottom w:val="none" w:sz="0" w:space="0" w:color="auto"/>
                <w:right w:val="none" w:sz="0" w:space="0" w:color="auto"/>
              </w:divBdr>
            </w:div>
          </w:divsChild>
        </w:div>
        <w:div w:id="1661736064">
          <w:marLeft w:val="0"/>
          <w:marRight w:val="0"/>
          <w:marTop w:val="0"/>
          <w:marBottom w:val="0"/>
          <w:divBdr>
            <w:top w:val="none" w:sz="0" w:space="0" w:color="auto"/>
            <w:left w:val="none" w:sz="0" w:space="0" w:color="auto"/>
            <w:bottom w:val="none" w:sz="0" w:space="0" w:color="auto"/>
            <w:right w:val="none" w:sz="0" w:space="0" w:color="auto"/>
          </w:divBdr>
          <w:divsChild>
            <w:div w:id="665792729">
              <w:marLeft w:val="0"/>
              <w:marRight w:val="0"/>
              <w:marTop w:val="0"/>
              <w:marBottom w:val="0"/>
              <w:divBdr>
                <w:top w:val="none" w:sz="0" w:space="0" w:color="auto"/>
                <w:left w:val="none" w:sz="0" w:space="0" w:color="auto"/>
                <w:bottom w:val="none" w:sz="0" w:space="0" w:color="auto"/>
                <w:right w:val="none" w:sz="0" w:space="0" w:color="auto"/>
              </w:divBdr>
            </w:div>
            <w:div w:id="767311722">
              <w:marLeft w:val="0"/>
              <w:marRight w:val="0"/>
              <w:marTop w:val="0"/>
              <w:marBottom w:val="0"/>
              <w:divBdr>
                <w:top w:val="none" w:sz="0" w:space="0" w:color="auto"/>
                <w:left w:val="none" w:sz="0" w:space="0" w:color="auto"/>
                <w:bottom w:val="none" w:sz="0" w:space="0" w:color="auto"/>
                <w:right w:val="none" w:sz="0" w:space="0" w:color="auto"/>
              </w:divBdr>
              <w:divsChild>
                <w:div w:id="1353455939">
                  <w:marLeft w:val="0"/>
                  <w:marRight w:val="0"/>
                  <w:marTop w:val="0"/>
                  <w:marBottom w:val="0"/>
                  <w:divBdr>
                    <w:top w:val="none" w:sz="0" w:space="0" w:color="auto"/>
                    <w:left w:val="none" w:sz="0" w:space="0" w:color="auto"/>
                    <w:bottom w:val="none" w:sz="0" w:space="0" w:color="auto"/>
                    <w:right w:val="none" w:sz="0" w:space="0" w:color="auto"/>
                  </w:divBdr>
                  <w:divsChild>
                    <w:div w:id="5000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6110">
          <w:marLeft w:val="0"/>
          <w:marRight w:val="0"/>
          <w:marTop w:val="0"/>
          <w:marBottom w:val="0"/>
          <w:divBdr>
            <w:top w:val="none" w:sz="0" w:space="0" w:color="auto"/>
            <w:left w:val="none" w:sz="0" w:space="0" w:color="auto"/>
            <w:bottom w:val="none" w:sz="0" w:space="0" w:color="auto"/>
            <w:right w:val="none" w:sz="0" w:space="0" w:color="auto"/>
          </w:divBdr>
        </w:div>
      </w:divsChild>
    </w:div>
    <w:div w:id="1233273037">
      <w:bodyDiv w:val="1"/>
      <w:marLeft w:val="0"/>
      <w:marRight w:val="0"/>
      <w:marTop w:val="0"/>
      <w:marBottom w:val="0"/>
      <w:divBdr>
        <w:top w:val="none" w:sz="0" w:space="0" w:color="auto"/>
        <w:left w:val="none" w:sz="0" w:space="0" w:color="auto"/>
        <w:bottom w:val="none" w:sz="0" w:space="0" w:color="auto"/>
        <w:right w:val="none" w:sz="0" w:space="0" w:color="auto"/>
      </w:divBdr>
    </w:div>
    <w:div w:id="1376658794">
      <w:bodyDiv w:val="1"/>
      <w:marLeft w:val="0"/>
      <w:marRight w:val="0"/>
      <w:marTop w:val="0"/>
      <w:marBottom w:val="0"/>
      <w:divBdr>
        <w:top w:val="none" w:sz="0" w:space="0" w:color="auto"/>
        <w:left w:val="none" w:sz="0" w:space="0" w:color="auto"/>
        <w:bottom w:val="none" w:sz="0" w:space="0" w:color="auto"/>
        <w:right w:val="none" w:sz="0" w:space="0" w:color="auto"/>
      </w:divBdr>
    </w:div>
    <w:div w:id="1403337560">
      <w:bodyDiv w:val="1"/>
      <w:marLeft w:val="0"/>
      <w:marRight w:val="0"/>
      <w:marTop w:val="0"/>
      <w:marBottom w:val="0"/>
      <w:divBdr>
        <w:top w:val="none" w:sz="0" w:space="0" w:color="auto"/>
        <w:left w:val="none" w:sz="0" w:space="0" w:color="auto"/>
        <w:bottom w:val="none" w:sz="0" w:space="0" w:color="auto"/>
        <w:right w:val="none" w:sz="0" w:space="0" w:color="auto"/>
      </w:divBdr>
    </w:div>
    <w:div w:id="1451850761">
      <w:bodyDiv w:val="1"/>
      <w:marLeft w:val="0"/>
      <w:marRight w:val="0"/>
      <w:marTop w:val="0"/>
      <w:marBottom w:val="0"/>
      <w:divBdr>
        <w:top w:val="none" w:sz="0" w:space="0" w:color="auto"/>
        <w:left w:val="none" w:sz="0" w:space="0" w:color="auto"/>
        <w:bottom w:val="none" w:sz="0" w:space="0" w:color="auto"/>
        <w:right w:val="none" w:sz="0" w:space="0" w:color="auto"/>
      </w:divBdr>
    </w:div>
    <w:div w:id="1583098270">
      <w:bodyDiv w:val="1"/>
      <w:marLeft w:val="0"/>
      <w:marRight w:val="0"/>
      <w:marTop w:val="0"/>
      <w:marBottom w:val="0"/>
      <w:divBdr>
        <w:top w:val="none" w:sz="0" w:space="0" w:color="auto"/>
        <w:left w:val="none" w:sz="0" w:space="0" w:color="auto"/>
        <w:bottom w:val="none" w:sz="0" w:space="0" w:color="auto"/>
        <w:right w:val="none" w:sz="0" w:space="0" w:color="auto"/>
      </w:divBdr>
    </w:div>
    <w:div w:id="1612275044">
      <w:bodyDiv w:val="1"/>
      <w:marLeft w:val="0"/>
      <w:marRight w:val="0"/>
      <w:marTop w:val="0"/>
      <w:marBottom w:val="0"/>
      <w:divBdr>
        <w:top w:val="none" w:sz="0" w:space="0" w:color="auto"/>
        <w:left w:val="none" w:sz="0" w:space="0" w:color="auto"/>
        <w:bottom w:val="none" w:sz="0" w:space="0" w:color="auto"/>
        <w:right w:val="none" w:sz="0" w:space="0" w:color="auto"/>
      </w:divBdr>
    </w:div>
    <w:div w:id="1671524726">
      <w:bodyDiv w:val="1"/>
      <w:marLeft w:val="0"/>
      <w:marRight w:val="0"/>
      <w:marTop w:val="0"/>
      <w:marBottom w:val="0"/>
      <w:divBdr>
        <w:top w:val="none" w:sz="0" w:space="0" w:color="auto"/>
        <w:left w:val="none" w:sz="0" w:space="0" w:color="auto"/>
        <w:bottom w:val="none" w:sz="0" w:space="0" w:color="auto"/>
        <w:right w:val="none" w:sz="0" w:space="0" w:color="auto"/>
      </w:divBdr>
      <w:divsChild>
        <w:div w:id="1209150156">
          <w:marLeft w:val="0"/>
          <w:marRight w:val="0"/>
          <w:marTop w:val="0"/>
          <w:marBottom w:val="0"/>
          <w:divBdr>
            <w:top w:val="none" w:sz="0" w:space="0" w:color="auto"/>
            <w:left w:val="none" w:sz="0" w:space="0" w:color="auto"/>
            <w:bottom w:val="none" w:sz="0" w:space="0" w:color="auto"/>
            <w:right w:val="none" w:sz="0" w:space="0" w:color="auto"/>
          </w:divBdr>
          <w:divsChild>
            <w:div w:id="196284142">
              <w:marLeft w:val="0"/>
              <w:marRight w:val="0"/>
              <w:marTop w:val="0"/>
              <w:marBottom w:val="0"/>
              <w:divBdr>
                <w:top w:val="none" w:sz="0" w:space="0" w:color="auto"/>
                <w:left w:val="none" w:sz="0" w:space="0" w:color="auto"/>
                <w:bottom w:val="none" w:sz="0" w:space="0" w:color="auto"/>
                <w:right w:val="none" w:sz="0" w:space="0" w:color="auto"/>
              </w:divBdr>
            </w:div>
          </w:divsChild>
        </w:div>
        <w:div w:id="399406686">
          <w:marLeft w:val="0"/>
          <w:marRight w:val="0"/>
          <w:marTop w:val="0"/>
          <w:marBottom w:val="0"/>
          <w:divBdr>
            <w:top w:val="none" w:sz="0" w:space="0" w:color="auto"/>
            <w:left w:val="none" w:sz="0" w:space="0" w:color="auto"/>
            <w:bottom w:val="none" w:sz="0" w:space="0" w:color="auto"/>
            <w:right w:val="none" w:sz="0" w:space="0" w:color="auto"/>
          </w:divBdr>
          <w:divsChild>
            <w:div w:id="1863468391">
              <w:marLeft w:val="0"/>
              <w:marRight w:val="0"/>
              <w:marTop w:val="0"/>
              <w:marBottom w:val="0"/>
              <w:divBdr>
                <w:top w:val="none" w:sz="0" w:space="0" w:color="auto"/>
                <w:left w:val="none" w:sz="0" w:space="0" w:color="auto"/>
                <w:bottom w:val="none" w:sz="0" w:space="0" w:color="auto"/>
                <w:right w:val="none" w:sz="0" w:space="0" w:color="auto"/>
              </w:divBdr>
            </w:div>
          </w:divsChild>
        </w:div>
        <w:div w:id="1542400634">
          <w:marLeft w:val="0"/>
          <w:marRight w:val="0"/>
          <w:marTop w:val="0"/>
          <w:marBottom w:val="0"/>
          <w:divBdr>
            <w:top w:val="none" w:sz="0" w:space="0" w:color="auto"/>
            <w:left w:val="none" w:sz="0" w:space="0" w:color="auto"/>
            <w:bottom w:val="none" w:sz="0" w:space="0" w:color="auto"/>
            <w:right w:val="none" w:sz="0" w:space="0" w:color="auto"/>
          </w:divBdr>
          <w:divsChild>
            <w:div w:id="313026610">
              <w:marLeft w:val="0"/>
              <w:marRight w:val="0"/>
              <w:marTop w:val="0"/>
              <w:marBottom w:val="0"/>
              <w:divBdr>
                <w:top w:val="none" w:sz="0" w:space="0" w:color="auto"/>
                <w:left w:val="none" w:sz="0" w:space="0" w:color="auto"/>
                <w:bottom w:val="none" w:sz="0" w:space="0" w:color="auto"/>
                <w:right w:val="none" w:sz="0" w:space="0" w:color="auto"/>
              </w:divBdr>
            </w:div>
          </w:divsChild>
        </w:div>
        <w:div w:id="205992296">
          <w:marLeft w:val="0"/>
          <w:marRight w:val="0"/>
          <w:marTop w:val="0"/>
          <w:marBottom w:val="0"/>
          <w:divBdr>
            <w:top w:val="none" w:sz="0" w:space="0" w:color="auto"/>
            <w:left w:val="none" w:sz="0" w:space="0" w:color="auto"/>
            <w:bottom w:val="none" w:sz="0" w:space="0" w:color="auto"/>
            <w:right w:val="none" w:sz="0" w:space="0" w:color="auto"/>
          </w:divBdr>
          <w:divsChild>
            <w:div w:id="557400636">
              <w:marLeft w:val="0"/>
              <w:marRight w:val="0"/>
              <w:marTop w:val="0"/>
              <w:marBottom w:val="0"/>
              <w:divBdr>
                <w:top w:val="none" w:sz="0" w:space="0" w:color="auto"/>
                <w:left w:val="none" w:sz="0" w:space="0" w:color="auto"/>
                <w:bottom w:val="none" w:sz="0" w:space="0" w:color="auto"/>
                <w:right w:val="none" w:sz="0" w:space="0" w:color="auto"/>
              </w:divBdr>
            </w:div>
          </w:divsChild>
        </w:div>
        <w:div w:id="595752197">
          <w:marLeft w:val="0"/>
          <w:marRight w:val="0"/>
          <w:marTop w:val="0"/>
          <w:marBottom w:val="0"/>
          <w:divBdr>
            <w:top w:val="none" w:sz="0" w:space="0" w:color="auto"/>
            <w:left w:val="none" w:sz="0" w:space="0" w:color="auto"/>
            <w:bottom w:val="none" w:sz="0" w:space="0" w:color="auto"/>
            <w:right w:val="none" w:sz="0" w:space="0" w:color="auto"/>
          </w:divBdr>
          <w:divsChild>
            <w:div w:id="25954766">
              <w:marLeft w:val="0"/>
              <w:marRight w:val="0"/>
              <w:marTop w:val="0"/>
              <w:marBottom w:val="0"/>
              <w:divBdr>
                <w:top w:val="none" w:sz="0" w:space="0" w:color="auto"/>
                <w:left w:val="none" w:sz="0" w:space="0" w:color="auto"/>
                <w:bottom w:val="none" w:sz="0" w:space="0" w:color="auto"/>
                <w:right w:val="none" w:sz="0" w:space="0" w:color="auto"/>
              </w:divBdr>
            </w:div>
          </w:divsChild>
        </w:div>
        <w:div w:id="1184394001">
          <w:marLeft w:val="0"/>
          <w:marRight w:val="0"/>
          <w:marTop w:val="0"/>
          <w:marBottom w:val="0"/>
          <w:divBdr>
            <w:top w:val="none" w:sz="0" w:space="0" w:color="auto"/>
            <w:left w:val="none" w:sz="0" w:space="0" w:color="auto"/>
            <w:bottom w:val="none" w:sz="0" w:space="0" w:color="auto"/>
            <w:right w:val="none" w:sz="0" w:space="0" w:color="auto"/>
          </w:divBdr>
          <w:divsChild>
            <w:div w:id="1699503779">
              <w:marLeft w:val="0"/>
              <w:marRight w:val="0"/>
              <w:marTop w:val="0"/>
              <w:marBottom w:val="0"/>
              <w:divBdr>
                <w:top w:val="none" w:sz="0" w:space="0" w:color="auto"/>
                <w:left w:val="none" w:sz="0" w:space="0" w:color="auto"/>
                <w:bottom w:val="none" w:sz="0" w:space="0" w:color="auto"/>
                <w:right w:val="none" w:sz="0" w:space="0" w:color="auto"/>
              </w:divBdr>
            </w:div>
          </w:divsChild>
        </w:div>
        <w:div w:id="844173484">
          <w:marLeft w:val="0"/>
          <w:marRight w:val="0"/>
          <w:marTop w:val="0"/>
          <w:marBottom w:val="0"/>
          <w:divBdr>
            <w:top w:val="none" w:sz="0" w:space="0" w:color="auto"/>
            <w:left w:val="none" w:sz="0" w:space="0" w:color="auto"/>
            <w:bottom w:val="none" w:sz="0" w:space="0" w:color="auto"/>
            <w:right w:val="none" w:sz="0" w:space="0" w:color="auto"/>
          </w:divBdr>
          <w:divsChild>
            <w:div w:id="447705441">
              <w:marLeft w:val="0"/>
              <w:marRight w:val="0"/>
              <w:marTop w:val="0"/>
              <w:marBottom w:val="0"/>
              <w:divBdr>
                <w:top w:val="none" w:sz="0" w:space="0" w:color="auto"/>
                <w:left w:val="none" w:sz="0" w:space="0" w:color="auto"/>
                <w:bottom w:val="none" w:sz="0" w:space="0" w:color="auto"/>
                <w:right w:val="none" w:sz="0" w:space="0" w:color="auto"/>
              </w:divBdr>
            </w:div>
          </w:divsChild>
        </w:div>
        <w:div w:id="955982906">
          <w:marLeft w:val="0"/>
          <w:marRight w:val="0"/>
          <w:marTop w:val="0"/>
          <w:marBottom w:val="0"/>
          <w:divBdr>
            <w:top w:val="none" w:sz="0" w:space="0" w:color="auto"/>
            <w:left w:val="none" w:sz="0" w:space="0" w:color="auto"/>
            <w:bottom w:val="none" w:sz="0" w:space="0" w:color="auto"/>
            <w:right w:val="none" w:sz="0" w:space="0" w:color="auto"/>
          </w:divBdr>
          <w:divsChild>
            <w:div w:id="826675439">
              <w:marLeft w:val="0"/>
              <w:marRight w:val="0"/>
              <w:marTop w:val="0"/>
              <w:marBottom w:val="0"/>
              <w:divBdr>
                <w:top w:val="none" w:sz="0" w:space="0" w:color="auto"/>
                <w:left w:val="none" w:sz="0" w:space="0" w:color="auto"/>
                <w:bottom w:val="none" w:sz="0" w:space="0" w:color="auto"/>
                <w:right w:val="none" w:sz="0" w:space="0" w:color="auto"/>
              </w:divBdr>
            </w:div>
          </w:divsChild>
        </w:div>
        <w:div w:id="82191413">
          <w:marLeft w:val="0"/>
          <w:marRight w:val="0"/>
          <w:marTop w:val="0"/>
          <w:marBottom w:val="0"/>
          <w:divBdr>
            <w:top w:val="none" w:sz="0" w:space="0" w:color="auto"/>
            <w:left w:val="none" w:sz="0" w:space="0" w:color="auto"/>
            <w:bottom w:val="none" w:sz="0" w:space="0" w:color="auto"/>
            <w:right w:val="none" w:sz="0" w:space="0" w:color="auto"/>
          </w:divBdr>
          <w:divsChild>
            <w:div w:id="1645354129">
              <w:marLeft w:val="0"/>
              <w:marRight w:val="0"/>
              <w:marTop w:val="0"/>
              <w:marBottom w:val="0"/>
              <w:divBdr>
                <w:top w:val="none" w:sz="0" w:space="0" w:color="auto"/>
                <w:left w:val="none" w:sz="0" w:space="0" w:color="auto"/>
                <w:bottom w:val="none" w:sz="0" w:space="0" w:color="auto"/>
                <w:right w:val="none" w:sz="0" w:space="0" w:color="auto"/>
              </w:divBdr>
            </w:div>
          </w:divsChild>
        </w:div>
        <w:div w:id="2115124046">
          <w:marLeft w:val="0"/>
          <w:marRight w:val="0"/>
          <w:marTop w:val="0"/>
          <w:marBottom w:val="0"/>
          <w:divBdr>
            <w:top w:val="none" w:sz="0" w:space="0" w:color="auto"/>
            <w:left w:val="none" w:sz="0" w:space="0" w:color="auto"/>
            <w:bottom w:val="none" w:sz="0" w:space="0" w:color="auto"/>
            <w:right w:val="none" w:sz="0" w:space="0" w:color="auto"/>
          </w:divBdr>
          <w:divsChild>
            <w:div w:id="315379521">
              <w:marLeft w:val="0"/>
              <w:marRight w:val="0"/>
              <w:marTop w:val="0"/>
              <w:marBottom w:val="0"/>
              <w:divBdr>
                <w:top w:val="none" w:sz="0" w:space="0" w:color="auto"/>
                <w:left w:val="none" w:sz="0" w:space="0" w:color="auto"/>
                <w:bottom w:val="none" w:sz="0" w:space="0" w:color="auto"/>
                <w:right w:val="none" w:sz="0" w:space="0" w:color="auto"/>
              </w:divBdr>
            </w:div>
          </w:divsChild>
        </w:div>
        <w:div w:id="582495228">
          <w:marLeft w:val="0"/>
          <w:marRight w:val="0"/>
          <w:marTop w:val="0"/>
          <w:marBottom w:val="0"/>
          <w:divBdr>
            <w:top w:val="none" w:sz="0" w:space="0" w:color="auto"/>
            <w:left w:val="none" w:sz="0" w:space="0" w:color="auto"/>
            <w:bottom w:val="none" w:sz="0" w:space="0" w:color="auto"/>
            <w:right w:val="none" w:sz="0" w:space="0" w:color="auto"/>
          </w:divBdr>
          <w:divsChild>
            <w:div w:id="763839020">
              <w:marLeft w:val="0"/>
              <w:marRight w:val="0"/>
              <w:marTop w:val="0"/>
              <w:marBottom w:val="0"/>
              <w:divBdr>
                <w:top w:val="none" w:sz="0" w:space="0" w:color="auto"/>
                <w:left w:val="none" w:sz="0" w:space="0" w:color="auto"/>
                <w:bottom w:val="none" w:sz="0" w:space="0" w:color="auto"/>
                <w:right w:val="none" w:sz="0" w:space="0" w:color="auto"/>
              </w:divBdr>
            </w:div>
          </w:divsChild>
        </w:div>
        <w:div w:id="926964565">
          <w:marLeft w:val="0"/>
          <w:marRight w:val="0"/>
          <w:marTop w:val="0"/>
          <w:marBottom w:val="0"/>
          <w:divBdr>
            <w:top w:val="none" w:sz="0" w:space="0" w:color="auto"/>
            <w:left w:val="none" w:sz="0" w:space="0" w:color="auto"/>
            <w:bottom w:val="none" w:sz="0" w:space="0" w:color="auto"/>
            <w:right w:val="none" w:sz="0" w:space="0" w:color="auto"/>
          </w:divBdr>
          <w:divsChild>
            <w:div w:id="193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1466">
      <w:bodyDiv w:val="1"/>
      <w:marLeft w:val="0"/>
      <w:marRight w:val="0"/>
      <w:marTop w:val="0"/>
      <w:marBottom w:val="0"/>
      <w:divBdr>
        <w:top w:val="none" w:sz="0" w:space="0" w:color="auto"/>
        <w:left w:val="none" w:sz="0" w:space="0" w:color="auto"/>
        <w:bottom w:val="none" w:sz="0" w:space="0" w:color="auto"/>
        <w:right w:val="none" w:sz="0" w:space="0" w:color="auto"/>
      </w:divBdr>
    </w:div>
    <w:div w:id="1720784502">
      <w:bodyDiv w:val="1"/>
      <w:marLeft w:val="0"/>
      <w:marRight w:val="0"/>
      <w:marTop w:val="0"/>
      <w:marBottom w:val="0"/>
      <w:divBdr>
        <w:top w:val="none" w:sz="0" w:space="0" w:color="auto"/>
        <w:left w:val="none" w:sz="0" w:space="0" w:color="auto"/>
        <w:bottom w:val="none" w:sz="0" w:space="0" w:color="auto"/>
        <w:right w:val="none" w:sz="0" w:space="0" w:color="auto"/>
      </w:divBdr>
      <w:divsChild>
        <w:div w:id="1032925361">
          <w:marLeft w:val="0"/>
          <w:marRight w:val="0"/>
          <w:marTop w:val="0"/>
          <w:marBottom w:val="0"/>
          <w:divBdr>
            <w:top w:val="none" w:sz="0" w:space="0" w:color="auto"/>
            <w:left w:val="none" w:sz="0" w:space="0" w:color="auto"/>
            <w:bottom w:val="none" w:sz="0" w:space="0" w:color="auto"/>
            <w:right w:val="none" w:sz="0" w:space="0" w:color="auto"/>
          </w:divBdr>
        </w:div>
        <w:div w:id="241136621">
          <w:marLeft w:val="0"/>
          <w:marRight w:val="0"/>
          <w:marTop w:val="0"/>
          <w:marBottom w:val="0"/>
          <w:divBdr>
            <w:top w:val="none" w:sz="0" w:space="0" w:color="auto"/>
            <w:left w:val="none" w:sz="0" w:space="0" w:color="auto"/>
            <w:bottom w:val="none" w:sz="0" w:space="0" w:color="auto"/>
            <w:right w:val="none" w:sz="0" w:space="0" w:color="auto"/>
          </w:divBdr>
        </w:div>
      </w:divsChild>
    </w:div>
    <w:div w:id="1748383612">
      <w:bodyDiv w:val="1"/>
      <w:marLeft w:val="0"/>
      <w:marRight w:val="0"/>
      <w:marTop w:val="0"/>
      <w:marBottom w:val="0"/>
      <w:divBdr>
        <w:top w:val="none" w:sz="0" w:space="0" w:color="auto"/>
        <w:left w:val="none" w:sz="0" w:space="0" w:color="auto"/>
        <w:bottom w:val="none" w:sz="0" w:space="0" w:color="auto"/>
        <w:right w:val="none" w:sz="0" w:space="0" w:color="auto"/>
      </w:divBdr>
    </w:div>
    <w:div w:id="2106459608">
      <w:bodyDiv w:val="1"/>
      <w:marLeft w:val="0"/>
      <w:marRight w:val="0"/>
      <w:marTop w:val="0"/>
      <w:marBottom w:val="0"/>
      <w:divBdr>
        <w:top w:val="none" w:sz="0" w:space="0" w:color="auto"/>
        <w:left w:val="none" w:sz="0" w:space="0" w:color="auto"/>
        <w:bottom w:val="none" w:sz="0" w:space="0" w:color="auto"/>
        <w:right w:val="none" w:sz="0" w:space="0" w:color="auto"/>
      </w:divBdr>
    </w:div>
    <w:div w:id="21321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eec.com/faq/management-lenvironnement-de-lentreprise/"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ecologie.gouv.fr/sites/default/files/documents/guide_re202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batiweb.com/actualites/smart-home/maisons-connectees-la-domotique-seduit-de-plus-en-plus-les-francais-46464"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maison-connectee.fr" TargetMode="External"/><Relationship Id="rId23" Type="http://schemas.openxmlformats.org/officeDocument/2006/relationships/fontTable" Target="fontTable.xml"/><Relationship Id="rId10" Type="http://schemas.openxmlformats.org/officeDocument/2006/relationships/hyperlink" Target="https://cystem.f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cystem.fr/" TargetMode="Externa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0F96-3906-4A0A-A9EA-A73BADC6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11955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SENABRE</dc:creator>
  <cp:keywords/>
  <dc:description/>
  <cp:lastModifiedBy>fabienne fabienne</cp:lastModifiedBy>
  <cp:revision>43</cp:revision>
  <cp:lastPrinted>2025-11-14T13:05:00Z</cp:lastPrinted>
  <dcterms:created xsi:type="dcterms:W3CDTF">2025-10-16T03:30:00Z</dcterms:created>
  <dcterms:modified xsi:type="dcterms:W3CDTF">2025-11-14T13:05:00Z</dcterms:modified>
</cp:coreProperties>
</file>