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2125822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56483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Default="006F7B2B"/>
    <w:p w14:paraId="6EE99B82" w14:textId="6D46A847" w:rsidR="007A6B65" w:rsidRDefault="007A6B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6F7B2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en vigueur en France</w:t>
            </w:r>
          </w:p>
          <w:p w14:paraId="68EC79C2" w14:textId="0A6038EB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13CF8E45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19217E9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68E693CB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CF8D38" wp14:editId="2F97AF6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516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82A759A" w:rsidR="00B34329" w:rsidRPr="002C19E2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C19E2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>etrouve</w:t>
      </w: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0CB2DD35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2B4D2201" w14:textId="3502196F" w:rsidR="000E5AA7" w:rsidRPr="000E5AA7" w:rsidRDefault="00BA2264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069F56" wp14:editId="4372EC6E">
                <wp:simplePos x="0" y="0"/>
                <wp:positionH relativeFrom="column">
                  <wp:posOffset>4480560</wp:posOffset>
                </wp:positionH>
                <wp:positionV relativeFrom="paragraph">
                  <wp:posOffset>35560</wp:posOffset>
                </wp:positionV>
                <wp:extent cx="1455420" cy="1911985"/>
                <wp:effectExtent l="0" t="0" r="11430" b="12065"/>
                <wp:wrapNone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1985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C59506" w14:textId="77777777" w:rsidR="00BA2264" w:rsidRPr="003A4B4D" w:rsidRDefault="00BA2264" w:rsidP="00BA226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F2D1BB" w14:textId="77777777" w:rsidR="00BA2264" w:rsidRPr="00742F2E" w:rsidRDefault="00BA2264" w:rsidP="00BA2264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69F56" id="Groupe 9" o:spid="_x0000_s1029" href="https://dgxy.link/dWwvV" style="position:absolute;left:0;text-align:left;margin-left:352.8pt;margin-top:2.8pt;width:114.6pt;height:150.55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8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48C59506" w14:textId="77777777" w:rsidR="00BA2264" w:rsidRPr="003A4B4D" w:rsidRDefault="00BA2264" w:rsidP="00BA226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10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">
                    <v:imagedata r:id="rId17" o:title=""/>
                  </v:shape>
                </v:group>
                <v:shape id="Rectangle : avec coins arrondis en haut 7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5EF2D1BB" w14:textId="77777777" w:rsidR="00BA2264" w:rsidRPr="00742F2E" w:rsidRDefault="00BA2264" w:rsidP="00BA2264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AA7" w:rsidRPr="000E5AA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216" behindDoc="1" locked="0" layoutInCell="1" allowOverlap="1" wp14:anchorId="36144C03" wp14:editId="173C7CC0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5AA7" w:rsidRPr="000E5AA7">
        <w:rPr>
          <w:rFonts w:asciiTheme="majorHAnsi" w:hAnsiTheme="majorHAnsi" w:cstheme="majorHAnsi"/>
          <w:noProof/>
        </w:rPr>
        <w:drawing>
          <wp:inline distT="0" distB="0" distL="0" distR="0" wp14:anchorId="23B67263" wp14:editId="1F4D700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AA7" w:rsidRPr="000E5AA7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64357973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48CEC5B8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5A4590FC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6A309653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2E9D7F6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7953F87F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5711CF8" w14:textId="73E828D0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ACFC1B7" w14:textId="77777777" w:rsidR="00644DBC" w:rsidRDefault="00644DBC" w:rsidP="00B34329">
      <w:pPr>
        <w:jc w:val="both"/>
        <w:rPr>
          <w:rFonts w:asciiTheme="majorHAnsi" w:hAnsiTheme="majorHAnsi" w:cstheme="majorHAnsi"/>
        </w:rPr>
      </w:pPr>
    </w:p>
    <w:p w14:paraId="58283734" w14:textId="77777777" w:rsidR="000E5AA7" w:rsidRPr="00B84A3E" w:rsidRDefault="000E5AA7" w:rsidP="00B34329">
      <w:pPr>
        <w:jc w:val="both"/>
        <w:rPr>
          <w:rFonts w:asciiTheme="majorHAnsi" w:hAnsiTheme="majorHAnsi" w:cstheme="majorHAnsi"/>
        </w:rPr>
      </w:pPr>
    </w:p>
    <w:p w14:paraId="03B69325" w14:textId="0B183EC0" w:rsidR="00CF42AE" w:rsidRPr="004860FB" w:rsidRDefault="004860FB" w:rsidP="004860F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sym w:font="Webdings" w:char="F038"/>
      </w:r>
      <w:r w:rsidR="00CF42AE" w:rsidRPr="004860FB">
        <w:rPr>
          <w:rFonts w:asciiTheme="majorHAnsi" w:hAnsiTheme="majorHAnsi" w:cstheme="majorHAnsi"/>
          <w:b/>
          <w:bCs/>
        </w:rPr>
        <w:t>Taux normal : 20 %</w:t>
      </w:r>
    </w:p>
    <w:p w14:paraId="2129EBB6" w14:textId="77777777" w:rsidR="00076441" w:rsidRDefault="00076441" w:rsidP="00076441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076441" w14:paraId="49B0A24C" w14:textId="77777777" w:rsidTr="00B81938">
        <w:tc>
          <w:tcPr>
            <w:tcW w:w="704" w:type="dxa"/>
          </w:tcPr>
          <w:p w14:paraId="60445F7C" w14:textId="77777777" w:rsidR="00076441" w:rsidRDefault="00076441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3A1004FE" w14:textId="77777777" w:rsidR="00076441" w:rsidRDefault="00076441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229" w14:textId="77777777" w:rsidR="00076441" w:rsidRDefault="00076441" w:rsidP="00B81938">
            <w:pPr>
              <w:jc w:val="right"/>
            </w:pPr>
            <w:r>
              <w:t>984,00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6E8939" w14:textId="77777777" w:rsidR="00076441" w:rsidRDefault="00076441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89330BD" w14:textId="77777777" w:rsidR="00076441" w:rsidRDefault="00076441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A532" w14:textId="77777777" w:rsidR="00076441" w:rsidRPr="00B13DAA" w:rsidRDefault="00076441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196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8</w:t>
            </w:r>
            <w:r w:rsidRPr="00B13DAA">
              <w:rPr>
                <w:color w:val="FF000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7CEB1D2B" w14:textId="77777777" w:rsidR="00076441" w:rsidRDefault="00076441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CAE8B1" w14:textId="77777777" w:rsidR="00076441" w:rsidRDefault="00076441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8A0" w14:textId="77777777" w:rsidR="00076441" w:rsidRPr="00B13DAA" w:rsidRDefault="00076441" w:rsidP="00B81938">
            <w:pPr>
              <w:jc w:val="right"/>
              <w:rPr>
                <w:color w:val="FF0000"/>
              </w:rPr>
            </w:pPr>
            <w:r w:rsidRPr="00B13DAA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180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8</w:t>
            </w:r>
            <w:r w:rsidRPr="00B13DAA">
              <w:rPr>
                <w:color w:val="FF0000"/>
              </w:rPr>
              <w:t>0</w:t>
            </w:r>
          </w:p>
        </w:tc>
      </w:tr>
    </w:tbl>
    <w:p w14:paraId="184F2517" w14:textId="77777777" w:rsidR="00076441" w:rsidRDefault="00076441" w:rsidP="00076441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076441" w:rsidRPr="00B13DAA" w14:paraId="48175BF3" w14:textId="77777777" w:rsidTr="00B81938">
        <w:tc>
          <w:tcPr>
            <w:tcW w:w="704" w:type="dxa"/>
          </w:tcPr>
          <w:p w14:paraId="2F4E90EA" w14:textId="77777777" w:rsidR="00076441" w:rsidRDefault="00076441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741A2544" w14:textId="77777777" w:rsidR="00076441" w:rsidRDefault="00076441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DC0" w14:textId="77777777" w:rsidR="00076441" w:rsidRPr="00B13DAA" w:rsidRDefault="00076441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1 722,50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8ED5E4" w14:textId="77777777" w:rsidR="00076441" w:rsidRDefault="00076441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FB06F30" w14:textId="77777777" w:rsidR="00076441" w:rsidRDefault="00076441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3284" w14:textId="77777777" w:rsidR="00076441" w:rsidRPr="00B13DAA" w:rsidRDefault="00076441" w:rsidP="00B81938">
            <w:pPr>
              <w:jc w:val="right"/>
            </w:pPr>
            <w:r>
              <w:t>344,50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48ECE6FE" w14:textId="77777777" w:rsidR="00076441" w:rsidRDefault="00076441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666D9F" w14:textId="77777777" w:rsidR="00076441" w:rsidRDefault="00076441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450" w14:textId="77777777" w:rsidR="00076441" w:rsidRPr="00B13DAA" w:rsidRDefault="00076441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2 067,</w:t>
            </w:r>
            <w:r w:rsidRPr="00B13DAA">
              <w:rPr>
                <w:color w:val="FF0000"/>
              </w:rPr>
              <w:t>00</w:t>
            </w:r>
          </w:p>
        </w:tc>
      </w:tr>
    </w:tbl>
    <w:p w14:paraId="432F5FC8" w14:textId="77777777" w:rsidR="00076441" w:rsidRDefault="00076441" w:rsidP="00076441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076441" w:rsidRPr="00B13DAA" w14:paraId="5B49321D" w14:textId="77777777" w:rsidTr="00B81938">
        <w:tc>
          <w:tcPr>
            <w:tcW w:w="704" w:type="dxa"/>
          </w:tcPr>
          <w:p w14:paraId="0B7A41B8" w14:textId="77777777" w:rsidR="00076441" w:rsidRDefault="00076441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6C37DCF3" w14:textId="77777777" w:rsidR="00076441" w:rsidRDefault="00076441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3D74" w14:textId="77777777" w:rsidR="00076441" w:rsidRPr="00B13DAA" w:rsidRDefault="00076441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1 833,75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5669A1" w14:textId="77777777" w:rsidR="00076441" w:rsidRDefault="00076441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91EFAD7" w14:textId="77777777" w:rsidR="00076441" w:rsidRDefault="00076441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A2B" w14:textId="77777777" w:rsidR="00076441" w:rsidRPr="009931F4" w:rsidRDefault="00076441" w:rsidP="00B81938">
            <w:pPr>
              <w:jc w:val="right"/>
              <w:rPr>
                <w:color w:val="FF0000"/>
              </w:rPr>
            </w:pPr>
            <w:r w:rsidRPr="009931F4">
              <w:rPr>
                <w:color w:val="FF0000"/>
              </w:rPr>
              <w:t>36</w:t>
            </w:r>
            <w:r>
              <w:rPr>
                <w:color w:val="FF0000"/>
              </w:rPr>
              <w:t>6</w:t>
            </w:r>
            <w:r w:rsidRPr="009931F4">
              <w:rPr>
                <w:color w:val="FF0000"/>
              </w:rPr>
              <w:t>,</w:t>
            </w:r>
            <w:r>
              <w:rPr>
                <w:color w:val="FF0000"/>
              </w:rPr>
              <w:t>75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651DB912" w14:textId="77777777" w:rsidR="00076441" w:rsidRDefault="00076441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51E5A5" w14:textId="77777777" w:rsidR="00076441" w:rsidRDefault="00076441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952" w14:textId="77777777" w:rsidR="00076441" w:rsidRPr="009931F4" w:rsidRDefault="00076441" w:rsidP="00B81938">
            <w:pPr>
              <w:jc w:val="right"/>
            </w:pPr>
            <w:r w:rsidRPr="009931F4">
              <w:t xml:space="preserve">2 </w:t>
            </w:r>
            <w:r>
              <w:t>200</w:t>
            </w:r>
            <w:r w:rsidRPr="009931F4">
              <w:t>,</w:t>
            </w:r>
            <w:r>
              <w:t>5</w:t>
            </w:r>
            <w:r w:rsidRPr="009931F4">
              <w:t>0</w:t>
            </w:r>
          </w:p>
        </w:tc>
      </w:tr>
    </w:tbl>
    <w:p w14:paraId="578E0579" w14:textId="77777777" w:rsidR="00076441" w:rsidRDefault="00076441" w:rsidP="00CF42AE">
      <w:pPr>
        <w:jc w:val="both"/>
        <w:rPr>
          <w:rFonts w:asciiTheme="majorHAnsi" w:hAnsiTheme="majorHAnsi" w:cstheme="majorHAnsi"/>
        </w:rPr>
      </w:pPr>
    </w:p>
    <w:p w14:paraId="18080BAA" w14:textId="6553B685" w:rsidR="00C2382E" w:rsidRDefault="004860FB" w:rsidP="00CF42AE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="00CD1268">
        <w:rPr>
          <w:rFonts w:asciiTheme="majorHAnsi" w:hAnsiTheme="majorHAnsi" w:cstheme="majorHAnsi"/>
        </w:rPr>
        <w:t xml:space="preserve"> </w:t>
      </w:r>
      <w:r w:rsidR="00C2382E"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="00C2382E" w:rsidRPr="004860FB">
        <w:rPr>
          <w:rFonts w:asciiTheme="majorHAnsi" w:hAnsiTheme="majorHAnsi" w:cstheme="majorHAnsi"/>
        </w:rPr>
        <w:t xml:space="preserve"> calculs</w:t>
      </w:r>
    </w:p>
    <w:p w14:paraId="788763A4" w14:textId="77777777" w:rsidR="000E5AA7" w:rsidRPr="00B84A3E" w:rsidRDefault="000E5AA7" w:rsidP="00CF42AE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076441" w:rsidRPr="00B84A3E" w14:paraId="1F2DE48E" w14:textId="77777777" w:rsidTr="00076441">
        <w:trPr>
          <w:trHeight w:val="397"/>
        </w:trPr>
        <w:tc>
          <w:tcPr>
            <w:tcW w:w="3213" w:type="dxa"/>
          </w:tcPr>
          <w:p w14:paraId="37A5567B" w14:textId="3CDAB644" w:rsidR="00076441" w:rsidRPr="00B84A3E" w:rsidRDefault="00076441" w:rsidP="00076441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984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>×</w:t>
            </w:r>
            <w:r w:rsidRPr="00C2382E">
              <w:rPr>
                <w:color w:val="FF0000"/>
              </w:rPr>
              <w:t xml:space="preserve"> 0,2 = </w:t>
            </w:r>
            <w:r>
              <w:rPr>
                <w:color w:val="FF0000"/>
              </w:rPr>
              <w:t>196,80</w:t>
            </w:r>
          </w:p>
        </w:tc>
        <w:tc>
          <w:tcPr>
            <w:tcW w:w="3212" w:type="dxa"/>
          </w:tcPr>
          <w:p w14:paraId="5CF38792" w14:textId="2D8F2313" w:rsidR="00076441" w:rsidRPr="00B84A3E" w:rsidRDefault="00076441" w:rsidP="00076441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984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196,80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1 180,80</w:t>
            </w:r>
          </w:p>
        </w:tc>
        <w:tc>
          <w:tcPr>
            <w:tcW w:w="3213" w:type="dxa"/>
          </w:tcPr>
          <w:p w14:paraId="05A4D28B" w14:textId="77777777" w:rsidR="00076441" w:rsidRPr="00B84A3E" w:rsidRDefault="00076441" w:rsidP="0007644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76441" w:rsidRPr="00B84A3E" w14:paraId="5DE87863" w14:textId="77777777" w:rsidTr="00076441">
        <w:trPr>
          <w:trHeight w:val="397"/>
        </w:trPr>
        <w:tc>
          <w:tcPr>
            <w:tcW w:w="3213" w:type="dxa"/>
          </w:tcPr>
          <w:p w14:paraId="30BAA4E2" w14:textId="6741579B" w:rsidR="00076441" w:rsidRPr="00B84A3E" w:rsidRDefault="00076441" w:rsidP="00076441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344,50</w:t>
            </w:r>
            <w:r w:rsidRPr="00C2382E"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/</w:t>
            </w:r>
            <w:r w:rsidRPr="00C2382E">
              <w:rPr>
                <w:color w:val="FF0000"/>
              </w:rPr>
              <w:t xml:space="preserve"> 0,2 = </w:t>
            </w:r>
            <w:r>
              <w:rPr>
                <w:color w:val="FF0000"/>
              </w:rPr>
              <w:t>1 722,50</w:t>
            </w:r>
          </w:p>
        </w:tc>
        <w:tc>
          <w:tcPr>
            <w:tcW w:w="3212" w:type="dxa"/>
          </w:tcPr>
          <w:p w14:paraId="035440C8" w14:textId="50CACEFE" w:rsidR="00076441" w:rsidRPr="00B84A3E" w:rsidRDefault="00076441" w:rsidP="00076441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1 722,50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344,50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2 067,00</w:t>
            </w:r>
          </w:p>
        </w:tc>
        <w:tc>
          <w:tcPr>
            <w:tcW w:w="3213" w:type="dxa"/>
          </w:tcPr>
          <w:p w14:paraId="5245E17E" w14:textId="77777777" w:rsidR="00076441" w:rsidRPr="00B84A3E" w:rsidRDefault="00076441" w:rsidP="0007644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76441" w:rsidRPr="00B84A3E" w14:paraId="4E679A04" w14:textId="77777777" w:rsidTr="00076441">
        <w:trPr>
          <w:trHeight w:val="397"/>
        </w:trPr>
        <w:tc>
          <w:tcPr>
            <w:tcW w:w="3213" w:type="dxa"/>
          </w:tcPr>
          <w:p w14:paraId="3A5F6819" w14:textId="0F73BF84" w:rsidR="00076441" w:rsidRPr="00B84A3E" w:rsidRDefault="00076441" w:rsidP="00076441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2 200,50 / 1,2 = 1 833,75</w:t>
            </w:r>
          </w:p>
        </w:tc>
        <w:tc>
          <w:tcPr>
            <w:tcW w:w="3212" w:type="dxa"/>
          </w:tcPr>
          <w:p w14:paraId="792963C4" w14:textId="6686EB3D" w:rsidR="00076441" w:rsidRPr="00B84A3E" w:rsidRDefault="00076441" w:rsidP="00076441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2 200,50 – 1 833,75 = 366,75</w:t>
            </w:r>
          </w:p>
        </w:tc>
        <w:tc>
          <w:tcPr>
            <w:tcW w:w="3213" w:type="dxa"/>
          </w:tcPr>
          <w:p w14:paraId="43E54A7E" w14:textId="77777777" w:rsidR="00076441" w:rsidRPr="00B84A3E" w:rsidRDefault="00076441" w:rsidP="0007644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01BB311" w14:textId="31AACF38" w:rsidR="000E5AA7" w:rsidRDefault="000E5AA7" w:rsidP="00CF42AE">
      <w:pPr>
        <w:jc w:val="both"/>
        <w:rPr>
          <w:rFonts w:asciiTheme="majorHAnsi" w:hAnsiTheme="majorHAnsi" w:cstheme="majorHAnsi"/>
        </w:rPr>
      </w:pPr>
    </w:p>
    <w:p w14:paraId="00DC6234" w14:textId="77777777" w:rsidR="000E5AA7" w:rsidRDefault="000E5A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58EDE3" w14:textId="77777777" w:rsidR="001A33EA" w:rsidRPr="00B84A3E" w:rsidRDefault="001A33EA" w:rsidP="00CF42AE">
      <w:pPr>
        <w:jc w:val="both"/>
        <w:rPr>
          <w:rFonts w:asciiTheme="majorHAnsi" w:hAnsiTheme="majorHAnsi" w:cstheme="majorHAnsi"/>
        </w:rPr>
      </w:pPr>
    </w:p>
    <w:p w14:paraId="225D713F" w14:textId="5987C1FA" w:rsidR="00F12855" w:rsidRPr="00CD1268" w:rsidRDefault="00CD1268" w:rsidP="00CD1268">
      <w:pPr>
        <w:jc w:val="both"/>
        <w:rPr>
          <w:rFonts w:asciiTheme="majorHAnsi" w:hAnsiTheme="majorHAnsi" w:cstheme="majorHAnsi"/>
          <w:b/>
          <w:bCs/>
        </w:rPr>
      </w:pPr>
      <w:r w:rsidRPr="00CD1268">
        <w:rPr>
          <w:rFonts w:asciiTheme="majorHAnsi" w:hAnsiTheme="majorHAnsi" w:cstheme="majorHAnsi"/>
          <w:b/>
          <w:bCs/>
        </w:rPr>
        <w:sym w:font="Webdings" w:char="F038"/>
      </w:r>
      <w:r w:rsidR="00F12855" w:rsidRPr="00CD1268">
        <w:rPr>
          <w:rFonts w:asciiTheme="majorHAnsi" w:hAnsiTheme="majorHAnsi" w:cstheme="majorHAnsi"/>
          <w:b/>
          <w:bCs/>
        </w:rPr>
        <w:t>Taux intermédiaire : 10 %</w:t>
      </w:r>
    </w:p>
    <w:p w14:paraId="4D83C887" w14:textId="77777777" w:rsidR="00424514" w:rsidRDefault="00424514" w:rsidP="0042451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424514" w14:paraId="63CE9813" w14:textId="77777777" w:rsidTr="00B81938">
        <w:tc>
          <w:tcPr>
            <w:tcW w:w="704" w:type="dxa"/>
          </w:tcPr>
          <w:p w14:paraId="53B0C5DF" w14:textId="77777777" w:rsidR="00424514" w:rsidRDefault="00424514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3FA3EC41" w14:textId="77777777" w:rsidR="00424514" w:rsidRDefault="00424514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734" w14:textId="77777777" w:rsidR="00424514" w:rsidRDefault="00424514" w:rsidP="00B81938">
            <w:pPr>
              <w:jc w:val="right"/>
            </w:pPr>
            <w:r>
              <w:t>1 055,00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3D1458" w14:textId="77777777" w:rsidR="00424514" w:rsidRDefault="00424514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842657C" w14:textId="77777777" w:rsidR="00424514" w:rsidRDefault="00424514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701" w14:textId="77777777" w:rsidR="00424514" w:rsidRPr="00B13DAA" w:rsidRDefault="00424514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105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5</w:t>
            </w:r>
            <w:r w:rsidRPr="00B13DAA">
              <w:rPr>
                <w:color w:val="FF000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5CB12CD9" w14:textId="77777777" w:rsidR="00424514" w:rsidRDefault="00424514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1278B8" w14:textId="77777777" w:rsidR="00424514" w:rsidRDefault="00424514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64C" w14:textId="77777777" w:rsidR="00424514" w:rsidRPr="00B13DAA" w:rsidRDefault="00424514" w:rsidP="00B81938">
            <w:pPr>
              <w:jc w:val="right"/>
              <w:rPr>
                <w:color w:val="FF0000"/>
              </w:rPr>
            </w:pPr>
            <w:r w:rsidRPr="00B13DAA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160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5</w:t>
            </w:r>
            <w:r w:rsidRPr="00B13DAA">
              <w:rPr>
                <w:color w:val="FF0000"/>
              </w:rPr>
              <w:t>0</w:t>
            </w:r>
          </w:p>
        </w:tc>
      </w:tr>
    </w:tbl>
    <w:p w14:paraId="07AD0246" w14:textId="77777777" w:rsidR="00424514" w:rsidRDefault="00424514" w:rsidP="0042451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424514" w:rsidRPr="00B13DAA" w14:paraId="600F5EFA" w14:textId="77777777" w:rsidTr="00B81938">
        <w:tc>
          <w:tcPr>
            <w:tcW w:w="704" w:type="dxa"/>
          </w:tcPr>
          <w:p w14:paraId="133CE417" w14:textId="77777777" w:rsidR="00424514" w:rsidRDefault="00424514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220703B9" w14:textId="77777777" w:rsidR="00424514" w:rsidRDefault="00424514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0FC" w14:textId="77777777" w:rsidR="00424514" w:rsidRPr="00B13DAA" w:rsidRDefault="00424514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2 455,00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FA8FAF" w14:textId="77777777" w:rsidR="00424514" w:rsidRDefault="00424514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D66DF88" w14:textId="77777777" w:rsidR="00424514" w:rsidRDefault="00424514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C4E" w14:textId="77777777" w:rsidR="00424514" w:rsidRPr="00B13DAA" w:rsidRDefault="00424514" w:rsidP="00B81938">
            <w:pPr>
              <w:jc w:val="right"/>
            </w:pPr>
            <w:r>
              <w:t>245</w:t>
            </w:r>
            <w:r w:rsidRPr="00B13DAA">
              <w:t>,</w:t>
            </w:r>
            <w:r>
              <w:t>5</w:t>
            </w:r>
            <w:r w:rsidRPr="00B13DAA"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393CA325" w14:textId="77777777" w:rsidR="00424514" w:rsidRDefault="00424514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4B8EDE" w14:textId="77777777" w:rsidR="00424514" w:rsidRDefault="00424514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EF9" w14:textId="77777777" w:rsidR="00424514" w:rsidRPr="00B13DAA" w:rsidRDefault="00424514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2 700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5</w:t>
            </w:r>
            <w:r w:rsidRPr="00B13DAA">
              <w:rPr>
                <w:color w:val="FF0000"/>
              </w:rPr>
              <w:t>0</w:t>
            </w:r>
          </w:p>
        </w:tc>
      </w:tr>
    </w:tbl>
    <w:p w14:paraId="48BB74DC" w14:textId="77777777" w:rsidR="00424514" w:rsidRDefault="00424514" w:rsidP="0042451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424514" w:rsidRPr="00B13DAA" w14:paraId="39B10902" w14:textId="77777777" w:rsidTr="00B81938">
        <w:tc>
          <w:tcPr>
            <w:tcW w:w="704" w:type="dxa"/>
          </w:tcPr>
          <w:p w14:paraId="5A7F062B" w14:textId="77777777" w:rsidR="00424514" w:rsidRDefault="00424514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561C8F30" w14:textId="77777777" w:rsidR="00424514" w:rsidRDefault="00424514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009" w14:textId="77777777" w:rsidR="00424514" w:rsidRPr="00B13DAA" w:rsidRDefault="00424514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1 550,50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A9FCD0" w14:textId="77777777" w:rsidR="00424514" w:rsidRDefault="00424514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454A5B6" w14:textId="77777777" w:rsidR="00424514" w:rsidRDefault="00424514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B0A" w14:textId="77777777" w:rsidR="00424514" w:rsidRPr="009931F4" w:rsidRDefault="00424514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155</w:t>
            </w:r>
            <w:r w:rsidRPr="009931F4">
              <w:rPr>
                <w:color w:val="FF0000"/>
              </w:rPr>
              <w:t>,</w:t>
            </w:r>
            <w:r>
              <w:rPr>
                <w:color w:val="FF0000"/>
              </w:rPr>
              <w:t>05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06F6DA1E" w14:textId="77777777" w:rsidR="00424514" w:rsidRDefault="00424514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1A7190" w14:textId="77777777" w:rsidR="00424514" w:rsidRDefault="00424514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1C9" w14:textId="77777777" w:rsidR="00424514" w:rsidRPr="009931F4" w:rsidRDefault="00424514" w:rsidP="00B81938">
            <w:pPr>
              <w:jc w:val="right"/>
            </w:pPr>
            <w:r>
              <w:t>1 705</w:t>
            </w:r>
            <w:r w:rsidRPr="009931F4">
              <w:t>,</w:t>
            </w:r>
            <w:r>
              <w:t>55</w:t>
            </w:r>
          </w:p>
        </w:tc>
      </w:tr>
    </w:tbl>
    <w:p w14:paraId="57B35529" w14:textId="77777777" w:rsidR="00424514" w:rsidRDefault="00424514" w:rsidP="00424514">
      <w:pPr>
        <w:jc w:val="both"/>
      </w:pPr>
    </w:p>
    <w:p w14:paraId="320AC674" w14:textId="5FC397FD" w:rsidR="00CD1268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>
        <w:rPr>
          <w:rFonts w:asciiTheme="majorHAnsi" w:hAnsiTheme="majorHAnsi" w:cstheme="majorHAnsi"/>
        </w:rPr>
        <w:t xml:space="preserve"> </w:t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p w14:paraId="6DAAA5F1" w14:textId="77777777" w:rsidR="00657BDB" w:rsidRPr="00B84A3E" w:rsidRDefault="00657BDB" w:rsidP="00CD1268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804300" w:rsidRPr="00B84A3E" w14:paraId="246EAE5F" w14:textId="77777777" w:rsidTr="00804300">
        <w:trPr>
          <w:trHeight w:val="397"/>
        </w:trPr>
        <w:tc>
          <w:tcPr>
            <w:tcW w:w="3213" w:type="dxa"/>
          </w:tcPr>
          <w:p w14:paraId="626C1B84" w14:textId="0430B22E" w:rsidR="00804300" w:rsidRPr="00B84A3E" w:rsidRDefault="00804300" w:rsidP="00804300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2382E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055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>×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1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105,50</w:t>
            </w:r>
          </w:p>
        </w:tc>
        <w:tc>
          <w:tcPr>
            <w:tcW w:w="3212" w:type="dxa"/>
          </w:tcPr>
          <w:p w14:paraId="68688CD0" w14:textId="5B3043D5" w:rsidR="00804300" w:rsidRPr="00B84A3E" w:rsidRDefault="00804300" w:rsidP="00804300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2382E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055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105,50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1 160,50</w:t>
            </w:r>
          </w:p>
        </w:tc>
        <w:tc>
          <w:tcPr>
            <w:tcW w:w="3213" w:type="dxa"/>
          </w:tcPr>
          <w:p w14:paraId="0DEEFD0E" w14:textId="77777777" w:rsidR="00804300" w:rsidRPr="00B84A3E" w:rsidRDefault="00804300" w:rsidP="0080430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04300" w:rsidRPr="00B84A3E" w14:paraId="6772B5D6" w14:textId="77777777" w:rsidTr="00804300">
        <w:trPr>
          <w:trHeight w:val="397"/>
        </w:trPr>
        <w:tc>
          <w:tcPr>
            <w:tcW w:w="3213" w:type="dxa"/>
          </w:tcPr>
          <w:p w14:paraId="45243366" w14:textId="65A73A43" w:rsidR="00804300" w:rsidRPr="00B84A3E" w:rsidRDefault="00804300" w:rsidP="00804300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245,50</w:t>
            </w:r>
            <w:r w:rsidRPr="00C2382E"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/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1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2 455</w:t>
            </w:r>
          </w:p>
        </w:tc>
        <w:tc>
          <w:tcPr>
            <w:tcW w:w="3212" w:type="dxa"/>
          </w:tcPr>
          <w:p w14:paraId="18D4B56F" w14:textId="5B730E28" w:rsidR="00804300" w:rsidRPr="00B84A3E" w:rsidRDefault="00804300" w:rsidP="00804300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2 455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245,50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2 700,50</w:t>
            </w:r>
          </w:p>
        </w:tc>
        <w:tc>
          <w:tcPr>
            <w:tcW w:w="3213" w:type="dxa"/>
          </w:tcPr>
          <w:p w14:paraId="334133F3" w14:textId="77777777" w:rsidR="00804300" w:rsidRPr="00B84A3E" w:rsidRDefault="00804300" w:rsidP="0080430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04300" w:rsidRPr="00B84A3E" w14:paraId="2D164766" w14:textId="77777777" w:rsidTr="00804300">
        <w:trPr>
          <w:trHeight w:val="397"/>
        </w:trPr>
        <w:tc>
          <w:tcPr>
            <w:tcW w:w="3213" w:type="dxa"/>
          </w:tcPr>
          <w:p w14:paraId="36B6B44D" w14:textId="67F2EAFF" w:rsidR="00804300" w:rsidRPr="00B84A3E" w:rsidRDefault="00804300" w:rsidP="00804300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1 705,55 / 1,1 = 1 550,50</w:t>
            </w:r>
          </w:p>
        </w:tc>
        <w:tc>
          <w:tcPr>
            <w:tcW w:w="3212" w:type="dxa"/>
          </w:tcPr>
          <w:p w14:paraId="1A2FB47C" w14:textId="6D2E2A00" w:rsidR="00804300" w:rsidRPr="00B84A3E" w:rsidRDefault="00804300" w:rsidP="00804300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1 705,55 – 1 550,50 = 155,05</w:t>
            </w:r>
          </w:p>
        </w:tc>
        <w:tc>
          <w:tcPr>
            <w:tcW w:w="3213" w:type="dxa"/>
          </w:tcPr>
          <w:p w14:paraId="332BA99A" w14:textId="77777777" w:rsidR="00804300" w:rsidRPr="00B84A3E" w:rsidRDefault="00804300" w:rsidP="0080430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ABDCE59" w14:textId="7F38244E" w:rsidR="00CD1268" w:rsidRDefault="00CD1268" w:rsidP="00CD1268">
      <w:pPr>
        <w:jc w:val="both"/>
        <w:rPr>
          <w:rFonts w:asciiTheme="majorHAnsi" w:hAnsiTheme="majorHAnsi" w:cstheme="majorHAnsi"/>
        </w:rPr>
      </w:pPr>
    </w:p>
    <w:p w14:paraId="609B163C" w14:textId="725E8031" w:rsidR="001A33EA" w:rsidRPr="0064671A" w:rsidRDefault="0064671A" w:rsidP="002C19E2">
      <w:pPr>
        <w:jc w:val="both"/>
        <w:rPr>
          <w:rFonts w:asciiTheme="majorHAnsi" w:hAnsiTheme="majorHAnsi" w:cstheme="majorHAnsi"/>
          <w:b/>
          <w:bCs/>
        </w:rPr>
      </w:pPr>
      <w:r w:rsidRPr="0064671A">
        <w:rPr>
          <w:rFonts w:asciiTheme="majorHAnsi" w:hAnsiTheme="majorHAnsi" w:cstheme="majorHAnsi"/>
          <w:b/>
          <w:bCs/>
        </w:rPr>
        <w:sym w:font="Webdings" w:char="F038"/>
      </w:r>
      <w:r w:rsidRPr="0064671A">
        <w:rPr>
          <w:rFonts w:asciiTheme="majorHAnsi" w:hAnsiTheme="majorHAnsi" w:cstheme="majorHAnsi"/>
          <w:b/>
          <w:bCs/>
        </w:rPr>
        <w:t xml:space="preserve"> </w:t>
      </w:r>
      <w:r w:rsidR="001A33EA" w:rsidRPr="0064671A">
        <w:rPr>
          <w:rFonts w:asciiTheme="majorHAnsi" w:hAnsiTheme="majorHAnsi" w:cstheme="majorHAnsi"/>
          <w:b/>
          <w:bCs/>
        </w:rPr>
        <w:t>Taux réduit : 5,5</w:t>
      </w:r>
      <w:r>
        <w:rPr>
          <w:rFonts w:asciiTheme="majorHAnsi" w:hAnsiTheme="majorHAnsi" w:cstheme="majorHAnsi"/>
          <w:b/>
          <w:bCs/>
        </w:rPr>
        <w:t>0</w:t>
      </w:r>
      <w:r w:rsidR="001A33EA" w:rsidRPr="0064671A">
        <w:rPr>
          <w:rFonts w:asciiTheme="majorHAnsi" w:hAnsiTheme="majorHAnsi" w:cstheme="majorHAnsi"/>
          <w:b/>
          <w:bCs/>
        </w:rPr>
        <w:t xml:space="preserve"> %</w:t>
      </w:r>
    </w:p>
    <w:p w14:paraId="7396AEBD" w14:textId="77777777" w:rsidR="00657BDB" w:rsidRDefault="00657BDB" w:rsidP="00657BDB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657BDB" w14:paraId="7281C794" w14:textId="77777777" w:rsidTr="00B81938">
        <w:tc>
          <w:tcPr>
            <w:tcW w:w="704" w:type="dxa"/>
          </w:tcPr>
          <w:p w14:paraId="76BA7E72" w14:textId="77777777" w:rsidR="00657BDB" w:rsidRDefault="00657BDB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6B91C9EE" w14:textId="77777777" w:rsidR="00657BDB" w:rsidRDefault="00657BDB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CAA" w14:textId="77777777" w:rsidR="00657BDB" w:rsidRDefault="00657BDB" w:rsidP="00B81938">
            <w:pPr>
              <w:jc w:val="right"/>
            </w:pPr>
            <w:r>
              <w:t>850,00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78E3AE" w14:textId="77777777" w:rsidR="00657BDB" w:rsidRDefault="00657BDB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2C34F98" w14:textId="77777777" w:rsidR="00657BDB" w:rsidRDefault="00657BDB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BB4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46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75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3FB7C7EE" w14:textId="77777777" w:rsidR="00657BDB" w:rsidRDefault="00657BDB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7DD081" w14:textId="77777777" w:rsidR="00657BDB" w:rsidRDefault="00657BDB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C93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896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75</w:t>
            </w:r>
          </w:p>
        </w:tc>
      </w:tr>
    </w:tbl>
    <w:p w14:paraId="77D27358" w14:textId="77777777" w:rsidR="00657BDB" w:rsidRDefault="00657BDB" w:rsidP="00657BDB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657BDB" w:rsidRPr="00B13DAA" w14:paraId="51633D2B" w14:textId="77777777" w:rsidTr="00B81938">
        <w:tc>
          <w:tcPr>
            <w:tcW w:w="704" w:type="dxa"/>
          </w:tcPr>
          <w:p w14:paraId="5F9FFD77" w14:textId="77777777" w:rsidR="00657BDB" w:rsidRDefault="00657BDB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17CB99DF" w14:textId="77777777" w:rsidR="00657BDB" w:rsidRDefault="00657BDB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91B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4 100,00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FC2A61" w14:textId="77777777" w:rsidR="00657BDB" w:rsidRDefault="00657BDB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59F2C8E4" w14:textId="77777777" w:rsidR="00657BDB" w:rsidRDefault="00657BDB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C432" w14:textId="77777777" w:rsidR="00657BDB" w:rsidRPr="00B13DAA" w:rsidRDefault="00657BDB" w:rsidP="00B81938">
            <w:pPr>
              <w:jc w:val="right"/>
            </w:pPr>
            <w:r>
              <w:t>225</w:t>
            </w:r>
            <w:r w:rsidRPr="00B13DAA">
              <w:t>,</w:t>
            </w:r>
            <w:r>
              <w:t>5</w:t>
            </w:r>
            <w:r w:rsidRPr="00B13DAA"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0EA08530" w14:textId="77777777" w:rsidR="00657BDB" w:rsidRDefault="00657BDB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223FCE" w14:textId="77777777" w:rsidR="00657BDB" w:rsidRDefault="00657BDB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29C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4 325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5</w:t>
            </w:r>
            <w:r w:rsidRPr="00B13DAA">
              <w:rPr>
                <w:color w:val="FF0000"/>
              </w:rPr>
              <w:t>0</w:t>
            </w:r>
          </w:p>
        </w:tc>
      </w:tr>
    </w:tbl>
    <w:p w14:paraId="672E73EF" w14:textId="77777777" w:rsidR="00657BDB" w:rsidRDefault="00657BDB" w:rsidP="00657BDB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657BDB" w:rsidRPr="00B13DAA" w14:paraId="6A3C0A51" w14:textId="77777777" w:rsidTr="00B81938">
        <w:tc>
          <w:tcPr>
            <w:tcW w:w="704" w:type="dxa"/>
          </w:tcPr>
          <w:p w14:paraId="7C228571" w14:textId="77777777" w:rsidR="00657BDB" w:rsidRDefault="00657BDB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53663649" w14:textId="77777777" w:rsidR="00657BDB" w:rsidRDefault="00657BDB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0A3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3 250,05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7CB931" w14:textId="77777777" w:rsidR="00657BDB" w:rsidRDefault="00657BDB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0D96DB0" w14:textId="77777777" w:rsidR="00657BDB" w:rsidRDefault="00657BDB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718" w14:textId="77777777" w:rsidR="00657BDB" w:rsidRPr="009931F4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178</w:t>
            </w:r>
            <w:r w:rsidRPr="009931F4">
              <w:rPr>
                <w:color w:val="FF0000"/>
              </w:rPr>
              <w:t>,</w:t>
            </w:r>
            <w:r>
              <w:rPr>
                <w:color w:val="FF0000"/>
              </w:rPr>
              <w:t>75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4784195D" w14:textId="77777777" w:rsidR="00657BDB" w:rsidRDefault="00657BDB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CDDB5E" w14:textId="77777777" w:rsidR="00657BDB" w:rsidRDefault="00657BDB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763" w14:textId="77777777" w:rsidR="00657BDB" w:rsidRPr="009931F4" w:rsidRDefault="00657BDB" w:rsidP="00B81938">
            <w:pPr>
              <w:jc w:val="right"/>
            </w:pPr>
            <w:r>
              <w:t>3 428</w:t>
            </w:r>
            <w:r w:rsidRPr="009931F4">
              <w:t>,</w:t>
            </w:r>
            <w:r>
              <w:t>8</w:t>
            </w:r>
            <w:r w:rsidRPr="009931F4">
              <w:t>0</w:t>
            </w:r>
          </w:p>
        </w:tc>
      </w:tr>
    </w:tbl>
    <w:p w14:paraId="1C64BEF6" w14:textId="77777777" w:rsidR="00657BDB" w:rsidRDefault="00657BDB" w:rsidP="00657BDB">
      <w:pPr>
        <w:jc w:val="both"/>
      </w:pPr>
    </w:p>
    <w:p w14:paraId="6EA2124F" w14:textId="77777777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657BDB" w:rsidRPr="00B84A3E" w14:paraId="505F5665" w14:textId="77777777" w:rsidTr="00657BDB">
        <w:trPr>
          <w:trHeight w:val="397"/>
        </w:trPr>
        <w:tc>
          <w:tcPr>
            <w:tcW w:w="3213" w:type="dxa"/>
          </w:tcPr>
          <w:p w14:paraId="5AA542B4" w14:textId="400BCA8B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850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>×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055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46,75</w:t>
            </w:r>
          </w:p>
        </w:tc>
        <w:tc>
          <w:tcPr>
            <w:tcW w:w="3212" w:type="dxa"/>
          </w:tcPr>
          <w:p w14:paraId="10FCE3B6" w14:textId="1F65FE0E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850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46,75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896,75</w:t>
            </w:r>
          </w:p>
        </w:tc>
        <w:tc>
          <w:tcPr>
            <w:tcW w:w="3213" w:type="dxa"/>
          </w:tcPr>
          <w:p w14:paraId="50B87B4F" w14:textId="77777777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57BDB" w:rsidRPr="00B84A3E" w14:paraId="1B3E1138" w14:textId="77777777" w:rsidTr="00657BDB">
        <w:trPr>
          <w:trHeight w:val="397"/>
        </w:trPr>
        <w:tc>
          <w:tcPr>
            <w:tcW w:w="3213" w:type="dxa"/>
          </w:tcPr>
          <w:p w14:paraId="74825294" w14:textId="26D02479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225,50</w:t>
            </w:r>
            <w:r w:rsidRPr="00C2382E"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/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055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4 100</w:t>
            </w:r>
          </w:p>
        </w:tc>
        <w:tc>
          <w:tcPr>
            <w:tcW w:w="3212" w:type="dxa"/>
          </w:tcPr>
          <w:p w14:paraId="46A6FB90" w14:textId="1A13F114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4 100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225,50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4 325,50</w:t>
            </w:r>
          </w:p>
        </w:tc>
        <w:tc>
          <w:tcPr>
            <w:tcW w:w="3213" w:type="dxa"/>
          </w:tcPr>
          <w:p w14:paraId="0F0DB0A3" w14:textId="77777777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57BDB" w:rsidRPr="00B84A3E" w14:paraId="0BBD09DD" w14:textId="77777777" w:rsidTr="00657BDB">
        <w:trPr>
          <w:trHeight w:val="397"/>
        </w:trPr>
        <w:tc>
          <w:tcPr>
            <w:tcW w:w="3213" w:type="dxa"/>
          </w:tcPr>
          <w:p w14:paraId="37274711" w14:textId="0A144BCF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3 428,80 / 1,055 = 3 250,05</w:t>
            </w:r>
          </w:p>
        </w:tc>
        <w:tc>
          <w:tcPr>
            <w:tcW w:w="3212" w:type="dxa"/>
          </w:tcPr>
          <w:p w14:paraId="78DE3A14" w14:textId="47ACF8E0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3 428,80 – 3 250,05 = 178,75</w:t>
            </w:r>
          </w:p>
        </w:tc>
        <w:tc>
          <w:tcPr>
            <w:tcW w:w="3213" w:type="dxa"/>
          </w:tcPr>
          <w:p w14:paraId="0067087B" w14:textId="77777777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A5CACCB" w14:textId="77777777" w:rsidR="00C960F9" w:rsidRPr="00B84A3E" w:rsidRDefault="00C960F9" w:rsidP="001A33EA">
      <w:pPr>
        <w:jc w:val="both"/>
        <w:rPr>
          <w:rFonts w:asciiTheme="majorHAnsi" w:hAnsiTheme="majorHAnsi" w:cstheme="majorHAnsi"/>
        </w:rPr>
      </w:pPr>
    </w:p>
    <w:p w14:paraId="14223D3C" w14:textId="18F397F6" w:rsidR="00C660AA" w:rsidRPr="0064671A" w:rsidRDefault="0064671A" w:rsidP="0064671A">
      <w:pPr>
        <w:jc w:val="both"/>
        <w:rPr>
          <w:rFonts w:asciiTheme="majorHAnsi" w:hAnsiTheme="majorHAnsi" w:cstheme="majorHAnsi"/>
          <w:b/>
          <w:bCs/>
        </w:rPr>
      </w:pPr>
      <w:r w:rsidRPr="0064671A">
        <w:rPr>
          <w:rFonts w:asciiTheme="majorHAnsi" w:hAnsiTheme="majorHAnsi" w:cstheme="majorHAnsi"/>
          <w:b/>
          <w:bCs/>
        </w:rPr>
        <w:sym w:font="Webdings" w:char="F038"/>
      </w:r>
      <w:r w:rsidRPr="0064671A">
        <w:rPr>
          <w:rFonts w:asciiTheme="majorHAnsi" w:hAnsiTheme="majorHAnsi" w:cstheme="majorHAnsi"/>
          <w:b/>
          <w:bCs/>
        </w:rPr>
        <w:t xml:space="preserve"> </w:t>
      </w:r>
      <w:r w:rsidR="00C660AA" w:rsidRPr="0064671A">
        <w:rPr>
          <w:rFonts w:asciiTheme="majorHAnsi" w:hAnsiTheme="majorHAnsi" w:cstheme="majorHAnsi"/>
          <w:b/>
          <w:bCs/>
        </w:rPr>
        <w:t>Taux particulier : 2,1</w:t>
      </w:r>
      <w:r>
        <w:rPr>
          <w:rFonts w:asciiTheme="majorHAnsi" w:hAnsiTheme="majorHAnsi" w:cstheme="majorHAnsi"/>
          <w:b/>
          <w:bCs/>
        </w:rPr>
        <w:t>0</w:t>
      </w:r>
      <w:r w:rsidR="00C660AA" w:rsidRPr="0064671A">
        <w:rPr>
          <w:rFonts w:asciiTheme="majorHAnsi" w:hAnsiTheme="majorHAnsi" w:cstheme="majorHAnsi"/>
          <w:b/>
          <w:bCs/>
        </w:rPr>
        <w:t xml:space="preserve"> %</w:t>
      </w:r>
    </w:p>
    <w:p w14:paraId="7A9F3561" w14:textId="77777777" w:rsidR="00657BDB" w:rsidRDefault="00657BDB" w:rsidP="00657BDB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657BDB" w14:paraId="457558F8" w14:textId="77777777" w:rsidTr="00B81938">
        <w:tc>
          <w:tcPr>
            <w:tcW w:w="704" w:type="dxa"/>
          </w:tcPr>
          <w:p w14:paraId="48CFBADB" w14:textId="77777777" w:rsidR="00657BDB" w:rsidRDefault="00657BDB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64403DB2" w14:textId="77777777" w:rsidR="00657BDB" w:rsidRDefault="00657BDB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336" w14:textId="77777777" w:rsidR="00657BDB" w:rsidRDefault="00657BDB" w:rsidP="00B81938">
            <w:pPr>
              <w:jc w:val="right"/>
            </w:pPr>
            <w:r>
              <w:t>550,00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CCB785" w14:textId="77777777" w:rsidR="00657BDB" w:rsidRDefault="00657BDB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BA95F67" w14:textId="77777777" w:rsidR="00657BDB" w:rsidRDefault="00657BDB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672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55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1CD8C023" w14:textId="77777777" w:rsidR="00657BDB" w:rsidRDefault="00657BDB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4FC7B2" w14:textId="77777777" w:rsidR="00657BDB" w:rsidRDefault="00657BDB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E5C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561,55</w:t>
            </w:r>
          </w:p>
        </w:tc>
      </w:tr>
    </w:tbl>
    <w:p w14:paraId="41E2E8C0" w14:textId="77777777" w:rsidR="00657BDB" w:rsidRDefault="00657BDB" w:rsidP="00657BDB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657BDB" w:rsidRPr="00B13DAA" w14:paraId="13CF9635" w14:textId="77777777" w:rsidTr="00B81938">
        <w:tc>
          <w:tcPr>
            <w:tcW w:w="704" w:type="dxa"/>
          </w:tcPr>
          <w:p w14:paraId="3907F29B" w14:textId="77777777" w:rsidR="00657BDB" w:rsidRDefault="00657BDB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00F2EA85" w14:textId="77777777" w:rsidR="00657BDB" w:rsidRDefault="00657BDB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B5D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750,00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89C75B" w14:textId="77777777" w:rsidR="00657BDB" w:rsidRDefault="00657BDB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2B1D8B8" w14:textId="77777777" w:rsidR="00657BDB" w:rsidRDefault="00657BDB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04D" w14:textId="77777777" w:rsidR="00657BDB" w:rsidRPr="00B13DAA" w:rsidRDefault="00657BDB" w:rsidP="00B81938">
            <w:pPr>
              <w:jc w:val="right"/>
            </w:pPr>
            <w:r>
              <w:t>15</w:t>
            </w:r>
            <w:r w:rsidRPr="00B13DAA">
              <w:t>,</w:t>
            </w:r>
            <w:r>
              <w:t>75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17EB026D" w14:textId="77777777" w:rsidR="00657BDB" w:rsidRDefault="00657BDB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C8CB04" w14:textId="77777777" w:rsidR="00657BDB" w:rsidRDefault="00657BDB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3DF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765</w:t>
            </w:r>
            <w:r w:rsidRPr="00B13DAA">
              <w:rPr>
                <w:color w:val="FF0000"/>
              </w:rPr>
              <w:t>,</w:t>
            </w:r>
            <w:r>
              <w:rPr>
                <w:color w:val="FF0000"/>
              </w:rPr>
              <w:t>75</w:t>
            </w:r>
          </w:p>
        </w:tc>
      </w:tr>
    </w:tbl>
    <w:p w14:paraId="1DC21878" w14:textId="77777777" w:rsidR="00657BDB" w:rsidRDefault="00657BDB" w:rsidP="00657BDB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657BDB" w:rsidRPr="00B13DAA" w14:paraId="2B8034E9" w14:textId="77777777" w:rsidTr="00B81938">
        <w:tc>
          <w:tcPr>
            <w:tcW w:w="704" w:type="dxa"/>
          </w:tcPr>
          <w:p w14:paraId="3A316353" w14:textId="77777777" w:rsidR="00657BDB" w:rsidRDefault="00657BDB" w:rsidP="00B81938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13BC35AE" w14:textId="77777777" w:rsidR="00657BDB" w:rsidRDefault="00657BDB" w:rsidP="00B81938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579" w14:textId="77777777" w:rsidR="00657BDB" w:rsidRPr="00B13DAA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569,44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98A4D0" w14:textId="77777777" w:rsidR="00657BDB" w:rsidRDefault="00657BDB" w:rsidP="00B81938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52F7A1F1" w14:textId="77777777" w:rsidR="00657BDB" w:rsidRDefault="00657BDB" w:rsidP="00B81938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75A" w14:textId="77777777" w:rsidR="00657BDB" w:rsidRPr="009931F4" w:rsidRDefault="00657BDB" w:rsidP="00B819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9931F4">
              <w:rPr>
                <w:color w:val="FF0000"/>
              </w:rPr>
              <w:t>,</w:t>
            </w:r>
            <w:r>
              <w:rPr>
                <w:color w:val="FF0000"/>
              </w:rPr>
              <w:t>96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58B13148" w14:textId="77777777" w:rsidR="00657BDB" w:rsidRDefault="00657BDB" w:rsidP="00B81938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BC69BB" w14:textId="77777777" w:rsidR="00657BDB" w:rsidRDefault="00657BDB" w:rsidP="00B81938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050" w14:textId="77777777" w:rsidR="00657BDB" w:rsidRPr="009931F4" w:rsidRDefault="00657BDB" w:rsidP="00B81938">
            <w:pPr>
              <w:jc w:val="right"/>
            </w:pPr>
            <w:r>
              <w:t>581</w:t>
            </w:r>
            <w:r w:rsidRPr="009931F4">
              <w:t>,</w:t>
            </w:r>
            <w:r>
              <w:t>40</w:t>
            </w:r>
          </w:p>
        </w:tc>
      </w:tr>
    </w:tbl>
    <w:p w14:paraId="707A8E42" w14:textId="77777777" w:rsidR="00657BDB" w:rsidRDefault="00657BDB" w:rsidP="00657BDB">
      <w:pPr>
        <w:jc w:val="both"/>
      </w:pPr>
    </w:p>
    <w:p w14:paraId="463F32E1" w14:textId="77777777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657BDB" w:rsidRPr="00B84A3E" w14:paraId="1A617F30" w14:textId="77777777" w:rsidTr="00657BDB">
        <w:trPr>
          <w:trHeight w:val="397"/>
        </w:trPr>
        <w:tc>
          <w:tcPr>
            <w:tcW w:w="3213" w:type="dxa"/>
          </w:tcPr>
          <w:p w14:paraId="018FC0D4" w14:textId="110FBE2E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550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>×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021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11,55</w:t>
            </w:r>
          </w:p>
        </w:tc>
        <w:tc>
          <w:tcPr>
            <w:tcW w:w="3212" w:type="dxa"/>
          </w:tcPr>
          <w:p w14:paraId="02E52564" w14:textId="23FF99C5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550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11,55</w:t>
            </w:r>
            <w:r w:rsidRPr="00C2382E">
              <w:rPr>
                <w:rFonts w:ascii="Calibri" w:hAnsi="Calibri" w:cs="Calibri"/>
                <w:color w:val="FF0000"/>
              </w:rPr>
              <w:t xml:space="preserve"> =</w:t>
            </w:r>
            <w:r>
              <w:rPr>
                <w:rFonts w:ascii="Calibri" w:hAnsi="Calibri" w:cs="Calibri"/>
                <w:color w:val="FF0000"/>
              </w:rPr>
              <w:t xml:space="preserve"> 561,55</w:t>
            </w:r>
          </w:p>
        </w:tc>
        <w:tc>
          <w:tcPr>
            <w:tcW w:w="3213" w:type="dxa"/>
          </w:tcPr>
          <w:p w14:paraId="2BD80C6D" w14:textId="77777777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57BDB" w:rsidRPr="00B84A3E" w14:paraId="5ED37A04" w14:textId="77777777" w:rsidTr="00657BDB">
        <w:trPr>
          <w:trHeight w:val="397"/>
        </w:trPr>
        <w:tc>
          <w:tcPr>
            <w:tcW w:w="3213" w:type="dxa"/>
          </w:tcPr>
          <w:p w14:paraId="29590781" w14:textId="1FBAD0BE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15,75</w:t>
            </w:r>
            <w:r w:rsidRPr="00C2382E"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/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021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750</w:t>
            </w:r>
          </w:p>
        </w:tc>
        <w:tc>
          <w:tcPr>
            <w:tcW w:w="3212" w:type="dxa"/>
          </w:tcPr>
          <w:p w14:paraId="57819E64" w14:textId="5CE6C903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750</w:t>
            </w:r>
            <w:r w:rsidRPr="00C2382E">
              <w:rPr>
                <w:color w:val="FF0000"/>
              </w:rPr>
              <w:t xml:space="preserve">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15,75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765,75</w:t>
            </w:r>
          </w:p>
        </w:tc>
        <w:tc>
          <w:tcPr>
            <w:tcW w:w="3213" w:type="dxa"/>
          </w:tcPr>
          <w:p w14:paraId="22A63F34" w14:textId="77777777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57BDB" w:rsidRPr="00B84A3E" w14:paraId="468E2695" w14:textId="77777777" w:rsidTr="00657BDB">
        <w:trPr>
          <w:trHeight w:val="397"/>
        </w:trPr>
        <w:tc>
          <w:tcPr>
            <w:tcW w:w="3213" w:type="dxa"/>
          </w:tcPr>
          <w:p w14:paraId="71FCDA45" w14:textId="1CBA5694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581,40 / 1,021 = 569,44</w:t>
            </w:r>
          </w:p>
        </w:tc>
        <w:tc>
          <w:tcPr>
            <w:tcW w:w="3212" w:type="dxa"/>
          </w:tcPr>
          <w:p w14:paraId="0C4E7BB6" w14:textId="3398211E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581,40 – 569,44 = 11,96</w:t>
            </w:r>
          </w:p>
        </w:tc>
        <w:tc>
          <w:tcPr>
            <w:tcW w:w="3213" w:type="dxa"/>
          </w:tcPr>
          <w:p w14:paraId="39ECA54C" w14:textId="77777777" w:rsidR="00657BDB" w:rsidRPr="00B84A3E" w:rsidRDefault="00657BDB" w:rsidP="00657BD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EBCE1E" w14:textId="7F479974" w:rsidR="00B80D7E" w:rsidRPr="00B84A3E" w:rsidRDefault="00B80D7E" w:rsidP="00CF42AE">
      <w:pPr>
        <w:jc w:val="both"/>
        <w:rPr>
          <w:rFonts w:asciiTheme="majorHAnsi" w:hAnsiTheme="majorHAnsi" w:cstheme="majorHAnsi"/>
        </w:rPr>
      </w:pPr>
    </w:p>
    <w:sectPr w:rsidR="00B80D7E" w:rsidRPr="00B84A3E" w:rsidSect="006F7B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616A" w14:textId="77777777" w:rsidR="00C609FA" w:rsidRDefault="00C609FA" w:rsidP="00B06EBE">
      <w:r>
        <w:separator/>
      </w:r>
    </w:p>
  </w:endnote>
  <w:endnote w:type="continuationSeparator" w:id="0">
    <w:p w14:paraId="61B9EBCD" w14:textId="77777777" w:rsidR="00C609FA" w:rsidRDefault="00C609F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A779" w14:textId="77777777" w:rsidR="00076441" w:rsidRDefault="000764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2B1F399E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2168CC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0C97" w14:textId="77777777" w:rsidR="00076441" w:rsidRDefault="000764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9A84" w14:textId="77777777" w:rsidR="00C609FA" w:rsidRDefault="00C609FA" w:rsidP="00B06EBE">
      <w:r>
        <w:separator/>
      </w:r>
    </w:p>
  </w:footnote>
  <w:footnote w:type="continuationSeparator" w:id="0">
    <w:p w14:paraId="2D89D23E" w14:textId="77777777" w:rsidR="00C609FA" w:rsidRDefault="00C609FA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D178" w14:textId="6832D90A" w:rsidR="00076441" w:rsidRDefault="00000000">
    <w:pPr>
      <w:pStyle w:val="En-tte"/>
    </w:pPr>
    <w:r>
      <w:rPr>
        <w:noProof/>
      </w:rPr>
      <w:pict w14:anchorId="4738C6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10938" o:spid="_x0000_s1026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2915" w14:textId="6C0FF164" w:rsidR="00076441" w:rsidRDefault="00000000">
    <w:pPr>
      <w:pStyle w:val="En-tte"/>
    </w:pPr>
    <w:r>
      <w:rPr>
        <w:noProof/>
      </w:rPr>
      <w:pict w14:anchorId="051404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10939" o:spid="_x0000_s1027" type="#_x0000_t136" style="position:absolute;margin-left:0;margin-top:0;width:572.15pt;height:10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6837" w14:textId="4A811AA0" w:rsidR="00076441" w:rsidRDefault="00000000">
    <w:pPr>
      <w:pStyle w:val="En-tte"/>
    </w:pPr>
    <w:r>
      <w:rPr>
        <w:noProof/>
      </w:rPr>
      <w:pict w14:anchorId="6FC3E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10937" o:spid="_x0000_s1025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756740">
    <w:abstractNumId w:val="2"/>
  </w:num>
  <w:num w:numId="2" w16cid:durableId="977690290">
    <w:abstractNumId w:val="3"/>
  </w:num>
  <w:num w:numId="3" w16cid:durableId="783885928">
    <w:abstractNumId w:val="0"/>
  </w:num>
  <w:num w:numId="4" w16cid:durableId="23717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76441"/>
    <w:rsid w:val="00091F00"/>
    <w:rsid w:val="000B4A41"/>
    <w:rsid w:val="000C6A58"/>
    <w:rsid w:val="000E5AA7"/>
    <w:rsid w:val="00154E93"/>
    <w:rsid w:val="001A33EA"/>
    <w:rsid w:val="002168CC"/>
    <w:rsid w:val="002235F0"/>
    <w:rsid w:val="002C19E2"/>
    <w:rsid w:val="00301E77"/>
    <w:rsid w:val="00305D34"/>
    <w:rsid w:val="00340D2C"/>
    <w:rsid w:val="003A4B4D"/>
    <w:rsid w:val="00412A42"/>
    <w:rsid w:val="00424514"/>
    <w:rsid w:val="004379DB"/>
    <w:rsid w:val="004860FB"/>
    <w:rsid w:val="00564831"/>
    <w:rsid w:val="005F2E98"/>
    <w:rsid w:val="00644DBC"/>
    <w:rsid w:val="0064671A"/>
    <w:rsid w:val="00657BDB"/>
    <w:rsid w:val="00696618"/>
    <w:rsid w:val="006F7B2B"/>
    <w:rsid w:val="007A6B65"/>
    <w:rsid w:val="007C3129"/>
    <w:rsid w:val="007D03F6"/>
    <w:rsid w:val="007D0CB8"/>
    <w:rsid w:val="00804300"/>
    <w:rsid w:val="00810701"/>
    <w:rsid w:val="00830590"/>
    <w:rsid w:val="008F4A47"/>
    <w:rsid w:val="009931F4"/>
    <w:rsid w:val="00A016F0"/>
    <w:rsid w:val="00B06EBE"/>
    <w:rsid w:val="00B13DAA"/>
    <w:rsid w:val="00B34329"/>
    <w:rsid w:val="00B80D7E"/>
    <w:rsid w:val="00B84A3E"/>
    <w:rsid w:val="00BA2264"/>
    <w:rsid w:val="00C2382E"/>
    <w:rsid w:val="00C53B76"/>
    <w:rsid w:val="00C55960"/>
    <w:rsid w:val="00C609FA"/>
    <w:rsid w:val="00C660AA"/>
    <w:rsid w:val="00C960F9"/>
    <w:rsid w:val="00CD1268"/>
    <w:rsid w:val="00CE564D"/>
    <w:rsid w:val="00CF42AE"/>
    <w:rsid w:val="00D1197A"/>
    <w:rsid w:val="00D26C2B"/>
    <w:rsid w:val="00DA22AE"/>
    <w:rsid w:val="00F12855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2022-03-18T10:16:00Z</cp:lastPrinted>
  <dcterms:created xsi:type="dcterms:W3CDTF">2022-03-18T10:17:00Z</dcterms:created>
  <dcterms:modified xsi:type="dcterms:W3CDTF">2022-08-30T08:34:00Z</dcterms:modified>
</cp:coreProperties>
</file>