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9CAB" w14:textId="0619EB3B" w:rsidR="00136C73" w:rsidRPr="00861BB0" w:rsidRDefault="00136C73" w:rsidP="00861BB0">
      <w:pPr>
        <w:jc w:val="center"/>
        <w:rPr>
          <w:rFonts w:ascii="Arial" w:hAnsi="Arial" w:cs="Arial"/>
          <w:b/>
          <w:bCs/>
          <w:noProof/>
          <w:sz w:val="32"/>
          <w:szCs w:val="32"/>
        </w:rPr>
      </w:pPr>
      <w:r w:rsidRPr="00861BB0">
        <w:rPr>
          <w:rFonts w:ascii="Arial" w:hAnsi="Arial" w:cs="Arial"/>
          <w:b/>
          <w:bCs/>
          <w:noProof/>
          <w:sz w:val="32"/>
          <w:szCs w:val="32"/>
        </w:rPr>
        <w:t xml:space="preserve">LES STATISTIQUES </w:t>
      </w:r>
      <w:r w:rsidR="009A008F">
        <w:rPr>
          <w:rFonts w:ascii="Arial" w:hAnsi="Arial" w:cs="Arial"/>
          <w:b/>
          <w:bCs/>
          <w:noProof/>
          <w:sz w:val="32"/>
          <w:szCs w:val="32"/>
        </w:rPr>
        <w:t>À</w:t>
      </w:r>
      <w:r w:rsidRPr="00861BB0">
        <w:rPr>
          <w:rFonts w:ascii="Arial" w:hAnsi="Arial" w:cs="Arial"/>
          <w:b/>
          <w:bCs/>
          <w:noProof/>
          <w:sz w:val="32"/>
          <w:szCs w:val="32"/>
        </w:rPr>
        <w:t xml:space="preserve"> DEUX VARIABLES ET PR</w:t>
      </w:r>
      <w:r w:rsidR="009A008F">
        <w:rPr>
          <w:rFonts w:ascii="Arial" w:hAnsi="Arial" w:cs="Arial"/>
          <w:b/>
          <w:bCs/>
          <w:noProof/>
          <w:sz w:val="32"/>
          <w:szCs w:val="32"/>
        </w:rPr>
        <w:t>É</w:t>
      </w:r>
      <w:r w:rsidRPr="00861BB0">
        <w:rPr>
          <w:rFonts w:ascii="Arial" w:hAnsi="Arial" w:cs="Arial"/>
          <w:b/>
          <w:bCs/>
          <w:noProof/>
          <w:sz w:val="32"/>
          <w:szCs w:val="32"/>
        </w:rPr>
        <w:t>VISION</w:t>
      </w:r>
      <w:r w:rsidR="00F92AA3">
        <w:rPr>
          <w:rFonts w:ascii="Arial" w:hAnsi="Arial" w:cs="Arial"/>
          <w:b/>
          <w:bCs/>
          <w:noProof/>
          <w:sz w:val="32"/>
          <w:szCs w:val="32"/>
        </w:rPr>
        <w:t>S</w:t>
      </w:r>
      <w:r w:rsidRPr="00861BB0">
        <w:rPr>
          <w:rFonts w:ascii="Arial" w:hAnsi="Arial" w:cs="Arial"/>
          <w:b/>
          <w:bCs/>
          <w:noProof/>
          <w:sz w:val="32"/>
          <w:szCs w:val="32"/>
        </w:rPr>
        <w:t xml:space="preserve"> DANS LE E-COMMERCE</w:t>
      </w:r>
    </w:p>
    <w:p w14:paraId="758C52BB" w14:textId="494D6508" w:rsidR="00136C73" w:rsidRDefault="00136C73" w:rsidP="00BC14D7">
      <w:pPr>
        <w:rPr>
          <w:rFonts w:ascii="Arial" w:hAnsi="Arial" w:cs="Arial"/>
          <w:noProof/>
        </w:rPr>
      </w:pPr>
    </w:p>
    <w:p w14:paraId="58AFC272" w14:textId="3929BCC6" w:rsidR="00872A83" w:rsidRPr="006554CD" w:rsidRDefault="009A008F" w:rsidP="00BC14D7">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609B2F42" wp14:editId="6D57325B">
                <wp:simplePos x="0" y="0"/>
                <wp:positionH relativeFrom="column">
                  <wp:posOffset>2529205</wp:posOffset>
                </wp:positionH>
                <wp:positionV relativeFrom="paragraph">
                  <wp:posOffset>6350</wp:posOffset>
                </wp:positionV>
                <wp:extent cx="3181350" cy="3975735"/>
                <wp:effectExtent l="0" t="0" r="0" b="57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97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B05C" w14:textId="48DDD3E2" w:rsidR="00861BB0" w:rsidRPr="00F44819" w:rsidRDefault="00872A83" w:rsidP="00872A83">
                            <w:pPr>
                              <w:rPr>
                                <w:rFonts w:ascii="Arial" w:hAnsi="Arial" w:cs="Arial"/>
                                <w:shd w:val="clear" w:color="auto" w:fill="FFFFFF"/>
                              </w:rPr>
                            </w:pPr>
                            <w:r w:rsidRPr="006554CD">
                              <w:rPr>
                                <w:rFonts w:ascii="Arial" w:hAnsi="Arial" w:cs="Arial"/>
                              </w:rPr>
                              <w:t xml:space="preserve">Vous êtes en </w:t>
                            </w:r>
                            <w:proofErr w:type="spellStart"/>
                            <w:r w:rsidRPr="006554CD">
                              <w:rPr>
                                <w:rFonts w:ascii="Arial" w:hAnsi="Arial" w:cs="Arial"/>
                              </w:rPr>
                              <w:t>PFMP</w:t>
                            </w:r>
                            <w:proofErr w:type="spellEnd"/>
                            <w:r w:rsidRPr="006554CD">
                              <w:rPr>
                                <w:rFonts w:ascii="Arial" w:hAnsi="Arial" w:cs="Arial"/>
                              </w:rPr>
                              <w:t xml:space="preserve"> dans une jeune entreprise en ligne « bijoux de rêve » qui a été créée en janvier 2020. Cécilia propose ses créations : des bijoux fantaisies. Son activité est assez récente mais son chiffre d’affaires est peu élevé. Bien qu’elle ait du trafic sur son site, elle souhaiterait améliorer son taux de conversion qui est actuellement de 1,95 </w:t>
                            </w:r>
                            <w:r w:rsidRPr="00872A83">
                              <w:rPr>
                                <w:rFonts w:ascii="Arial" w:hAnsi="Arial" w:cs="Arial"/>
                              </w:rPr>
                              <w:t>%.</w:t>
                            </w:r>
                            <w:r>
                              <w:rPr>
                                <w:rFonts w:ascii="Arial" w:hAnsi="Arial" w:cs="Arial"/>
                              </w:rPr>
                              <w:t xml:space="preserve"> Mesurer son taux de conversion permet de vérifier si les pages web persuadent les visiteurs </w:t>
                            </w:r>
                            <w:r w:rsidRPr="00F44819">
                              <w:rPr>
                                <w:rFonts w:ascii="Arial" w:hAnsi="Arial" w:cs="Arial"/>
                                <w:shd w:val="clear" w:color="auto" w:fill="FFFFFF"/>
                              </w:rPr>
                              <w:t xml:space="preserve">de passer à l’action et d’atteindre ses objectifs. Sur un site de e-commerce, le taux de conversion du site est </w:t>
                            </w:r>
                            <w:r w:rsidRPr="00F44819">
                              <w:rPr>
                                <w:rFonts w:ascii="Arial" w:hAnsi="Arial" w:cs="Arial"/>
                                <w:b/>
                                <w:bCs/>
                                <w:shd w:val="clear" w:color="auto" w:fill="FFFFFF"/>
                              </w:rPr>
                              <w:t>le nombre de ventes mensuelles divisé par le nombre de visiteurs</w:t>
                            </w:r>
                            <w:r w:rsidRPr="00F44819">
                              <w:rPr>
                                <w:rFonts w:ascii="Arial" w:hAnsi="Arial" w:cs="Arial"/>
                                <w:shd w:val="clear" w:color="auto" w:fill="FFFFFF"/>
                              </w:rPr>
                              <w:t xml:space="preserve"> sur le site sur la même période.  </w:t>
                            </w:r>
                          </w:p>
                          <w:p w14:paraId="01166B15" w14:textId="2E33AD2E" w:rsidR="00861BB0" w:rsidRPr="00F44819" w:rsidRDefault="00861BB0" w:rsidP="00872A83">
                            <w:pPr>
                              <w:rPr>
                                <w:rFonts w:ascii="Arial" w:hAnsi="Arial" w:cs="Arial"/>
                                <w:shd w:val="clear" w:color="auto" w:fill="FFFFFF"/>
                              </w:rPr>
                            </w:pPr>
                            <w:r w:rsidRPr="00F44819">
                              <w:rPr>
                                <w:rFonts w:ascii="Arial" w:hAnsi="Arial" w:cs="Arial"/>
                                <w:shd w:val="clear" w:color="auto" w:fill="FFFFFF"/>
                              </w:rPr>
                              <w:t>Comment établir un lien entre le nombre de visite et chiffre d’affaires dans le e-commerce ?</w:t>
                            </w:r>
                          </w:p>
                          <w:p w14:paraId="37C09289" w14:textId="77777777" w:rsidR="00872A83" w:rsidRDefault="00872A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B2F42" id="_x0000_t202" coordsize="21600,21600" o:spt="202" path="m,l,21600r21600,l21600,xe">
                <v:stroke joinstyle="miter"/>
                <v:path gradientshapeok="t" o:connecttype="rect"/>
              </v:shapetype>
              <v:shape id="Text Box 2" o:spid="_x0000_s1026" type="#_x0000_t202" style="position:absolute;margin-left:199.15pt;margin-top:.5pt;width:250.5pt;height:31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" filled="f" stroked="f">
                <v:textbox>
                  <w:txbxContent>
                    <w:p w14:paraId="07EBB05C" w14:textId="48DDD3E2" w:rsidR="00861BB0" w:rsidRPr="00F44819" w:rsidRDefault="00872A83" w:rsidP="00872A83">
                      <w:pPr>
                        <w:rPr>
                          <w:rFonts w:ascii="Arial" w:hAnsi="Arial" w:cs="Arial"/>
                          <w:shd w:val="clear" w:color="auto" w:fill="FFFFFF"/>
                        </w:rPr>
                      </w:pPr>
                      <w:r w:rsidRPr="006554CD">
                        <w:rPr>
                          <w:rFonts w:ascii="Arial" w:hAnsi="Arial" w:cs="Arial"/>
                        </w:rPr>
                        <w:t xml:space="preserve">Vous êtes en </w:t>
                      </w:r>
                      <w:proofErr w:type="spellStart"/>
                      <w:r w:rsidRPr="006554CD">
                        <w:rPr>
                          <w:rFonts w:ascii="Arial" w:hAnsi="Arial" w:cs="Arial"/>
                        </w:rPr>
                        <w:t>PFMP</w:t>
                      </w:r>
                      <w:proofErr w:type="spellEnd"/>
                      <w:r w:rsidRPr="006554CD">
                        <w:rPr>
                          <w:rFonts w:ascii="Arial" w:hAnsi="Arial" w:cs="Arial"/>
                        </w:rPr>
                        <w:t xml:space="preserve"> dans une jeune entreprise en ligne « bijoux de rêve » qui a été créée en janvier 2020. Cécilia propose ses créations : des bijoux fantaisies. Son activité est assez récente mais son chiffre d’affaires est peu élevé. Bien qu’elle ait du trafic sur son site, elle souhaiterait améliorer son taux de conversion qui est actuellement de 1,95 </w:t>
                      </w:r>
                      <w:r w:rsidRPr="00872A83">
                        <w:rPr>
                          <w:rFonts w:ascii="Arial" w:hAnsi="Arial" w:cs="Arial"/>
                        </w:rPr>
                        <w:t>%.</w:t>
                      </w:r>
                      <w:r>
                        <w:rPr>
                          <w:rFonts w:ascii="Arial" w:hAnsi="Arial" w:cs="Arial"/>
                        </w:rPr>
                        <w:t xml:space="preserve"> Mesurer son taux de conversion permet de vérifier si les pages web persuadent les visiteurs </w:t>
                      </w:r>
                      <w:r w:rsidRPr="00F44819">
                        <w:rPr>
                          <w:rFonts w:ascii="Arial" w:hAnsi="Arial" w:cs="Arial"/>
                          <w:shd w:val="clear" w:color="auto" w:fill="FFFFFF"/>
                        </w:rPr>
                        <w:t xml:space="preserve">de passer à l’action et d’atteindre ses objectifs. Sur un site de e-commerce, le taux de conversion du site est </w:t>
                      </w:r>
                      <w:r w:rsidRPr="00F44819">
                        <w:rPr>
                          <w:rFonts w:ascii="Arial" w:hAnsi="Arial" w:cs="Arial"/>
                          <w:b/>
                          <w:bCs/>
                          <w:shd w:val="clear" w:color="auto" w:fill="FFFFFF"/>
                        </w:rPr>
                        <w:t>le nombre de ventes mensuelles divisé par le nombre de visiteurs</w:t>
                      </w:r>
                      <w:r w:rsidRPr="00F44819">
                        <w:rPr>
                          <w:rFonts w:ascii="Arial" w:hAnsi="Arial" w:cs="Arial"/>
                          <w:shd w:val="clear" w:color="auto" w:fill="FFFFFF"/>
                        </w:rPr>
                        <w:t xml:space="preserve"> sur le site sur la même période.  </w:t>
                      </w:r>
                    </w:p>
                    <w:p w14:paraId="01166B15" w14:textId="2E33AD2E" w:rsidR="00861BB0" w:rsidRPr="00F44819" w:rsidRDefault="00861BB0" w:rsidP="00872A83">
                      <w:pPr>
                        <w:rPr>
                          <w:rFonts w:ascii="Arial" w:hAnsi="Arial" w:cs="Arial"/>
                          <w:shd w:val="clear" w:color="auto" w:fill="FFFFFF"/>
                        </w:rPr>
                      </w:pPr>
                      <w:r w:rsidRPr="00F44819">
                        <w:rPr>
                          <w:rFonts w:ascii="Arial" w:hAnsi="Arial" w:cs="Arial"/>
                          <w:shd w:val="clear" w:color="auto" w:fill="FFFFFF"/>
                        </w:rPr>
                        <w:t>Comment établir un lien entre le nombre de visite et chiffre d’affaires dans le e-commerce ?</w:t>
                      </w:r>
                    </w:p>
                    <w:p w14:paraId="37C09289" w14:textId="77777777" w:rsidR="00872A83" w:rsidRDefault="00872A83"/>
                  </w:txbxContent>
                </v:textbox>
              </v:shape>
            </w:pict>
          </mc:Fallback>
        </mc:AlternateContent>
      </w:r>
      <w:r w:rsidR="00872A83">
        <w:rPr>
          <w:rFonts w:ascii="Arial" w:hAnsi="Arial" w:cs="Arial"/>
          <w:noProof/>
        </w:rPr>
        <w:drawing>
          <wp:inline distT="0" distB="0" distL="0" distR="0" wp14:anchorId="653309C7" wp14:editId="6B3698F8">
            <wp:extent cx="5760720" cy="383984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39845"/>
                    </a:xfrm>
                    <a:prstGeom prst="rect">
                      <a:avLst/>
                    </a:prstGeom>
                  </pic:spPr>
                </pic:pic>
              </a:graphicData>
            </a:graphic>
          </wp:inline>
        </w:drawing>
      </w:r>
    </w:p>
    <w:p w14:paraId="2211B961" w14:textId="3B5FF1C7" w:rsidR="00466149" w:rsidRPr="006554CD" w:rsidRDefault="00466149" w:rsidP="00872A83">
      <w:pPr>
        <w:jc w:val="center"/>
        <w:rPr>
          <w:rFonts w:ascii="Arial" w:hAnsi="Arial" w:cs="Arial"/>
        </w:rPr>
      </w:pPr>
    </w:p>
    <w:p w14:paraId="5C6B8007" w14:textId="095961CE" w:rsidR="00466149" w:rsidRPr="006554CD" w:rsidRDefault="00872A83">
      <w:pPr>
        <w:rPr>
          <w:rFonts w:ascii="Arial" w:hAnsi="Arial" w:cs="Arial"/>
        </w:rPr>
      </w:pPr>
      <w:r>
        <w:rPr>
          <w:rFonts w:ascii="Arial" w:hAnsi="Arial" w:cs="Arial"/>
          <w:noProof/>
        </w:rPr>
        <w:drawing>
          <wp:anchor distT="0" distB="0" distL="114300" distR="114300" simplePos="0" relativeHeight="251655680" behindDoc="1" locked="0" layoutInCell="1" allowOverlap="1" wp14:anchorId="7741B321" wp14:editId="427F06F8">
            <wp:simplePos x="0" y="0"/>
            <wp:positionH relativeFrom="column">
              <wp:posOffset>5769816</wp:posOffset>
            </wp:positionH>
            <wp:positionV relativeFrom="paragraph">
              <wp:posOffset>134443</wp:posOffset>
            </wp:positionV>
            <wp:extent cx="495300" cy="626110"/>
            <wp:effectExtent l="0" t="0" r="0" b="0"/>
            <wp:wrapTight wrapText="bothSides">
              <wp:wrapPolygon edited="0">
                <wp:start x="0" y="0"/>
                <wp:lineTo x="0" y="21030"/>
                <wp:lineTo x="20769" y="21030"/>
                <wp:lineTo x="2076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28432" t="22525" r="28173" b="22622"/>
                    <a:stretch/>
                  </pic:blipFill>
                  <pic:spPr bwMode="auto">
                    <a:xfrm>
                      <a:off x="0" y="0"/>
                      <a:ext cx="49530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466149" w:rsidRPr="006554CD">
        <w:rPr>
          <w:rFonts w:ascii="Arial" w:hAnsi="Arial" w:cs="Arial"/>
        </w:rPr>
        <w:t>A</w:t>
      </w:r>
      <w:proofErr w:type="spellEnd"/>
      <w:r w:rsidR="00466149" w:rsidRPr="006554CD">
        <w:rPr>
          <w:rFonts w:ascii="Arial" w:hAnsi="Arial" w:cs="Arial"/>
        </w:rPr>
        <w:t xml:space="preserve"> partir du document 1,</w:t>
      </w:r>
    </w:p>
    <w:p w14:paraId="360E51D5" w14:textId="0155915B" w:rsidR="003837AE" w:rsidRDefault="00F2422C" w:rsidP="00F2422C">
      <w:pPr>
        <w:pStyle w:val="Paragraphedeliste"/>
        <w:numPr>
          <w:ilvl w:val="0"/>
          <w:numId w:val="1"/>
        </w:numPr>
        <w:rPr>
          <w:rFonts w:ascii="Arial" w:hAnsi="Arial" w:cs="Arial"/>
        </w:rPr>
      </w:pPr>
      <w:r w:rsidRPr="006554CD">
        <w:rPr>
          <w:rFonts w:ascii="Arial" w:hAnsi="Arial" w:cs="Arial"/>
        </w:rPr>
        <w:t>Calcule</w:t>
      </w:r>
      <w:r w:rsidR="008C6458">
        <w:rPr>
          <w:rFonts w:ascii="Arial" w:hAnsi="Arial" w:cs="Arial"/>
        </w:rPr>
        <w:t>r</w:t>
      </w:r>
      <w:r w:rsidRPr="006554CD">
        <w:rPr>
          <w:rFonts w:ascii="Arial" w:hAnsi="Arial" w:cs="Arial"/>
        </w:rPr>
        <w:t xml:space="preserve"> le chiffre d’affaires</w:t>
      </w:r>
      <w:r w:rsidR="00466149" w:rsidRPr="006554CD">
        <w:rPr>
          <w:rFonts w:ascii="Arial" w:hAnsi="Arial" w:cs="Arial"/>
        </w:rPr>
        <w:t xml:space="preserve"> réalisé pour l’année 2020</w:t>
      </w:r>
      <w:r w:rsidR="00126870">
        <w:rPr>
          <w:rFonts w:ascii="Arial" w:hAnsi="Arial" w:cs="Arial"/>
        </w:rPr>
        <w:t>.</w:t>
      </w:r>
    </w:p>
    <w:p w14:paraId="4AB5F2E6" w14:textId="4F301CA8" w:rsidR="00126870" w:rsidRPr="00126870" w:rsidRDefault="00DE0A0B" w:rsidP="00126870">
      <w:pPr>
        <w:pStyle w:val="Paragraphedeliste"/>
        <w:rPr>
          <w:rFonts w:ascii="Arial" w:hAnsi="Arial" w:cs="Arial"/>
          <w:color w:val="1F497D" w:themeColor="text2"/>
        </w:rPr>
      </w:pPr>
      <w:r>
        <w:rPr>
          <w:rFonts w:ascii="Arial" w:hAnsi="Arial" w:cs="Arial"/>
          <w:color w:val="1F497D" w:themeColor="text2"/>
        </w:rPr>
        <w:t xml:space="preserve">892 + 1 032 + 1 351 + 1 628 + 1 952 + 1 933 + 672 + 832 + 1 120 + 3 099 + 3 128 + 3 325 = </w:t>
      </w:r>
      <w:r w:rsidR="00126870">
        <w:rPr>
          <w:rFonts w:ascii="Arial" w:hAnsi="Arial" w:cs="Arial"/>
          <w:color w:val="1F497D" w:themeColor="text2"/>
        </w:rPr>
        <w:t>20 934 €</w:t>
      </w:r>
    </w:p>
    <w:p w14:paraId="5E663C08" w14:textId="4566CE7E" w:rsidR="00F2422C" w:rsidRDefault="00F2422C" w:rsidP="00F2422C">
      <w:pPr>
        <w:pStyle w:val="Paragraphedeliste"/>
        <w:numPr>
          <w:ilvl w:val="0"/>
          <w:numId w:val="1"/>
        </w:numPr>
        <w:rPr>
          <w:rFonts w:ascii="Arial" w:hAnsi="Arial" w:cs="Arial"/>
        </w:rPr>
      </w:pPr>
      <w:r w:rsidRPr="006554CD">
        <w:rPr>
          <w:rFonts w:ascii="Arial" w:hAnsi="Arial" w:cs="Arial"/>
        </w:rPr>
        <w:t>Calcule</w:t>
      </w:r>
      <w:r w:rsidR="008C6458">
        <w:rPr>
          <w:rFonts w:ascii="Arial" w:hAnsi="Arial" w:cs="Arial"/>
        </w:rPr>
        <w:t>r</w:t>
      </w:r>
      <w:r w:rsidRPr="006554CD">
        <w:rPr>
          <w:rFonts w:ascii="Arial" w:hAnsi="Arial" w:cs="Arial"/>
        </w:rPr>
        <w:t xml:space="preserve"> le panier moyen</w:t>
      </w:r>
      <w:r w:rsidR="00466149" w:rsidRPr="006554CD">
        <w:rPr>
          <w:rFonts w:ascii="Arial" w:hAnsi="Arial" w:cs="Arial"/>
        </w:rPr>
        <w:t xml:space="preserve"> pour l’année 2020</w:t>
      </w:r>
    </w:p>
    <w:p w14:paraId="35A32263" w14:textId="4706E803" w:rsidR="00872A83" w:rsidRPr="00126870" w:rsidRDefault="00126870" w:rsidP="00872A83">
      <w:pPr>
        <w:pStyle w:val="Paragraphedeliste"/>
        <w:rPr>
          <w:rFonts w:ascii="Arial" w:hAnsi="Arial" w:cs="Arial"/>
          <w:color w:val="1F497D" w:themeColor="text2"/>
        </w:rPr>
      </w:pPr>
      <w:r>
        <w:rPr>
          <w:rFonts w:ascii="Arial" w:hAnsi="Arial" w:cs="Arial"/>
          <w:color w:val="1F497D" w:themeColor="text2"/>
        </w:rPr>
        <w:t>20 934 / 507 = 41.29 €</w:t>
      </w:r>
    </w:p>
    <w:p w14:paraId="64F58284" w14:textId="3E178C70" w:rsidR="003837AE" w:rsidRDefault="000B5DEE">
      <w:pPr>
        <w:rPr>
          <w:rFonts w:ascii="Arial" w:hAnsi="Arial" w:cs="Arial"/>
        </w:rPr>
      </w:pPr>
      <w:r>
        <w:rPr>
          <w:rFonts w:ascii="Arial" w:hAnsi="Arial" w:cs="Arial"/>
          <w:noProof/>
        </w:rPr>
        <w:drawing>
          <wp:anchor distT="0" distB="0" distL="114300" distR="114300" simplePos="0" relativeHeight="251663872" behindDoc="1" locked="0" layoutInCell="1" allowOverlap="1" wp14:anchorId="0BA30061" wp14:editId="62E39C76">
            <wp:simplePos x="0" y="0"/>
            <wp:positionH relativeFrom="column">
              <wp:posOffset>5732059</wp:posOffset>
            </wp:positionH>
            <wp:positionV relativeFrom="paragraph">
              <wp:posOffset>402846</wp:posOffset>
            </wp:positionV>
            <wp:extent cx="495300" cy="626110"/>
            <wp:effectExtent l="0" t="0" r="0" b="0"/>
            <wp:wrapTight wrapText="bothSides">
              <wp:wrapPolygon edited="0">
                <wp:start x="0" y="0"/>
                <wp:lineTo x="0" y="21030"/>
                <wp:lineTo x="20769" y="21030"/>
                <wp:lineTo x="20769"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28432" t="22525" r="28173" b="22622"/>
                    <a:stretch/>
                  </pic:blipFill>
                  <pic:spPr bwMode="auto">
                    <a:xfrm>
                      <a:off x="0" y="0"/>
                      <a:ext cx="49530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9E9" w:rsidRPr="006554CD">
        <w:rPr>
          <w:rFonts w:ascii="Arial" w:hAnsi="Arial" w:cs="Arial"/>
        </w:rPr>
        <w:t>Le</w:t>
      </w:r>
      <w:r w:rsidR="00B374DB">
        <w:rPr>
          <w:rFonts w:ascii="Arial" w:hAnsi="Arial" w:cs="Arial"/>
        </w:rPr>
        <w:t>s</w:t>
      </w:r>
      <w:r w:rsidR="002269E9" w:rsidRPr="006554CD">
        <w:rPr>
          <w:rFonts w:ascii="Arial" w:hAnsi="Arial" w:cs="Arial"/>
        </w:rPr>
        <w:t xml:space="preserve"> mois d’été approchant, Cécilia a constaté l’année précédente que cette période </w:t>
      </w:r>
      <w:r w:rsidR="00466149" w:rsidRPr="006554CD">
        <w:rPr>
          <w:rFonts w:ascii="Arial" w:hAnsi="Arial" w:cs="Arial"/>
        </w:rPr>
        <w:t>était</w:t>
      </w:r>
      <w:r w:rsidR="002269E9" w:rsidRPr="006554CD">
        <w:rPr>
          <w:rFonts w:ascii="Arial" w:hAnsi="Arial" w:cs="Arial"/>
        </w:rPr>
        <w:t xml:space="preserve"> peu favorable à son activité. Elle souhaiterait augmenter ses ventes de </w:t>
      </w:r>
      <w:r w:rsidR="00782DB2">
        <w:rPr>
          <w:rFonts w:ascii="Arial" w:hAnsi="Arial" w:cs="Arial"/>
        </w:rPr>
        <w:t>20</w:t>
      </w:r>
      <w:r w:rsidR="002269E9" w:rsidRPr="006554CD">
        <w:rPr>
          <w:rFonts w:ascii="Arial" w:hAnsi="Arial" w:cs="Arial"/>
        </w:rPr>
        <w:t xml:space="preserve"> %</w:t>
      </w:r>
      <w:r w:rsidR="00B94CD4">
        <w:rPr>
          <w:rFonts w:ascii="Arial" w:hAnsi="Arial" w:cs="Arial"/>
        </w:rPr>
        <w:t xml:space="preserve"> du mois de </w:t>
      </w:r>
      <w:r w:rsidR="00B94CD4" w:rsidRPr="00B374DB">
        <w:rPr>
          <w:rFonts w:ascii="Arial" w:hAnsi="Arial" w:cs="Arial"/>
        </w:rPr>
        <w:t>juin</w:t>
      </w:r>
      <w:r w:rsidR="00B374DB">
        <w:rPr>
          <w:rFonts w:ascii="Arial" w:hAnsi="Arial" w:cs="Arial"/>
        </w:rPr>
        <w:t xml:space="preserve"> </w:t>
      </w:r>
      <w:r w:rsidR="00B94CD4">
        <w:rPr>
          <w:rFonts w:ascii="Arial" w:hAnsi="Arial" w:cs="Arial"/>
        </w:rPr>
        <w:t>2021</w:t>
      </w:r>
      <w:r w:rsidR="00EB6453">
        <w:rPr>
          <w:rFonts w:ascii="Arial" w:hAnsi="Arial" w:cs="Arial"/>
        </w:rPr>
        <w:t xml:space="preserve"> par rapport à celui de </w:t>
      </w:r>
      <w:r w:rsidR="00EB6453" w:rsidRPr="00B374DB">
        <w:rPr>
          <w:rFonts w:ascii="Arial" w:hAnsi="Arial" w:cs="Arial"/>
        </w:rPr>
        <w:t>juin</w:t>
      </w:r>
      <w:r w:rsidR="003C56D9">
        <w:rPr>
          <w:rFonts w:ascii="Arial" w:hAnsi="Arial" w:cs="Arial"/>
        </w:rPr>
        <w:t xml:space="preserve"> </w:t>
      </w:r>
      <w:r w:rsidR="00EB6453">
        <w:rPr>
          <w:rFonts w:ascii="Arial" w:hAnsi="Arial" w:cs="Arial"/>
        </w:rPr>
        <w:t>2020</w:t>
      </w:r>
      <w:r w:rsidR="00B94CD4">
        <w:rPr>
          <w:rFonts w:ascii="Arial" w:hAnsi="Arial" w:cs="Arial"/>
        </w:rPr>
        <w:t>.</w:t>
      </w:r>
      <w:r w:rsidRPr="000B5DEE">
        <w:rPr>
          <w:rFonts w:ascii="Arial" w:hAnsi="Arial" w:cs="Arial"/>
          <w:noProof/>
        </w:rPr>
        <w:t xml:space="preserve"> </w:t>
      </w:r>
    </w:p>
    <w:p w14:paraId="3210CACE" w14:textId="5C06F47B" w:rsidR="003848D0" w:rsidRDefault="00EB6453" w:rsidP="003848D0">
      <w:pPr>
        <w:pStyle w:val="Paragraphedeliste"/>
        <w:numPr>
          <w:ilvl w:val="0"/>
          <w:numId w:val="1"/>
        </w:numPr>
        <w:rPr>
          <w:rFonts w:ascii="Arial" w:hAnsi="Arial" w:cs="Arial"/>
        </w:rPr>
      </w:pPr>
      <w:proofErr w:type="spellStart"/>
      <w:r>
        <w:rPr>
          <w:rFonts w:ascii="Arial" w:hAnsi="Arial" w:cs="Arial"/>
        </w:rPr>
        <w:t>A</w:t>
      </w:r>
      <w:proofErr w:type="spellEnd"/>
      <w:r>
        <w:rPr>
          <w:rFonts w:ascii="Arial" w:hAnsi="Arial" w:cs="Arial"/>
        </w:rPr>
        <w:t xml:space="preserve"> l’aide du document 1, c</w:t>
      </w:r>
      <w:r w:rsidR="003848D0">
        <w:rPr>
          <w:rFonts w:ascii="Arial" w:hAnsi="Arial" w:cs="Arial"/>
        </w:rPr>
        <w:t>alcule</w:t>
      </w:r>
      <w:r w:rsidR="00861BB0">
        <w:rPr>
          <w:rFonts w:ascii="Arial" w:hAnsi="Arial" w:cs="Arial"/>
        </w:rPr>
        <w:t>r</w:t>
      </w:r>
      <w:r w:rsidR="003848D0">
        <w:rPr>
          <w:rFonts w:ascii="Arial" w:hAnsi="Arial" w:cs="Arial"/>
        </w:rPr>
        <w:t xml:space="preserve"> en valeur l’objectif à atteindre.</w:t>
      </w:r>
    </w:p>
    <w:p w14:paraId="609F0200" w14:textId="6001F719" w:rsidR="00126870" w:rsidRPr="00126870" w:rsidRDefault="00126870" w:rsidP="00126870">
      <w:pPr>
        <w:pStyle w:val="Paragraphedeliste"/>
        <w:rPr>
          <w:rFonts w:ascii="Arial" w:hAnsi="Arial" w:cs="Arial"/>
          <w:color w:val="1F497D" w:themeColor="text2"/>
        </w:rPr>
      </w:pPr>
      <w:r w:rsidRPr="00126870">
        <w:rPr>
          <w:rFonts w:ascii="Arial" w:hAnsi="Arial" w:cs="Arial"/>
          <w:color w:val="1F497D" w:themeColor="text2"/>
        </w:rPr>
        <w:t>1933 x 1.20 = 2 319.60 €</w:t>
      </w:r>
    </w:p>
    <w:p w14:paraId="3A8D18F4" w14:textId="26C86561" w:rsidR="00126870" w:rsidRDefault="00126870" w:rsidP="00126870">
      <w:pPr>
        <w:pStyle w:val="Paragraphedeliste"/>
        <w:rPr>
          <w:rFonts w:ascii="Arial" w:hAnsi="Arial" w:cs="Arial"/>
        </w:rPr>
      </w:pPr>
    </w:p>
    <w:p w14:paraId="7FAD2674" w14:textId="7586FFB3" w:rsidR="00B27711" w:rsidRDefault="000B5DEE" w:rsidP="003848D0">
      <w:pPr>
        <w:pStyle w:val="Paragraphedeliste"/>
        <w:numPr>
          <w:ilvl w:val="0"/>
          <w:numId w:val="1"/>
        </w:numPr>
        <w:rPr>
          <w:rFonts w:ascii="Arial" w:hAnsi="Arial" w:cs="Arial"/>
        </w:rPr>
      </w:pPr>
      <w:r>
        <w:rPr>
          <w:rFonts w:ascii="Arial" w:hAnsi="Arial" w:cs="Arial"/>
          <w:noProof/>
        </w:rPr>
        <w:drawing>
          <wp:anchor distT="0" distB="0" distL="114300" distR="114300" simplePos="0" relativeHeight="251657728" behindDoc="1" locked="0" layoutInCell="1" allowOverlap="1" wp14:anchorId="45EA01BB" wp14:editId="38F4F823">
            <wp:simplePos x="0" y="0"/>
            <wp:positionH relativeFrom="column">
              <wp:posOffset>5484836</wp:posOffset>
            </wp:positionH>
            <wp:positionV relativeFrom="paragraph">
              <wp:posOffset>227585</wp:posOffset>
            </wp:positionV>
            <wp:extent cx="857250" cy="785495"/>
            <wp:effectExtent l="0" t="0" r="0" b="0"/>
            <wp:wrapTight wrapText="bothSides">
              <wp:wrapPolygon edited="0">
                <wp:start x="0" y="0"/>
                <wp:lineTo x="0" y="20954"/>
                <wp:lineTo x="21120" y="20954"/>
                <wp:lineTo x="2112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9" cstate="print">
                      <a:extLst>
                        <a:ext uri="{28A0092B-C50C-407E-A947-70E740481C1C}">
                          <a14:useLocalDpi xmlns:a14="http://schemas.microsoft.com/office/drawing/2010/main" val="0"/>
                        </a:ext>
                      </a:extLst>
                    </a:blip>
                    <a:srcRect l="2955" t="50154" r="74881" b="28121"/>
                    <a:stretch/>
                  </pic:blipFill>
                  <pic:spPr bwMode="auto">
                    <a:xfrm>
                      <a:off x="0" y="0"/>
                      <a:ext cx="857250" cy="785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3848D0">
        <w:rPr>
          <w:rFonts w:ascii="Arial" w:hAnsi="Arial" w:cs="Arial"/>
        </w:rPr>
        <w:t>A</w:t>
      </w:r>
      <w:proofErr w:type="spellEnd"/>
      <w:r w:rsidR="003848D0">
        <w:rPr>
          <w:rFonts w:ascii="Arial" w:hAnsi="Arial" w:cs="Arial"/>
        </w:rPr>
        <w:t xml:space="preserve"> partir du document 2</w:t>
      </w:r>
      <w:r w:rsidR="00872A83">
        <w:rPr>
          <w:rFonts w:ascii="Arial" w:hAnsi="Arial" w:cs="Arial"/>
        </w:rPr>
        <w:t xml:space="preserve"> ou du fichier « </w:t>
      </w:r>
      <w:r w:rsidR="00872A83" w:rsidRPr="00872A83">
        <w:rPr>
          <w:rFonts w:ascii="Arial" w:hAnsi="Arial" w:cs="Arial"/>
        </w:rPr>
        <w:t>Bijoux de rêve - nombres de visites du site mensuel mars à mai 2021</w:t>
      </w:r>
      <w:r w:rsidR="00872A83">
        <w:rPr>
          <w:rFonts w:ascii="Arial" w:hAnsi="Arial" w:cs="Arial"/>
        </w:rPr>
        <w:t>.xls »</w:t>
      </w:r>
      <w:r w:rsidR="003848D0">
        <w:rPr>
          <w:rFonts w:ascii="Arial" w:hAnsi="Arial" w:cs="Arial"/>
        </w:rPr>
        <w:t>,</w:t>
      </w:r>
      <w:r w:rsidR="00B27711">
        <w:rPr>
          <w:rFonts w:ascii="Arial" w:hAnsi="Arial" w:cs="Arial"/>
        </w:rPr>
        <w:t xml:space="preserve"> représente</w:t>
      </w:r>
      <w:r w:rsidR="00861BB0">
        <w:rPr>
          <w:rFonts w:ascii="Arial" w:hAnsi="Arial" w:cs="Arial"/>
        </w:rPr>
        <w:t>r</w:t>
      </w:r>
      <w:r w:rsidR="00B27711">
        <w:rPr>
          <w:rFonts w:ascii="Arial" w:hAnsi="Arial" w:cs="Arial"/>
        </w:rPr>
        <w:t xml:space="preserve"> graphiquement à l’aide d’un nuage de points le nombre de visite mensuel (de mars à mai 2021) du site.</w:t>
      </w:r>
    </w:p>
    <w:p w14:paraId="0C15E0D5" w14:textId="2D986A80" w:rsidR="006F7BD2" w:rsidRPr="006F7BD2" w:rsidRDefault="006F7BD2" w:rsidP="006F7BD2">
      <w:pPr>
        <w:pStyle w:val="Paragraphedeliste"/>
        <w:rPr>
          <w:rFonts w:ascii="Arial" w:hAnsi="Arial" w:cs="Arial"/>
          <w:color w:val="1F497D" w:themeColor="text2"/>
        </w:rPr>
      </w:pPr>
      <w:r>
        <w:rPr>
          <w:rFonts w:ascii="Arial" w:hAnsi="Arial" w:cs="Arial"/>
          <w:color w:val="1F497D" w:themeColor="text2"/>
        </w:rPr>
        <w:t>Voir fichier Excel</w:t>
      </w:r>
    </w:p>
    <w:p w14:paraId="0E83C1EA" w14:textId="75368B7F" w:rsidR="00B27711" w:rsidRDefault="00B27711" w:rsidP="003848D0">
      <w:pPr>
        <w:pStyle w:val="Paragraphedeliste"/>
        <w:numPr>
          <w:ilvl w:val="0"/>
          <w:numId w:val="1"/>
        </w:numPr>
        <w:rPr>
          <w:rFonts w:ascii="Arial" w:hAnsi="Arial" w:cs="Arial"/>
        </w:rPr>
      </w:pPr>
      <w:r>
        <w:rPr>
          <w:rFonts w:ascii="Arial" w:hAnsi="Arial" w:cs="Arial"/>
        </w:rPr>
        <w:t>Réalise</w:t>
      </w:r>
      <w:r w:rsidR="00861BB0">
        <w:rPr>
          <w:rFonts w:ascii="Arial" w:hAnsi="Arial" w:cs="Arial"/>
        </w:rPr>
        <w:t>r</w:t>
      </w:r>
      <w:r>
        <w:rPr>
          <w:rFonts w:ascii="Arial" w:hAnsi="Arial" w:cs="Arial"/>
        </w:rPr>
        <w:t xml:space="preserve"> </w:t>
      </w:r>
      <w:proofErr w:type="gramStart"/>
      <w:r>
        <w:rPr>
          <w:rFonts w:ascii="Arial" w:hAnsi="Arial" w:cs="Arial"/>
        </w:rPr>
        <w:t>un ajustement af</w:t>
      </w:r>
      <w:r w:rsidR="00136C73">
        <w:rPr>
          <w:rFonts w:ascii="Arial" w:hAnsi="Arial" w:cs="Arial"/>
        </w:rPr>
        <w:t>f</w:t>
      </w:r>
      <w:r>
        <w:rPr>
          <w:rFonts w:ascii="Arial" w:hAnsi="Arial" w:cs="Arial"/>
        </w:rPr>
        <w:t>ine</w:t>
      </w:r>
      <w:proofErr w:type="gramEnd"/>
      <w:r>
        <w:rPr>
          <w:rFonts w:ascii="Arial" w:hAnsi="Arial" w:cs="Arial"/>
        </w:rPr>
        <w:t>.</w:t>
      </w:r>
    </w:p>
    <w:p w14:paraId="48927F9F" w14:textId="7B6B3537" w:rsidR="006F7BD2" w:rsidRPr="006F7BD2" w:rsidRDefault="006F7BD2" w:rsidP="006F7BD2">
      <w:pPr>
        <w:pStyle w:val="Paragraphedeliste"/>
        <w:rPr>
          <w:rFonts w:ascii="Arial" w:hAnsi="Arial" w:cs="Arial"/>
          <w:color w:val="1F497D" w:themeColor="text2"/>
        </w:rPr>
      </w:pPr>
      <w:r w:rsidRPr="006F7BD2">
        <w:rPr>
          <w:rFonts w:ascii="Arial" w:hAnsi="Arial" w:cs="Arial"/>
          <w:color w:val="1F497D" w:themeColor="text2"/>
        </w:rPr>
        <w:lastRenderedPageBreak/>
        <w:t xml:space="preserve">Voir fichier Excel </w:t>
      </w:r>
    </w:p>
    <w:p w14:paraId="72BDEF32" w14:textId="5CB92114" w:rsidR="00136C73" w:rsidRDefault="00136C73" w:rsidP="003848D0">
      <w:pPr>
        <w:pStyle w:val="Paragraphedeliste"/>
        <w:numPr>
          <w:ilvl w:val="0"/>
          <w:numId w:val="1"/>
        </w:numPr>
        <w:rPr>
          <w:rFonts w:ascii="Arial" w:hAnsi="Arial" w:cs="Arial"/>
        </w:rPr>
      </w:pPr>
      <w:r>
        <w:rPr>
          <w:rFonts w:ascii="Arial" w:hAnsi="Arial" w:cs="Arial"/>
        </w:rPr>
        <w:t>Détermine</w:t>
      </w:r>
      <w:r w:rsidR="00861BB0">
        <w:rPr>
          <w:rFonts w:ascii="Arial" w:hAnsi="Arial" w:cs="Arial"/>
        </w:rPr>
        <w:t>r</w:t>
      </w:r>
      <w:r>
        <w:rPr>
          <w:rFonts w:ascii="Arial" w:hAnsi="Arial" w:cs="Arial"/>
        </w:rPr>
        <w:t xml:space="preserve"> l’équation de la droite d’ajustement.</w:t>
      </w:r>
    </w:p>
    <w:p w14:paraId="4536EC22" w14:textId="35B59FC2" w:rsidR="00126870" w:rsidRPr="00126870" w:rsidRDefault="00DE0A0B" w:rsidP="00126870">
      <w:pPr>
        <w:pStyle w:val="Paragraphedeliste"/>
        <w:rPr>
          <w:rFonts w:ascii="Arial" w:hAnsi="Arial" w:cs="Arial"/>
          <w:color w:val="1F497D" w:themeColor="text2"/>
        </w:rPr>
      </w:pPr>
      <w:proofErr w:type="gramStart"/>
      <w:r>
        <w:rPr>
          <w:rFonts w:ascii="Arial" w:hAnsi="Arial" w:cs="Arial"/>
          <w:color w:val="1F497D" w:themeColor="text2"/>
        </w:rPr>
        <w:t>y</w:t>
      </w:r>
      <w:proofErr w:type="gramEnd"/>
      <w:r w:rsidR="00126870">
        <w:rPr>
          <w:rFonts w:ascii="Arial" w:hAnsi="Arial" w:cs="Arial"/>
          <w:color w:val="1F497D" w:themeColor="text2"/>
        </w:rPr>
        <w:t xml:space="preserve"> = 22.514x + 369.91</w:t>
      </w:r>
    </w:p>
    <w:p w14:paraId="4E234875" w14:textId="17E5E9B3" w:rsidR="003848D0" w:rsidRPr="00C1196D" w:rsidRDefault="00B27711" w:rsidP="003848D0">
      <w:pPr>
        <w:pStyle w:val="Paragraphedeliste"/>
        <w:numPr>
          <w:ilvl w:val="0"/>
          <w:numId w:val="1"/>
        </w:numPr>
        <w:rPr>
          <w:rFonts w:ascii="Arial" w:hAnsi="Arial" w:cs="Arial"/>
        </w:rPr>
      </w:pPr>
      <w:proofErr w:type="spellStart"/>
      <w:r>
        <w:rPr>
          <w:rFonts w:ascii="Arial" w:hAnsi="Arial" w:cs="Arial"/>
        </w:rPr>
        <w:t>E</w:t>
      </w:r>
      <w:r w:rsidR="003848D0">
        <w:rPr>
          <w:rFonts w:ascii="Arial" w:hAnsi="Arial" w:cs="Arial"/>
        </w:rPr>
        <w:t>tabli</w:t>
      </w:r>
      <w:r w:rsidR="00861BB0">
        <w:rPr>
          <w:rFonts w:ascii="Arial" w:hAnsi="Arial" w:cs="Arial"/>
        </w:rPr>
        <w:t>r</w:t>
      </w:r>
      <w:proofErr w:type="spellEnd"/>
      <w:r w:rsidR="003848D0">
        <w:rPr>
          <w:rFonts w:ascii="Arial" w:hAnsi="Arial" w:cs="Arial"/>
        </w:rPr>
        <w:t xml:space="preserve"> une prévision</w:t>
      </w:r>
      <w:r w:rsidR="00782DB2">
        <w:rPr>
          <w:rFonts w:ascii="Arial" w:hAnsi="Arial" w:cs="Arial"/>
        </w:rPr>
        <w:t xml:space="preserve"> pour les semaine</w:t>
      </w:r>
      <w:r>
        <w:rPr>
          <w:rFonts w:ascii="Arial" w:hAnsi="Arial" w:cs="Arial"/>
        </w:rPr>
        <w:t>s</w:t>
      </w:r>
      <w:r w:rsidR="00782DB2">
        <w:rPr>
          <w:rFonts w:ascii="Arial" w:hAnsi="Arial" w:cs="Arial"/>
        </w:rPr>
        <w:t xml:space="preserve"> du mois de juin 2021</w:t>
      </w:r>
      <w:r w:rsidR="003848D0">
        <w:rPr>
          <w:rFonts w:ascii="Arial" w:hAnsi="Arial" w:cs="Arial"/>
        </w:rPr>
        <w:t xml:space="preserve"> à l’aide des statistiques à deux variables.</w:t>
      </w:r>
      <w:r w:rsidR="003C56D9">
        <w:rPr>
          <w:rFonts w:ascii="Arial" w:hAnsi="Arial" w:cs="Arial"/>
        </w:rPr>
        <w:t xml:space="preserve"> </w:t>
      </w:r>
      <w:r w:rsidR="00C1196D" w:rsidRPr="00C1196D">
        <w:rPr>
          <w:rFonts w:ascii="Arial" w:hAnsi="Arial" w:cs="Arial"/>
        </w:rPr>
        <w:t>Arrondir à l’entier.</w:t>
      </w:r>
    </w:p>
    <w:p w14:paraId="3750575D" w14:textId="7A287B8A" w:rsidR="00C1196D" w:rsidRDefault="00C1196D" w:rsidP="00C1196D">
      <w:pPr>
        <w:pStyle w:val="Paragraphedeliste"/>
        <w:rPr>
          <w:rFonts w:ascii="Arial" w:hAnsi="Arial" w:cs="Arial"/>
          <w:color w:val="1F497D" w:themeColor="text2"/>
        </w:rPr>
      </w:pPr>
      <w:r>
        <w:rPr>
          <w:rFonts w:ascii="Arial" w:hAnsi="Arial" w:cs="Arial"/>
          <w:color w:val="1F497D" w:themeColor="text2"/>
        </w:rPr>
        <w:t>Semaine 13</w:t>
      </w:r>
      <w:r w:rsidR="00DE0A0B">
        <w:rPr>
          <w:rFonts w:ascii="Arial" w:hAnsi="Arial" w:cs="Arial"/>
          <w:color w:val="1F497D" w:themeColor="text2"/>
        </w:rPr>
        <w:t> :</w:t>
      </w:r>
      <w:r>
        <w:rPr>
          <w:rFonts w:ascii="Arial" w:hAnsi="Arial" w:cs="Arial"/>
          <w:color w:val="1F497D" w:themeColor="text2"/>
        </w:rPr>
        <w:t xml:space="preserve"> </w:t>
      </w:r>
      <w:r w:rsidR="00DE0A0B">
        <w:rPr>
          <w:rFonts w:ascii="Arial" w:hAnsi="Arial" w:cs="Arial"/>
          <w:color w:val="1F497D" w:themeColor="text2"/>
        </w:rPr>
        <w:t xml:space="preserve">22.514 x 13 + 369.91 = </w:t>
      </w:r>
      <w:r>
        <w:rPr>
          <w:rFonts w:ascii="Arial" w:hAnsi="Arial" w:cs="Arial"/>
          <w:color w:val="1F497D" w:themeColor="text2"/>
        </w:rPr>
        <w:t>663</w:t>
      </w:r>
    </w:p>
    <w:p w14:paraId="2DF636BC" w14:textId="303EC80C" w:rsidR="00C1196D" w:rsidRDefault="00C1196D" w:rsidP="00C1196D">
      <w:pPr>
        <w:pStyle w:val="Paragraphedeliste"/>
        <w:rPr>
          <w:rFonts w:ascii="Arial" w:hAnsi="Arial" w:cs="Arial"/>
          <w:color w:val="1F497D" w:themeColor="text2"/>
        </w:rPr>
      </w:pPr>
      <w:r>
        <w:rPr>
          <w:rFonts w:ascii="Arial" w:hAnsi="Arial" w:cs="Arial"/>
          <w:color w:val="1F497D" w:themeColor="text2"/>
        </w:rPr>
        <w:t>Semaine 14</w:t>
      </w:r>
      <w:r w:rsidR="00DE0A0B">
        <w:rPr>
          <w:rFonts w:ascii="Arial" w:hAnsi="Arial" w:cs="Arial"/>
          <w:color w:val="1F497D" w:themeColor="text2"/>
        </w:rPr>
        <w:t> :</w:t>
      </w:r>
      <w:r>
        <w:rPr>
          <w:rFonts w:ascii="Arial" w:hAnsi="Arial" w:cs="Arial"/>
          <w:color w:val="1F497D" w:themeColor="text2"/>
        </w:rPr>
        <w:t xml:space="preserve"> </w:t>
      </w:r>
      <w:r w:rsidR="00DE0A0B">
        <w:rPr>
          <w:rFonts w:ascii="Arial" w:hAnsi="Arial" w:cs="Arial"/>
          <w:color w:val="1F497D" w:themeColor="text2"/>
        </w:rPr>
        <w:t xml:space="preserve">22.514 x 14 + 369.91 = </w:t>
      </w:r>
      <w:r>
        <w:rPr>
          <w:rFonts w:ascii="Arial" w:hAnsi="Arial" w:cs="Arial"/>
          <w:color w:val="1F497D" w:themeColor="text2"/>
        </w:rPr>
        <w:t>685</w:t>
      </w:r>
    </w:p>
    <w:p w14:paraId="35E721A5" w14:textId="4E69F056" w:rsidR="00C1196D" w:rsidRDefault="00C1196D" w:rsidP="00C1196D">
      <w:pPr>
        <w:pStyle w:val="Paragraphedeliste"/>
        <w:rPr>
          <w:rFonts w:ascii="Arial" w:hAnsi="Arial" w:cs="Arial"/>
          <w:color w:val="1F497D" w:themeColor="text2"/>
        </w:rPr>
      </w:pPr>
      <w:r>
        <w:rPr>
          <w:rFonts w:ascii="Arial" w:hAnsi="Arial" w:cs="Arial"/>
          <w:color w:val="1F497D" w:themeColor="text2"/>
        </w:rPr>
        <w:t>Semaine 15</w:t>
      </w:r>
      <w:r w:rsidR="00DE0A0B">
        <w:rPr>
          <w:rFonts w:ascii="Arial" w:hAnsi="Arial" w:cs="Arial"/>
          <w:color w:val="1F497D" w:themeColor="text2"/>
        </w:rPr>
        <w:t> :</w:t>
      </w:r>
      <w:r>
        <w:rPr>
          <w:rFonts w:ascii="Arial" w:hAnsi="Arial" w:cs="Arial"/>
          <w:color w:val="1F497D" w:themeColor="text2"/>
        </w:rPr>
        <w:t xml:space="preserve"> </w:t>
      </w:r>
      <w:r w:rsidR="00DE0A0B">
        <w:rPr>
          <w:rFonts w:ascii="Arial" w:hAnsi="Arial" w:cs="Arial"/>
          <w:color w:val="1F497D" w:themeColor="text2"/>
        </w:rPr>
        <w:t xml:space="preserve">22.514 x 15 + 369.91 = </w:t>
      </w:r>
      <w:r>
        <w:rPr>
          <w:rFonts w:ascii="Arial" w:hAnsi="Arial" w:cs="Arial"/>
          <w:color w:val="1F497D" w:themeColor="text2"/>
        </w:rPr>
        <w:t>708</w:t>
      </w:r>
    </w:p>
    <w:p w14:paraId="6B54EA6B" w14:textId="5080C5FE" w:rsidR="00C1196D" w:rsidRDefault="00C1196D" w:rsidP="00C1196D">
      <w:pPr>
        <w:pStyle w:val="Paragraphedeliste"/>
        <w:rPr>
          <w:rFonts w:ascii="Arial" w:hAnsi="Arial" w:cs="Arial"/>
          <w:color w:val="1F497D" w:themeColor="text2"/>
        </w:rPr>
      </w:pPr>
      <w:r>
        <w:rPr>
          <w:rFonts w:ascii="Arial" w:hAnsi="Arial" w:cs="Arial"/>
          <w:color w:val="1F497D" w:themeColor="text2"/>
        </w:rPr>
        <w:t>Semaine 16</w:t>
      </w:r>
      <w:r w:rsidR="00DE0A0B">
        <w:rPr>
          <w:rFonts w:ascii="Arial" w:hAnsi="Arial" w:cs="Arial"/>
          <w:color w:val="1F497D" w:themeColor="text2"/>
        </w:rPr>
        <w:t> :</w:t>
      </w:r>
      <w:r>
        <w:rPr>
          <w:rFonts w:ascii="Arial" w:hAnsi="Arial" w:cs="Arial"/>
          <w:color w:val="1F497D" w:themeColor="text2"/>
        </w:rPr>
        <w:t xml:space="preserve"> </w:t>
      </w:r>
      <w:r w:rsidR="00DE0A0B">
        <w:rPr>
          <w:rFonts w:ascii="Arial" w:hAnsi="Arial" w:cs="Arial"/>
          <w:color w:val="1F497D" w:themeColor="text2"/>
        </w:rPr>
        <w:t xml:space="preserve">22.514 x 16 + 369.91 = </w:t>
      </w:r>
      <w:r>
        <w:rPr>
          <w:rFonts w:ascii="Arial" w:hAnsi="Arial" w:cs="Arial"/>
          <w:color w:val="1F497D" w:themeColor="text2"/>
        </w:rPr>
        <w:t>730</w:t>
      </w:r>
    </w:p>
    <w:p w14:paraId="2BAF3FFC" w14:textId="183BDA9E" w:rsidR="00C1196D" w:rsidRDefault="00C1196D" w:rsidP="00C1196D">
      <w:pPr>
        <w:pStyle w:val="Paragraphedeliste"/>
        <w:rPr>
          <w:rFonts w:ascii="Arial" w:hAnsi="Arial" w:cs="Arial"/>
          <w:color w:val="1F497D" w:themeColor="text2"/>
        </w:rPr>
      </w:pPr>
      <w:r>
        <w:rPr>
          <w:rFonts w:ascii="Arial" w:hAnsi="Arial" w:cs="Arial"/>
          <w:color w:val="1F497D" w:themeColor="text2"/>
        </w:rPr>
        <w:t>Mois de juin 2021</w:t>
      </w:r>
      <w:r w:rsidR="00DE0A0B">
        <w:rPr>
          <w:rFonts w:ascii="Arial" w:hAnsi="Arial" w:cs="Arial"/>
          <w:color w:val="1F497D" w:themeColor="text2"/>
        </w:rPr>
        <w:t> : 663 + 685 + 708 + 730 =</w:t>
      </w:r>
      <w:r>
        <w:rPr>
          <w:rFonts w:ascii="Arial" w:hAnsi="Arial" w:cs="Arial"/>
          <w:color w:val="1F497D" w:themeColor="text2"/>
        </w:rPr>
        <w:t xml:space="preserve"> 2 786 visites</w:t>
      </w:r>
    </w:p>
    <w:p w14:paraId="09C2C922" w14:textId="77777777" w:rsidR="00C1196D" w:rsidRPr="00C1196D" w:rsidRDefault="00C1196D" w:rsidP="00C1196D">
      <w:pPr>
        <w:pStyle w:val="Paragraphedeliste"/>
        <w:rPr>
          <w:rFonts w:ascii="Arial" w:hAnsi="Arial" w:cs="Arial"/>
          <w:color w:val="1F497D" w:themeColor="text2"/>
        </w:rPr>
      </w:pPr>
    </w:p>
    <w:p w14:paraId="6A0AEDC8" w14:textId="074CF147" w:rsidR="00136C73" w:rsidRDefault="000B5DEE" w:rsidP="003848D0">
      <w:pPr>
        <w:pStyle w:val="Paragraphedeliste"/>
        <w:numPr>
          <w:ilvl w:val="0"/>
          <w:numId w:val="1"/>
        </w:numPr>
        <w:rPr>
          <w:rFonts w:ascii="Arial" w:hAnsi="Arial" w:cs="Arial"/>
        </w:rPr>
      </w:pPr>
      <w:r>
        <w:rPr>
          <w:rFonts w:ascii="Arial" w:hAnsi="Arial" w:cs="Arial"/>
          <w:b/>
          <w:bCs/>
          <w:noProof/>
          <w:shd w:val="clear" w:color="auto" w:fill="FFFFFF"/>
        </w:rPr>
        <w:drawing>
          <wp:anchor distT="0" distB="0" distL="114300" distR="114300" simplePos="0" relativeHeight="251665920" behindDoc="1" locked="0" layoutInCell="1" allowOverlap="1" wp14:anchorId="42EA7790" wp14:editId="2DD0E7DE">
            <wp:simplePos x="0" y="0"/>
            <wp:positionH relativeFrom="rightMargin">
              <wp:align>left</wp:align>
            </wp:positionH>
            <wp:positionV relativeFrom="paragraph">
              <wp:posOffset>280765</wp:posOffset>
            </wp:positionV>
            <wp:extent cx="481965" cy="481965"/>
            <wp:effectExtent l="0" t="0" r="0" b="0"/>
            <wp:wrapTight wrapText="bothSides">
              <wp:wrapPolygon edited="0">
                <wp:start x="21600" y="21600"/>
                <wp:lineTo x="21600" y="1110"/>
                <wp:lineTo x="1110" y="1110"/>
                <wp:lineTo x="1110" y="21600"/>
                <wp:lineTo x="21600" y="2160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481965" cy="481965"/>
                    </a:xfrm>
                    <a:prstGeom prst="rect">
                      <a:avLst/>
                    </a:prstGeom>
                  </pic:spPr>
                </pic:pic>
              </a:graphicData>
            </a:graphic>
            <wp14:sizeRelH relativeFrom="page">
              <wp14:pctWidth>0</wp14:pctWidth>
            </wp14:sizeRelH>
            <wp14:sizeRelV relativeFrom="page">
              <wp14:pctHeight>0</wp14:pctHeight>
            </wp14:sizeRelV>
          </wp:anchor>
        </w:drawing>
      </w:r>
      <w:r w:rsidR="00136C73" w:rsidRPr="00136C73">
        <w:rPr>
          <w:rFonts w:ascii="Arial" w:hAnsi="Arial" w:cs="Arial"/>
        </w:rPr>
        <w:t>Déterminer le coefficient de détermination R² et évalue</w:t>
      </w:r>
      <w:r>
        <w:rPr>
          <w:rFonts w:ascii="Arial" w:hAnsi="Arial" w:cs="Arial"/>
        </w:rPr>
        <w:t>r</w:t>
      </w:r>
      <w:r w:rsidR="00136C73" w:rsidRPr="00136C73">
        <w:rPr>
          <w:rFonts w:ascii="Arial" w:hAnsi="Arial" w:cs="Arial"/>
        </w:rPr>
        <w:t xml:space="preserve"> la pertinence de l’ajustement affine.</w:t>
      </w:r>
    </w:p>
    <w:p w14:paraId="10394DAC" w14:textId="13D902CB" w:rsidR="00C1196D" w:rsidRPr="00C1196D" w:rsidRDefault="00C1196D" w:rsidP="00C1196D">
      <w:pPr>
        <w:pStyle w:val="Paragraphedeliste"/>
        <w:rPr>
          <w:rFonts w:ascii="Arial" w:hAnsi="Arial" w:cs="Arial"/>
          <w:color w:val="1F497D" w:themeColor="text2"/>
        </w:rPr>
      </w:pPr>
      <w:r w:rsidRPr="00C1196D">
        <w:rPr>
          <w:rFonts w:ascii="Arial" w:hAnsi="Arial" w:cs="Arial"/>
          <w:color w:val="1F497D" w:themeColor="text2"/>
        </w:rPr>
        <w:t>R² = 0.4699</w:t>
      </w:r>
    </w:p>
    <w:p w14:paraId="0285800E" w14:textId="39E27853" w:rsidR="00C1196D" w:rsidRPr="00C1196D" w:rsidRDefault="00C1196D" w:rsidP="00C1196D">
      <w:pPr>
        <w:pStyle w:val="Paragraphedeliste"/>
        <w:rPr>
          <w:rFonts w:ascii="Arial" w:hAnsi="Arial" w:cs="Arial"/>
          <w:color w:val="1F497D" w:themeColor="text2"/>
        </w:rPr>
      </w:pPr>
      <w:r w:rsidRPr="00C1196D">
        <w:rPr>
          <w:rFonts w:ascii="Arial" w:hAnsi="Arial" w:cs="Arial"/>
          <w:color w:val="1F497D" w:themeColor="text2"/>
        </w:rPr>
        <w:t xml:space="preserve">Le coefficient de détermination est de 0,4699. La </w:t>
      </w:r>
      <w:r w:rsidR="00DE0A0B">
        <w:rPr>
          <w:rFonts w:ascii="Arial" w:hAnsi="Arial" w:cs="Arial"/>
          <w:color w:val="1F497D" w:themeColor="text2"/>
        </w:rPr>
        <w:t>prévision</w:t>
      </w:r>
      <w:r w:rsidRPr="00C1196D">
        <w:rPr>
          <w:rFonts w:ascii="Arial" w:hAnsi="Arial" w:cs="Arial"/>
          <w:color w:val="1F497D" w:themeColor="text2"/>
        </w:rPr>
        <w:t xml:space="preserve"> est donc moyennement fiable. </w:t>
      </w:r>
    </w:p>
    <w:p w14:paraId="03FA881D" w14:textId="23E9F4C0" w:rsidR="00C1196D" w:rsidRPr="00C1196D" w:rsidRDefault="00C1196D" w:rsidP="00C1196D">
      <w:pPr>
        <w:ind w:left="360"/>
        <w:rPr>
          <w:rFonts w:ascii="Arial" w:hAnsi="Arial" w:cs="Arial"/>
          <w:color w:val="1F497D" w:themeColor="text2"/>
        </w:rPr>
      </w:pPr>
    </w:p>
    <w:p w14:paraId="71042093" w14:textId="77777777" w:rsidR="00872A83" w:rsidRDefault="00BC14D7">
      <w:pPr>
        <w:rPr>
          <w:rFonts w:ascii="Arial" w:hAnsi="Arial" w:cs="Arial"/>
          <w:noProof/>
        </w:rPr>
      </w:pPr>
      <w:r w:rsidRPr="006554CD">
        <w:rPr>
          <w:rFonts w:ascii="Arial" w:hAnsi="Arial" w:cs="Arial"/>
        </w:rPr>
        <w:t>Dans un premier temps, elle pense que pour augmenter ses ventes, elle devrait augmenter le trafic du site.</w:t>
      </w:r>
      <w:r w:rsidR="00872A83" w:rsidRPr="00872A83">
        <w:rPr>
          <w:rFonts w:ascii="Arial" w:hAnsi="Arial" w:cs="Arial"/>
          <w:noProof/>
        </w:rPr>
        <w:t xml:space="preserve"> </w:t>
      </w:r>
    </w:p>
    <w:p w14:paraId="72ED7C1F" w14:textId="4B96BE02" w:rsidR="00BC14D7" w:rsidRPr="006554CD" w:rsidRDefault="00872A83" w:rsidP="00872A83">
      <w:pPr>
        <w:jc w:val="center"/>
        <w:rPr>
          <w:rFonts w:ascii="Arial" w:hAnsi="Arial" w:cs="Arial"/>
        </w:rPr>
      </w:pPr>
      <w:r>
        <w:rPr>
          <w:rFonts w:ascii="Arial" w:hAnsi="Arial" w:cs="Arial"/>
          <w:noProof/>
        </w:rPr>
        <w:drawing>
          <wp:inline distT="0" distB="0" distL="0" distR="0" wp14:anchorId="6C9EB51B" wp14:editId="1F96CDC3">
            <wp:extent cx="3890013" cy="120147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a:extLst>
                        <a:ext uri="{28A0092B-C50C-407E-A947-70E740481C1C}">
                          <a14:useLocalDpi xmlns:a14="http://schemas.microsoft.com/office/drawing/2010/main" val="0"/>
                        </a:ext>
                      </a:extLst>
                    </a:blip>
                    <a:stretch>
                      <a:fillRect/>
                    </a:stretch>
                  </pic:blipFill>
                  <pic:spPr>
                    <a:xfrm>
                      <a:off x="0" y="0"/>
                      <a:ext cx="3946863" cy="1219038"/>
                    </a:xfrm>
                    <a:prstGeom prst="rect">
                      <a:avLst/>
                    </a:prstGeom>
                  </pic:spPr>
                </pic:pic>
              </a:graphicData>
            </a:graphic>
          </wp:inline>
        </w:drawing>
      </w:r>
    </w:p>
    <w:p w14:paraId="2BB360BE" w14:textId="1C3C72D7" w:rsidR="00B94CD4" w:rsidRDefault="00B94CD4" w:rsidP="00BC14D7">
      <w:pPr>
        <w:pStyle w:val="Paragraphedeliste"/>
        <w:numPr>
          <w:ilvl w:val="0"/>
          <w:numId w:val="1"/>
        </w:numPr>
        <w:rPr>
          <w:rFonts w:ascii="Arial" w:hAnsi="Arial" w:cs="Arial"/>
        </w:rPr>
      </w:pPr>
      <w:r>
        <w:rPr>
          <w:rFonts w:ascii="Arial" w:hAnsi="Arial" w:cs="Arial"/>
        </w:rPr>
        <w:t>Calcule</w:t>
      </w:r>
      <w:r w:rsidR="00861BB0">
        <w:rPr>
          <w:rFonts w:ascii="Arial" w:hAnsi="Arial" w:cs="Arial"/>
        </w:rPr>
        <w:t>r</w:t>
      </w:r>
      <w:r>
        <w:rPr>
          <w:rFonts w:ascii="Arial" w:hAnsi="Arial" w:cs="Arial"/>
        </w:rPr>
        <w:t xml:space="preserve"> le chiffre d’affaires prévisionnel du mois de juin 2021.</w:t>
      </w:r>
      <w:r w:rsidR="00B27711">
        <w:rPr>
          <w:rFonts w:ascii="Arial" w:hAnsi="Arial" w:cs="Arial"/>
        </w:rPr>
        <w:t xml:space="preserve"> Analyse</w:t>
      </w:r>
      <w:r w:rsidR="00861BB0">
        <w:rPr>
          <w:rFonts w:ascii="Arial" w:hAnsi="Arial" w:cs="Arial"/>
        </w:rPr>
        <w:t>r</w:t>
      </w:r>
      <w:r w:rsidR="00B27711">
        <w:rPr>
          <w:rFonts w:ascii="Arial" w:hAnsi="Arial" w:cs="Arial"/>
        </w:rPr>
        <w:t xml:space="preserve"> votre résultat.</w:t>
      </w:r>
    </w:p>
    <w:p w14:paraId="097260BE" w14:textId="4C2C3D88" w:rsidR="00B27711" w:rsidRDefault="000B5DEE" w:rsidP="00B27711">
      <w:pPr>
        <w:pStyle w:val="Paragraphedeliste"/>
        <w:rPr>
          <w:rFonts w:ascii="Arial" w:hAnsi="Arial" w:cs="Arial"/>
          <w:color w:val="1F497D" w:themeColor="text2"/>
        </w:rPr>
      </w:pPr>
      <w:r>
        <w:rPr>
          <w:rFonts w:ascii="Arial" w:hAnsi="Arial" w:cs="Arial"/>
          <w:noProof/>
        </w:rPr>
        <w:drawing>
          <wp:anchor distT="0" distB="0" distL="114300" distR="114300" simplePos="0" relativeHeight="251659776" behindDoc="1" locked="0" layoutInCell="1" allowOverlap="1" wp14:anchorId="2B10F4D8" wp14:editId="4330161B">
            <wp:simplePos x="0" y="0"/>
            <wp:positionH relativeFrom="rightMargin">
              <wp:align>left</wp:align>
            </wp:positionH>
            <wp:positionV relativeFrom="paragraph">
              <wp:posOffset>5497</wp:posOffset>
            </wp:positionV>
            <wp:extent cx="495300" cy="626110"/>
            <wp:effectExtent l="0" t="0" r="0" b="2540"/>
            <wp:wrapTight wrapText="bothSides">
              <wp:wrapPolygon edited="0">
                <wp:start x="0" y="0"/>
                <wp:lineTo x="0" y="21030"/>
                <wp:lineTo x="20769" y="21030"/>
                <wp:lineTo x="20769"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28432" t="22525" r="28173" b="22622"/>
                    <a:stretch/>
                  </pic:blipFill>
                  <pic:spPr bwMode="auto">
                    <a:xfrm>
                      <a:off x="0" y="0"/>
                      <a:ext cx="49530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1196D">
        <w:rPr>
          <w:rFonts w:ascii="Arial" w:hAnsi="Arial" w:cs="Arial"/>
          <w:color w:val="1F497D" w:themeColor="text2"/>
        </w:rPr>
        <w:t>2786 x 0.0195 x 41.29 = 2243.16 €</w:t>
      </w:r>
    </w:p>
    <w:p w14:paraId="58253AF8" w14:textId="5C3BFBB1" w:rsidR="00C1196D" w:rsidRDefault="00C1196D" w:rsidP="00B27711">
      <w:pPr>
        <w:pStyle w:val="Paragraphedeliste"/>
        <w:rPr>
          <w:rFonts w:ascii="Arial" w:hAnsi="Arial" w:cs="Arial"/>
          <w:color w:val="1F497D" w:themeColor="text2"/>
        </w:rPr>
      </w:pPr>
      <w:r>
        <w:rPr>
          <w:rFonts w:ascii="Arial" w:hAnsi="Arial" w:cs="Arial"/>
          <w:color w:val="1F497D" w:themeColor="text2"/>
        </w:rPr>
        <w:t>D’après les prévisions, le chiffre d’affaires ne serait pas atteint.</w:t>
      </w:r>
    </w:p>
    <w:p w14:paraId="32A7F1CC" w14:textId="5A847A2E" w:rsidR="00C1196D" w:rsidRDefault="00C1196D" w:rsidP="00B27711">
      <w:pPr>
        <w:pStyle w:val="Paragraphedeliste"/>
        <w:rPr>
          <w:rFonts w:ascii="Arial" w:hAnsi="Arial" w:cs="Arial"/>
          <w:color w:val="1F497D" w:themeColor="text2"/>
        </w:rPr>
      </w:pPr>
      <w:r>
        <w:rPr>
          <w:rFonts w:ascii="Arial" w:hAnsi="Arial" w:cs="Arial"/>
          <w:color w:val="1F497D" w:themeColor="text2"/>
        </w:rPr>
        <w:t>Le taux de réalisation serait de 2243.16/2319.60 x 100 = 96.70 %</w:t>
      </w:r>
    </w:p>
    <w:p w14:paraId="69595C06" w14:textId="77777777" w:rsidR="00C1196D" w:rsidRPr="00C1196D" w:rsidRDefault="00C1196D" w:rsidP="00B27711">
      <w:pPr>
        <w:pStyle w:val="Paragraphedeliste"/>
        <w:rPr>
          <w:rFonts w:ascii="Arial" w:hAnsi="Arial" w:cs="Arial"/>
          <w:color w:val="1F497D" w:themeColor="text2"/>
        </w:rPr>
      </w:pPr>
    </w:p>
    <w:p w14:paraId="3B5A9CF9" w14:textId="45ED5273" w:rsidR="00B94CD4" w:rsidRDefault="00B94CD4" w:rsidP="00BC14D7">
      <w:pPr>
        <w:pStyle w:val="Paragraphedeliste"/>
        <w:numPr>
          <w:ilvl w:val="0"/>
          <w:numId w:val="1"/>
        </w:numPr>
        <w:rPr>
          <w:rFonts w:ascii="Arial" w:hAnsi="Arial" w:cs="Arial"/>
        </w:rPr>
      </w:pPr>
      <w:proofErr w:type="spellStart"/>
      <w:r>
        <w:rPr>
          <w:rFonts w:ascii="Arial" w:hAnsi="Arial" w:cs="Arial"/>
        </w:rPr>
        <w:t>A</w:t>
      </w:r>
      <w:proofErr w:type="spellEnd"/>
      <w:r>
        <w:rPr>
          <w:rFonts w:ascii="Arial" w:hAnsi="Arial" w:cs="Arial"/>
        </w:rPr>
        <w:t xml:space="preserve"> l’aide du panier moyen, converti</w:t>
      </w:r>
      <w:r w:rsidR="00861BB0">
        <w:rPr>
          <w:rFonts w:ascii="Arial" w:hAnsi="Arial" w:cs="Arial"/>
        </w:rPr>
        <w:t>r</w:t>
      </w:r>
      <w:r>
        <w:rPr>
          <w:rFonts w:ascii="Arial" w:hAnsi="Arial" w:cs="Arial"/>
        </w:rPr>
        <w:t xml:space="preserve"> le chiffre d’affaires prévisionnel du mois de juin en nombre de commande prévisionnel</w:t>
      </w:r>
      <w:r w:rsidR="00B27711">
        <w:rPr>
          <w:rFonts w:ascii="Arial" w:hAnsi="Arial" w:cs="Arial"/>
        </w:rPr>
        <w:t>.</w:t>
      </w:r>
    </w:p>
    <w:p w14:paraId="011CD336" w14:textId="1CA6D1A0" w:rsidR="00B27711" w:rsidRPr="00C1196D" w:rsidRDefault="00C1196D" w:rsidP="00B27711">
      <w:pPr>
        <w:pStyle w:val="Paragraphedeliste"/>
        <w:rPr>
          <w:rFonts w:ascii="Arial" w:hAnsi="Arial" w:cs="Arial"/>
          <w:color w:val="1F497D" w:themeColor="text2"/>
        </w:rPr>
      </w:pPr>
      <w:r>
        <w:rPr>
          <w:rFonts w:ascii="Arial" w:hAnsi="Arial" w:cs="Arial"/>
          <w:color w:val="1F497D" w:themeColor="text2"/>
        </w:rPr>
        <w:t>2243.16 / 41.29 = 54.33 soit 54 commandes</w:t>
      </w:r>
    </w:p>
    <w:p w14:paraId="4764CD17" w14:textId="3DE767E8" w:rsidR="00B27711" w:rsidRDefault="000B5DEE" w:rsidP="00B27711">
      <w:pPr>
        <w:pStyle w:val="Paragraphedeliste"/>
        <w:rPr>
          <w:rFonts w:ascii="Arial" w:hAnsi="Arial" w:cs="Arial"/>
        </w:rPr>
      </w:pPr>
      <w:r>
        <w:rPr>
          <w:rFonts w:ascii="Arial" w:hAnsi="Arial" w:cs="Arial"/>
          <w:noProof/>
        </w:rPr>
        <w:drawing>
          <wp:anchor distT="0" distB="0" distL="114300" distR="114300" simplePos="0" relativeHeight="251667968" behindDoc="1" locked="0" layoutInCell="1" allowOverlap="1" wp14:anchorId="6FE24CEE" wp14:editId="09FF5209">
            <wp:simplePos x="0" y="0"/>
            <wp:positionH relativeFrom="rightMargin">
              <wp:posOffset>88710</wp:posOffset>
            </wp:positionH>
            <wp:positionV relativeFrom="paragraph">
              <wp:posOffset>172919</wp:posOffset>
            </wp:positionV>
            <wp:extent cx="495300" cy="626110"/>
            <wp:effectExtent l="0" t="0" r="0" b="2540"/>
            <wp:wrapTight wrapText="bothSides">
              <wp:wrapPolygon edited="0">
                <wp:start x="0" y="0"/>
                <wp:lineTo x="0" y="21030"/>
                <wp:lineTo x="20769" y="21030"/>
                <wp:lineTo x="20769"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8" cstate="print">
                      <a:extLst>
                        <a:ext uri="{28A0092B-C50C-407E-A947-70E740481C1C}">
                          <a14:useLocalDpi xmlns:a14="http://schemas.microsoft.com/office/drawing/2010/main" val="0"/>
                        </a:ext>
                      </a:extLst>
                    </a:blip>
                    <a:srcRect l="28432" t="22525" r="28173" b="22622"/>
                    <a:stretch/>
                  </pic:blipFill>
                  <pic:spPr bwMode="auto">
                    <a:xfrm>
                      <a:off x="0" y="0"/>
                      <a:ext cx="49530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5F99BF" w14:textId="66B274D1" w:rsidR="00BC14D7" w:rsidRDefault="00B94CD4" w:rsidP="00BC14D7">
      <w:pPr>
        <w:pStyle w:val="Paragraphedeliste"/>
        <w:numPr>
          <w:ilvl w:val="0"/>
          <w:numId w:val="1"/>
        </w:numPr>
        <w:rPr>
          <w:rFonts w:ascii="Arial" w:hAnsi="Arial" w:cs="Arial"/>
        </w:rPr>
      </w:pPr>
      <w:proofErr w:type="spellStart"/>
      <w:r>
        <w:rPr>
          <w:rFonts w:ascii="Arial" w:hAnsi="Arial" w:cs="Arial"/>
        </w:rPr>
        <w:t>A</w:t>
      </w:r>
      <w:proofErr w:type="spellEnd"/>
      <w:r>
        <w:rPr>
          <w:rFonts w:ascii="Arial" w:hAnsi="Arial" w:cs="Arial"/>
        </w:rPr>
        <w:t xml:space="preserve"> l’aide du taux de conversion, c</w:t>
      </w:r>
      <w:r w:rsidR="00BC14D7" w:rsidRPr="006554CD">
        <w:rPr>
          <w:rFonts w:ascii="Arial" w:hAnsi="Arial" w:cs="Arial"/>
        </w:rPr>
        <w:t>alcule</w:t>
      </w:r>
      <w:r w:rsidR="00861BB0">
        <w:rPr>
          <w:rFonts w:ascii="Arial" w:hAnsi="Arial" w:cs="Arial"/>
        </w:rPr>
        <w:t>r</w:t>
      </w:r>
      <w:r w:rsidR="00BC14D7" w:rsidRPr="006554CD">
        <w:rPr>
          <w:rFonts w:ascii="Arial" w:hAnsi="Arial" w:cs="Arial"/>
        </w:rPr>
        <w:t xml:space="preserve"> le nombre de visite</w:t>
      </w:r>
      <w:r w:rsidR="00F44EE5">
        <w:rPr>
          <w:rFonts w:ascii="Arial" w:hAnsi="Arial" w:cs="Arial"/>
        </w:rPr>
        <w:t>s</w:t>
      </w:r>
      <w:r>
        <w:rPr>
          <w:rFonts w:ascii="Arial" w:hAnsi="Arial" w:cs="Arial"/>
        </w:rPr>
        <w:t xml:space="preserve"> du site à atteindre a</w:t>
      </w:r>
      <w:r w:rsidR="00BC14D7" w:rsidRPr="006554CD">
        <w:rPr>
          <w:rFonts w:ascii="Arial" w:hAnsi="Arial" w:cs="Arial"/>
        </w:rPr>
        <w:t>fin d</w:t>
      </w:r>
      <w:r>
        <w:rPr>
          <w:rFonts w:ascii="Arial" w:hAnsi="Arial" w:cs="Arial"/>
        </w:rPr>
        <w:t>e réaliser le</w:t>
      </w:r>
      <w:r w:rsidR="00BC14D7" w:rsidRPr="006554CD">
        <w:rPr>
          <w:rFonts w:ascii="Arial" w:hAnsi="Arial" w:cs="Arial"/>
        </w:rPr>
        <w:t xml:space="preserve"> chiffre d’affaires</w:t>
      </w:r>
      <w:r>
        <w:rPr>
          <w:rFonts w:ascii="Arial" w:hAnsi="Arial" w:cs="Arial"/>
        </w:rPr>
        <w:t xml:space="preserve"> prévisionnel de 2021</w:t>
      </w:r>
      <w:r w:rsidR="00861BB0">
        <w:rPr>
          <w:rFonts w:ascii="Arial" w:hAnsi="Arial" w:cs="Arial"/>
        </w:rPr>
        <w:t>.</w:t>
      </w:r>
    </w:p>
    <w:p w14:paraId="6DA51771" w14:textId="43CA9774" w:rsidR="00826186" w:rsidRDefault="00826186" w:rsidP="00826186">
      <w:pPr>
        <w:pStyle w:val="Paragraphedeliste"/>
        <w:rPr>
          <w:rFonts w:ascii="Arial" w:hAnsi="Arial" w:cs="Arial"/>
          <w:color w:val="1F497D" w:themeColor="text2"/>
        </w:rPr>
      </w:pPr>
      <w:r>
        <w:rPr>
          <w:rFonts w:ascii="Arial" w:hAnsi="Arial" w:cs="Arial"/>
          <w:color w:val="1F497D" w:themeColor="text2"/>
        </w:rPr>
        <w:t>54.33/0.0195 = 2786.15 soit 2786 visites</w:t>
      </w:r>
    </w:p>
    <w:p w14:paraId="01611AE1" w14:textId="664D489C" w:rsidR="00826186" w:rsidRPr="00826186" w:rsidRDefault="00826186" w:rsidP="00826186">
      <w:pPr>
        <w:pStyle w:val="Paragraphedeliste"/>
        <w:rPr>
          <w:rFonts w:ascii="Arial" w:hAnsi="Arial" w:cs="Arial"/>
          <w:color w:val="1F497D" w:themeColor="text2"/>
        </w:rPr>
      </w:pPr>
    </w:p>
    <w:p w14:paraId="7D9F48FD" w14:textId="6E5A639F" w:rsidR="00861BB0" w:rsidRDefault="00861BB0" w:rsidP="00BC14D7">
      <w:pPr>
        <w:pStyle w:val="Paragraphedeliste"/>
        <w:numPr>
          <w:ilvl w:val="0"/>
          <w:numId w:val="1"/>
        </w:numPr>
        <w:rPr>
          <w:rFonts w:ascii="Arial" w:hAnsi="Arial" w:cs="Arial"/>
        </w:rPr>
      </w:pPr>
      <w:r>
        <w:rPr>
          <w:rFonts w:ascii="Arial" w:hAnsi="Arial" w:cs="Arial"/>
        </w:rPr>
        <w:t>Mettre en évidence le lien entre le nombre de visite</w:t>
      </w:r>
      <w:r w:rsidR="00F44EE5">
        <w:rPr>
          <w:rFonts w:ascii="Arial" w:hAnsi="Arial" w:cs="Arial"/>
        </w:rPr>
        <w:t>s</w:t>
      </w:r>
      <w:r>
        <w:rPr>
          <w:rFonts w:ascii="Arial" w:hAnsi="Arial" w:cs="Arial"/>
        </w:rPr>
        <w:t xml:space="preserve"> et le chiffre d’affaires dans le e-commerce.</w:t>
      </w:r>
    </w:p>
    <w:p w14:paraId="63EEEA36" w14:textId="6890641E" w:rsidR="00826186" w:rsidRDefault="00826186" w:rsidP="00826186">
      <w:pPr>
        <w:pStyle w:val="Paragraphedeliste"/>
        <w:rPr>
          <w:rFonts w:ascii="Arial" w:hAnsi="Arial" w:cs="Arial"/>
          <w:color w:val="1F497D" w:themeColor="text2"/>
        </w:rPr>
      </w:pPr>
      <w:r>
        <w:rPr>
          <w:rFonts w:ascii="Arial" w:hAnsi="Arial" w:cs="Arial"/>
          <w:color w:val="1F497D" w:themeColor="text2"/>
        </w:rPr>
        <w:t>Nombre de visites x taux de conversion x panier moyen = chiffre d’affaires</w:t>
      </w:r>
    </w:p>
    <w:p w14:paraId="223BA01B" w14:textId="62F9553C" w:rsidR="00826186" w:rsidRPr="00826186" w:rsidRDefault="000B5DEE" w:rsidP="00826186">
      <w:pPr>
        <w:pStyle w:val="Paragraphedeliste"/>
        <w:rPr>
          <w:rFonts w:ascii="Arial" w:hAnsi="Arial" w:cs="Arial"/>
          <w:color w:val="1F497D" w:themeColor="text2"/>
        </w:rPr>
      </w:pPr>
      <w:r>
        <w:rPr>
          <w:rFonts w:ascii="Arial" w:hAnsi="Arial" w:cs="Arial"/>
          <w:b/>
          <w:bCs/>
          <w:noProof/>
          <w:shd w:val="clear" w:color="auto" w:fill="FFFFFF"/>
        </w:rPr>
        <w:drawing>
          <wp:anchor distT="0" distB="0" distL="114300" distR="114300" simplePos="0" relativeHeight="251670016" behindDoc="1" locked="0" layoutInCell="1" allowOverlap="1" wp14:anchorId="6AA7726F" wp14:editId="7DA02459">
            <wp:simplePos x="0" y="0"/>
            <wp:positionH relativeFrom="rightMargin">
              <wp:posOffset>25931</wp:posOffset>
            </wp:positionH>
            <wp:positionV relativeFrom="paragraph">
              <wp:posOffset>58467</wp:posOffset>
            </wp:positionV>
            <wp:extent cx="489585" cy="489585"/>
            <wp:effectExtent l="0" t="0" r="5715" b="5715"/>
            <wp:wrapTight wrapText="bothSides">
              <wp:wrapPolygon edited="0">
                <wp:start x="21600" y="21600"/>
                <wp:lineTo x="21600" y="588"/>
                <wp:lineTo x="588" y="588"/>
                <wp:lineTo x="588" y="21600"/>
                <wp:lineTo x="21600" y="2160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489585" cy="489585"/>
                    </a:xfrm>
                    <a:prstGeom prst="rect">
                      <a:avLst/>
                    </a:prstGeom>
                  </pic:spPr>
                </pic:pic>
              </a:graphicData>
            </a:graphic>
            <wp14:sizeRelH relativeFrom="page">
              <wp14:pctWidth>0</wp14:pctWidth>
            </wp14:sizeRelH>
            <wp14:sizeRelV relativeFrom="page">
              <wp14:pctHeight>0</wp14:pctHeight>
            </wp14:sizeRelV>
          </wp:anchor>
        </w:drawing>
      </w:r>
      <w:r w:rsidR="00826186">
        <w:rPr>
          <w:rFonts w:ascii="Arial" w:hAnsi="Arial" w:cs="Arial"/>
          <w:color w:val="1F497D" w:themeColor="text2"/>
        </w:rPr>
        <w:t>Le chiffre d’affaires augmente avec l’augmentation du nombre de visite. Cependant cette augmentation n’est pas proportionnelle.</w:t>
      </w:r>
    </w:p>
    <w:p w14:paraId="70E4E012" w14:textId="58F4E331" w:rsidR="00BC14D7" w:rsidRPr="006554CD" w:rsidRDefault="00BC14D7" w:rsidP="00BC14D7">
      <w:pPr>
        <w:rPr>
          <w:rFonts w:ascii="Arial" w:hAnsi="Arial" w:cs="Arial"/>
        </w:rPr>
      </w:pPr>
      <w:r w:rsidRPr="006554CD">
        <w:rPr>
          <w:rFonts w:ascii="Arial" w:hAnsi="Arial" w:cs="Arial"/>
        </w:rPr>
        <w:lastRenderedPageBreak/>
        <w:t xml:space="preserve">Des concurrents lui ont dit qu’augmenter le trafic, n’augmentait pas forcément le taux de </w:t>
      </w:r>
      <w:r w:rsidRPr="00F44819">
        <w:rPr>
          <w:rFonts w:ascii="Arial" w:hAnsi="Arial" w:cs="Arial"/>
        </w:rPr>
        <w:t>conversion car cela suppose que le trafic supplémentaire aura </w:t>
      </w:r>
      <w:r w:rsidRPr="00F44819">
        <w:rPr>
          <w:rStyle w:val="lev"/>
          <w:rFonts w:ascii="Arial" w:hAnsi="Arial" w:cs="Arial"/>
        </w:rPr>
        <w:t>la même qualité</w:t>
      </w:r>
      <w:r w:rsidRPr="00F44819">
        <w:rPr>
          <w:rFonts w:ascii="Arial" w:hAnsi="Arial" w:cs="Arial"/>
        </w:rPr>
        <w:t> et que les visiteurs transformeront </w:t>
      </w:r>
      <w:r w:rsidRPr="00F44819">
        <w:rPr>
          <w:rStyle w:val="lev"/>
          <w:rFonts w:ascii="Arial" w:hAnsi="Arial" w:cs="Arial"/>
        </w:rPr>
        <w:t>selon le même taux de conversion</w:t>
      </w:r>
      <w:r w:rsidRPr="00F44819">
        <w:rPr>
          <w:rFonts w:ascii="Arial" w:hAnsi="Arial" w:cs="Arial"/>
        </w:rPr>
        <w:t xml:space="preserve"> ce qui n’est pas nécessairement vrai.</w:t>
      </w:r>
    </w:p>
    <w:p w14:paraId="35CDDEFC" w14:textId="61E72515" w:rsidR="00BC14D7" w:rsidRPr="006554CD" w:rsidRDefault="00BC14D7" w:rsidP="00BC14D7">
      <w:pPr>
        <w:rPr>
          <w:rFonts w:ascii="Arial" w:hAnsi="Arial" w:cs="Arial"/>
        </w:rPr>
      </w:pPr>
      <w:r w:rsidRPr="006554CD">
        <w:rPr>
          <w:rFonts w:ascii="Arial" w:hAnsi="Arial" w:cs="Arial"/>
        </w:rPr>
        <w:t xml:space="preserve"> Vous avez fait quelques recherches à ce sujet</w:t>
      </w:r>
      <w:r w:rsidR="003C56D9">
        <w:rPr>
          <w:rFonts w:ascii="Arial" w:hAnsi="Arial" w:cs="Arial"/>
        </w:rPr>
        <w:t xml:space="preserve"> (document 3)</w:t>
      </w:r>
    </w:p>
    <w:p w14:paraId="3E99F06A" w14:textId="7D93700D" w:rsidR="00BC14D7" w:rsidRPr="006554CD" w:rsidRDefault="00BC14D7" w:rsidP="00BC14D7">
      <w:pPr>
        <w:pStyle w:val="Paragraphedeliste"/>
        <w:numPr>
          <w:ilvl w:val="0"/>
          <w:numId w:val="1"/>
        </w:numPr>
        <w:rPr>
          <w:rFonts w:ascii="Arial" w:hAnsi="Arial" w:cs="Arial"/>
        </w:rPr>
      </w:pPr>
      <w:r w:rsidRPr="006554CD">
        <w:rPr>
          <w:rFonts w:ascii="Arial" w:hAnsi="Arial" w:cs="Arial"/>
        </w:rPr>
        <w:t>Propose</w:t>
      </w:r>
      <w:r w:rsidR="00861BB0">
        <w:rPr>
          <w:rFonts w:ascii="Arial" w:hAnsi="Arial" w:cs="Arial"/>
        </w:rPr>
        <w:t>r</w:t>
      </w:r>
      <w:r w:rsidRPr="006554CD">
        <w:rPr>
          <w:rFonts w:ascii="Arial" w:hAnsi="Arial" w:cs="Arial"/>
        </w:rPr>
        <w:t xml:space="preserve"> à Cécilia </w:t>
      </w:r>
      <w:r w:rsidR="00136C73">
        <w:rPr>
          <w:rFonts w:ascii="Arial" w:hAnsi="Arial" w:cs="Arial"/>
        </w:rPr>
        <w:t>des</w:t>
      </w:r>
      <w:r w:rsidRPr="006554CD">
        <w:rPr>
          <w:rFonts w:ascii="Arial" w:hAnsi="Arial" w:cs="Arial"/>
        </w:rPr>
        <w:t xml:space="preserve"> moyens pour augmenter son taux de conversion.</w:t>
      </w:r>
    </w:p>
    <w:p w14:paraId="57460BC1" w14:textId="20CD1BBB" w:rsidR="003837AE" w:rsidRDefault="000B5DEE" w:rsidP="00826186">
      <w:pPr>
        <w:spacing w:after="0"/>
        <w:rPr>
          <w:rFonts w:ascii="Arial" w:hAnsi="Arial" w:cs="Arial"/>
          <w:color w:val="1F497D" w:themeColor="text2"/>
        </w:rPr>
      </w:pPr>
      <w:r>
        <w:rPr>
          <w:rFonts w:ascii="Arial" w:hAnsi="Arial" w:cs="Arial"/>
          <w:b/>
          <w:bCs/>
          <w:noProof/>
          <w:shd w:val="clear" w:color="auto" w:fill="FFFFFF"/>
        </w:rPr>
        <w:drawing>
          <wp:anchor distT="0" distB="0" distL="114300" distR="114300" simplePos="0" relativeHeight="251672064" behindDoc="1" locked="0" layoutInCell="1" allowOverlap="1" wp14:anchorId="02A8A49F" wp14:editId="77AD9332">
            <wp:simplePos x="0" y="0"/>
            <wp:positionH relativeFrom="rightMargin">
              <wp:align>left</wp:align>
            </wp:positionH>
            <wp:positionV relativeFrom="paragraph">
              <wp:posOffset>115817</wp:posOffset>
            </wp:positionV>
            <wp:extent cx="489585" cy="489585"/>
            <wp:effectExtent l="0" t="0" r="5715" b="5715"/>
            <wp:wrapTight wrapText="bothSides">
              <wp:wrapPolygon edited="0">
                <wp:start x="21600" y="21600"/>
                <wp:lineTo x="21600" y="588"/>
                <wp:lineTo x="588" y="588"/>
                <wp:lineTo x="588" y="21600"/>
                <wp:lineTo x="21600" y="2160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489585" cy="489585"/>
                    </a:xfrm>
                    <a:prstGeom prst="rect">
                      <a:avLst/>
                    </a:prstGeom>
                  </pic:spPr>
                </pic:pic>
              </a:graphicData>
            </a:graphic>
            <wp14:sizeRelH relativeFrom="page">
              <wp14:pctWidth>0</wp14:pctWidth>
            </wp14:sizeRelH>
            <wp14:sizeRelV relativeFrom="page">
              <wp14:pctHeight>0</wp14:pctHeight>
            </wp14:sizeRelV>
          </wp:anchor>
        </w:drawing>
      </w:r>
      <w:r w:rsidR="00826186">
        <w:rPr>
          <w:rFonts w:ascii="Arial" w:hAnsi="Arial" w:cs="Arial"/>
          <w:color w:val="1F497D" w:themeColor="text2"/>
        </w:rPr>
        <w:t>Créer des CTA</w:t>
      </w:r>
      <w:r w:rsidR="00DE0A0B">
        <w:rPr>
          <w:rFonts w:ascii="Arial" w:hAnsi="Arial" w:cs="Arial"/>
          <w:color w:val="1F497D" w:themeColor="text2"/>
        </w:rPr>
        <w:t xml:space="preserve"> (call to action)</w:t>
      </w:r>
      <w:r w:rsidR="00826186">
        <w:rPr>
          <w:rFonts w:ascii="Arial" w:hAnsi="Arial" w:cs="Arial"/>
          <w:color w:val="1F497D" w:themeColor="text2"/>
        </w:rPr>
        <w:t xml:space="preserve"> irrésistibles</w:t>
      </w:r>
    </w:p>
    <w:p w14:paraId="43E79A6F" w14:textId="75823F8E" w:rsidR="00826186" w:rsidRDefault="00826186" w:rsidP="00826186">
      <w:pPr>
        <w:spacing w:after="0"/>
        <w:rPr>
          <w:rFonts w:ascii="Arial" w:hAnsi="Arial" w:cs="Arial"/>
          <w:color w:val="1F497D" w:themeColor="text2"/>
        </w:rPr>
      </w:pPr>
      <w:r>
        <w:rPr>
          <w:rFonts w:ascii="Arial" w:hAnsi="Arial" w:cs="Arial"/>
          <w:color w:val="1F497D" w:themeColor="text2"/>
        </w:rPr>
        <w:t>Avoir un tunnel d’achat court. Faciliter l’inscription (via un compte Facebook ou twitter par ex)</w:t>
      </w:r>
      <w:r w:rsidR="000B5DEE" w:rsidRPr="000B5DEE">
        <w:rPr>
          <w:rFonts w:ascii="Arial" w:hAnsi="Arial" w:cs="Arial"/>
          <w:b/>
          <w:bCs/>
          <w:noProof/>
          <w:shd w:val="clear" w:color="auto" w:fill="FFFFFF"/>
        </w:rPr>
        <w:t xml:space="preserve"> </w:t>
      </w:r>
    </w:p>
    <w:p w14:paraId="580D0318" w14:textId="223692E0" w:rsidR="00826186" w:rsidRDefault="00826186" w:rsidP="00826186">
      <w:pPr>
        <w:spacing w:after="0"/>
        <w:rPr>
          <w:rFonts w:ascii="Arial" w:hAnsi="Arial" w:cs="Arial"/>
          <w:color w:val="1F497D" w:themeColor="text2"/>
        </w:rPr>
      </w:pPr>
      <w:r>
        <w:rPr>
          <w:rFonts w:ascii="Arial" w:hAnsi="Arial" w:cs="Arial"/>
          <w:color w:val="1F497D" w:themeColor="text2"/>
        </w:rPr>
        <w:t>Avoir un site ergonomique sur tous les supports</w:t>
      </w:r>
    </w:p>
    <w:p w14:paraId="24376C1D" w14:textId="4AD3C424" w:rsidR="00826186" w:rsidRDefault="00826186" w:rsidP="00826186">
      <w:pPr>
        <w:spacing w:after="0"/>
        <w:rPr>
          <w:rFonts w:ascii="Arial" w:hAnsi="Arial" w:cs="Arial"/>
          <w:color w:val="1F497D" w:themeColor="text2"/>
        </w:rPr>
      </w:pPr>
      <w:r>
        <w:rPr>
          <w:rFonts w:ascii="Arial" w:hAnsi="Arial" w:cs="Arial"/>
          <w:color w:val="1F497D" w:themeColor="text2"/>
        </w:rPr>
        <w:t>Personnaliser ses contenus</w:t>
      </w:r>
    </w:p>
    <w:p w14:paraId="21102FBA" w14:textId="0EE05B4C" w:rsidR="00826186" w:rsidRDefault="00826186" w:rsidP="00826186">
      <w:pPr>
        <w:spacing w:after="0"/>
        <w:rPr>
          <w:rFonts w:ascii="Arial" w:hAnsi="Arial" w:cs="Arial"/>
          <w:color w:val="1F497D" w:themeColor="text2"/>
        </w:rPr>
      </w:pPr>
      <w:r>
        <w:rPr>
          <w:rFonts w:ascii="Arial" w:hAnsi="Arial" w:cs="Arial"/>
          <w:color w:val="1F497D" w:themeColor="text2"/>
        </w:rPr>
        <w:t>Mettre en confiance ses clients (témoignage client, FAQ, paiement sécurisé…)</w:t>
      </w:r>
    </w:p>
    <w:p w14:paraId="501B1D8B" w14:textId="4AD093B1" w:rsidR="00826186" w:rsidRDefault="00826186" w:rsidP="00826186">
      <w:pPr>
        <w:spacing w:after="0"/>
        <w:rPr>
          <w:rFonts w:ascii="Arial" w:hAnsi="Arial" w:cs="Arial"/>
          <w:color w:val="1F497D" w:themeColor="text2"/>
        </w:rPr>
      </w:pPr>
      <w:r>
        <w:rPr>
          <w:rFonts w:ascii="Arial" w:hAnsi="Arial" w:cs="Arial"/>
          <w:color w:val="1F497D" w:themeColor="text2"/>
        </w:rPr>
        <w:t>Mettre en avant ses offres promotionnelles</w:t>
      </w:r>
    </w:p>
    <w:p w14:paraId="3EBEBD06" w14:textId="0BD4EA55" w:rsidR="00826186" w:rsidRDefault="00826186" w:rsidP="00826186">
      <w:pPr>
        <w:spacing w:after="0"/>
        <w:rPr>
          <w:rFonts w:ascii="Arial" w:hAnsi="Arial" w:cs="Arial"/>
          <w:color w:val="1F497D" w:themeColor="text2"/>
        </w:rPr>
      </w:pPr>
      <w:r>
        <w:rPr>
          <w:rFonts w:ascii="Arial" w:hAnsi="Arial" w:cs="Arial"/>
          <w:color w:val="1F497D" w:themeColor="text2"/>
        </w:rPr>
        <w:t xml:space="preserve">Proposer d’autres produits / services (up </w:t>
      </w:r>
      <w:proofErr w:type="spellStart"/>
      <w:r>
        <w:rPr>
          <w:rFonts w:ascii="Arial" w:hAnsi="Arial" w:cs="Arial"/>
          <w:color w:val="1F497D" w:themeColor="text2"/>
        </w:rPr>
        <w:t>selling</w:t>
      </w:r>
      <w:proofErr w:type="spellEnd"/>
      <w:r>
        <w:rPr>
          <w:rFonts w:ascii="Arial" w:hAnsi="Arial" w:cs="Arial"/>
          <w:color w:val="1F497D" w:themeColor="text2"/>
        </w:rPr>
        <w:t xml:space="preserve">, cross </w:t>
      </w:r>
      <w:proofErr w:type="spellStart"/>
      <w:r>
        <w:rPr>
          <w:rFonts w:ascii="Arial" w:hAnsi="Arial" w:cs="Arial"/>
          <w:color w:val="1F497D" w:themeColor="text2"/>
        </w:rPr>
        <w:t>selling</w:t>
      </w:r>
      <w:proofErr w:type="spellEnd"/>
      <w:r>
        <w:rPr>
          <w:rFonts w:ascii="Arial" w:hAnsi="Arial" w:cs="Arial"/>
          <w:color w:val="1F497D" w:themeColor="text2"/>
        </w:rPr>
        <w:t>)</w:t>
      </w:r>
    </w:p>
    <w:p w14:paraId="022E73B5" w14:textId="1D284730" w:rsidR="00826186" w:rsidRDefault="00826186" w:rsidP="00826186">
      <w:pPr>
        <w:spacing w:after="0"/>
        <w:rPr>
          <w:rFonts w:ascii="Arial" w:hAnsi="Arial" w:cs="Arial"/>
          <w:color w:val="1F497D" w:themeColor="text2"/>
        </w:rPr>
      </w:pPr>
      <w:r>
        <w:rPr>
          <w:rFonts w:ascii="Arial" w:hAnsi="Arial" w:cs="Arial"/>
          <w:color w:val="1F497D" w:themeColor="text2"/>
        </w:rPr>
        <w:t>Humaniser son site en indiquant son e-mail, n° de tél, chat</w:t>
      </w:r>
    </w:p>
    <w:p w14:paraId="2D3FAE0B" w14:textId="4CF337F2" w:rsidR="00826186" w:rsidRDefault="00826186" w:rsidP="00826186">
      <w:pPr>
        <w:spacing w:after="0"/>
        <w:rPr>
          <w:rFonts w:ascii="Arial" w:hAnsi="Arial" w:cs="Arial"/>
          <w:color w:val="1F497D" w:themeColor="text2"/>
        </w:rPr>
      </w:pPr>
      <w:r>
        <w:rPr>
          <w:rFonts w:ascii="Arial" w:hAnsi="Arial" w:cs="Arial"/>
          <w:color w:val="1F497D" w:themeColor="text2"/>
        </w:rPr>
        <w:t xml:space="preserve">Faire du </w:t>
      </w:r>
      <w:proofErr w:type="spellStart"/>
      <w:r>
        <w:rPr>
          <w:rFonts w:ascii="Arial" w:hAnsi="Arial" w:cs="Arial"/>
          <w:color w:val="1F497D" w:themeColor="text2"/>
        </w:rPr>
        <w:t>retargeting</w:t>
      </w:r>
      <w:proofErr w:type="spellEnd"/>
      <w:r>
        <w:rPr>
          <w:rFonts w:ascii="Arial" w:hAnsi="Arial" w:cs="Arial"/>
          <w:color w:val="1F497D" w:themeColor="text2"/>
        </w:rPr>
        <w:t> : recibler les personnes qui ont visité le site</w:t>
      </w:r>
    </w:p>
    <w:p w14:paraId="4FBEBA58" w14:textId="507973C3" w:rsidR="00826186" w:rsidRDefault="00826186" w:rsidP="00826186">
      <w:pPr>
        <w:spacing w:after="0"/>
        <w:rPr>
          <w:rFonts w:ascii="Arial" w:hAnsi="Arial" w:cs="Arial"/>
          <w:color w:val="1F497D" w:themeColor="text2"/>
        </w:rPr>
      </w:pPr>
      <w:r>
        <w:rPr>
          <w:rFonts w:ascii="Arial" w:hAnsi="Arial" w:cs="Arial"/>
          <w:color w:val="1F497D" w:themeColor="text2"/>
        </w:rPr>
        <w:t>Automatiser ses actions marketing comme par exemple pour la relance par e-mail lors d’un abandon panier.</w:t>
      </w:r>
    </w:p>
    <w:p w14:paraId="50C85468" w14:textId="77777777" w:rsidR="00826186" w:rsidRPr="00826186" w:rsidRDefault="00826186">
      <w:pPr>
        <w:rPr>
          <w:rFonts w:ascii="Arial" w:hAnsi="Arial" w:cs="Arial"/>
          <w:color w:val="1F497D" w:themeColor="text2"/>
        </w:rPr>
      </w:pPr>
    </w:p>
    <w:p w14:paraId="353DCF98" w14:textId="3D434E58" w:rsidR="003837AE" w:rsidRPr="007C68B4" w:rsidRDefault="003837AE">
      <w:pPr>
        <w:rPr>
          <w:rFonts w:ascii="Arial" w:hAnsi="Arial" w:cs="Arial"/>
          <w:b/>
          <w:bCs/>
        </w:rPr>
      </w:pPr>
      <w:r w:rsidRPr="007C68B4">
        <w:rPr>
          <w:rFonts w:ascii="Arial" w:hAnsi="Arial" w:cs="Arial"/>
          <w:b/>
          <w:bCs/>
        </w:rPr>
        <w:t>Document 1 – Chiffre d’affaires mensuel de l’année 2020</w:t>
      </w:r>
      <w:r w:rsidR="007C68B4">
        <w:rPr>
          <w:rFonts w:ascii="Arial" w:hAnsi="Arial" w:cs="Arial"/>
          <w:b/>
          <w:bCs/>
        </w:rPr>
        <w:t xml:space="preserve"> (en €)</w:t>
      </w:r>
    </w:p>
    <w:tbl>
      <w:tblPr>
        <w:tblStyle w:val="Grilledutableau"/>
        <w:tblW w:w="0" w:type="auto"/>
        <w:tblLook w:val="04A0" w:firstRow="1" w:lastRow="0" w:firstColumn="1" w:lastColumn="0" w:noHBand="0" w:noVBand="1"/>
      </w:tblPr>
      <w:tblGrid>
        <w:gridCol w:w="1466"/>
        <w:gridCol w:w="1273"/>
        <w:gridCol w:w="1267"/>
        <w:gridCol w:w="1309"/>
        <w:gridCol w:w="1242"/>
        <w:gridCol w:w="1274"/>
        <w:gridCol w:w="1231"/>
      </w:tblGrid>
      <w:tr w:rsidR="003837AE" w:rsidRPr="006554CD" w14:paraId="106FD90B" w14:textId="77777777" w:rsidTr="003837AE">
        <w:tc>
          <w:tcPr>
            <w:tcW w:w="1478" w:type="dxa"/>
          </w:tcPr>
          <w:p w14:paraId="1F51C3F3" w14:textId="77777777" w:rsidR="003837AE" w:rsidRPr="006554CD" w:rsidRDefault="003837AE">
            <w:pPr>
              <w:rPr>
                <w:rFonts w:ascii="Arial" w:hAnsi="Arial" w:cs="Arial"/>
              </w:rPr>
            </w:pPr>
            <w:r w:rsidRPr="006554CD">
              <w:rPr>
                <w:rFonts w:ascii="Arial" w:hAnsi="Arial" w:cs="Arial"/>
              </w:rPr>
              <w:t xml:space="preserve">Mois </w:t>
            </w:r>
          </w:p>
        </w:tc>
        <w:tc>
          <w:tcPr>
            <w:tcW w:w="1357" w:type="dxa"/>
            <w:vAlign w:val="center"/>
          </w:tcPr>
          <w:p w14:paraId="1ED710EE" w14:textId="77777777" w:rsidR="003837AE" w:rsidRPr="006554CD" w:rsidRDefault="003837AE" w:rsidP="003837AE">
            <w:pPr>
              <w:jc w:val="center"/>
              <w:rPr>
                <w:rFonts w:ascii="Arial" w:hAnsi="Arial" w:cs="Arial"/>
              </w:rPr>
            </w:pPr>
            <w:r w:rsidRPr="006554CD">
              <w:rPr>
                <w:rFonts w:ascii="Arial" w:hAnsi="Arial" w:cs="Arial"/>
              </w:rPr>
              <w:t>Janvier</w:t>
            </w:r>
          </w:p>
        </w:tc>
        <w:tc>
          <w:tcPr>
            <w:tcW w:w="1356" w:type="dxa"/>
            <w:vAlign w:val="center"/>
          </w:tcPr>
          <w:p w14:paraId="3BB13129" w14:textId="77777777" w:rsidR="003837AE" w:rsidRPr="006554CD" w:rsidRDefault="003837AE" w:rsidP="003837AE">
            <w:pPr>
              <w:jc w:val="center"/>
              <w:rPr>
                <w:rFonts w:ascii="Arial" w:hAnsi="Arial" w:cs="Arial"/>
              </w:rPr>
            </w:pPr>
            <w:r w:rsidRPr="006554CD">
              <w:rPr>
                <w:rFonts w:ascii="Arial" w:hAnsi="Arial" w:cs="Arial"/>
              </w:rPr>
              <w:t>Février</w:t>
            </w:r>
          </w:p>
        </w:tc>
        <w:tc>
          <w:tcPr>
            <w:tcW w:w="1313" w:type="dxa"/>
            <w:vAlign w:val="center"/>
          </w:tcPr>
          <w:p w14:paraId="17B7BC4D" w14:textId="77777777" w:rsidR="003837AE" w:rsidRPr="006554CD" w:rsidRDefault="003837AE" w:rsidP="003837AE">
            <w:pPr>
              <w:jc w:val="center"/>
              <w:rPr>
                <w:rFonts w:ascii="Arial" w:hAnsi="Arial" w:cs="Arial"/>
              </w:rPr>
            </w:pPr>
            <w:r w:rsidRPr="006554CD">
              <w:rPr>
                <w:rFonts w:ascii="Arial" w:hAnsi="Arial" w:cs="Arial"/>
              </w:rPr>
              <w:t>Mars</w:t>
            </w:r>
          </w:p>
        </w:tc>
        <w:tc>
          <w:tcPr>
            <w:tcW w:w="1301" w:type="dxa"/>
            <w:vAlign w:val="center"/>
          </w:tcPr>
          <w:p w14:paraId="7EBF979B" w14:textId="77777777" w:rsidR="003837AE" w:rsidRPr="006554CD" w:rsidRDefault="003837AE" w:rsidP="003837AE">
            <w:pPr>
              <w:jc w:val="center"/>
              <w:rPr>
                <w:rFonts w:ascii="Arial" w:hAnsi="Arial" w:cs="Arial"/>
              </w:rPr>
            </w:pPr>
            <w:r w:rsidRPr="006554CD">
              <w:rPr>
                <w:rFonts w:ascii="Arial" w:hAnsi="Arial" w:cs="Arial"/>
              </w:rPr>
              <w:t>Avril</w:t>
            </w:r>
          </w:p>
        </w:tc>
        <w:tc>
          <w:tcPr>
            <w:tcW w:w="1285" w:type="dxa"/>
            <w:vAlign w:val="center"/>
          </w:tcPr>
          <w:p w14:paraId="17281A02" w14:textId="77777777" w:rsidR="003837AE" w:rsidRPr="006554CD" w:rsidRDefault="003837AE" w:rsidP="003837AE">
            <w:pPr>
              <w:jc w:val="center"/>
              <w:rPr>
                <w:rFonts w:ascii="Arial" w:hAnsi="Arial" w:cs="Arial"/>
              </w:rPr>
            </w:pPr>
            <w:r w:rsidRPr="006554CD">
              <w:rPr>
                <w:rFonts w:ascii="Arial" w:hAnsi="Arial" w:cs="Arial"/>
              </w:rPr>
              <w:t>Mai</w:t>
            </w:r>
          </w:p>
        </w:tc>
        <w:tc>
          <w:tcPr>
            <w:tcW w:w="1198" w:type="dxa"/>
            <w:vAlign w:val="center"/>
          </w:tcPr>
          <w:p w14:paraId="787A8C93" w14:textId="77777777" w:rsidR="003837AE" w:rsidRPr="006554CD" w:rsidRDefault="003837AE" w:rsidP="003837AE">
            <w:pPr>
              <w:jc w:val="center"/>
              <w:rPr>
                <w:rFonts w:ascii="Arial" w:hAnsi="Arial" w:cs="Arial"/>
              </w:rPr>
            </w:pPr>
            <w:r w:rsidRPr="006554CD">
              <w:rPr>
                <w:rFonts w:ascii="Arial" w:hAnsi="Arial" w:cs="Arial"/>
              </w:rPr>
              <w:t>Juin</w:t>
            </w:r>
          </w:p>
        </w:tc>
      </w:tr>
      <w:tr w:rsidR="003837AE" w:rsidRPr="006554CD" w14:paraId="4738A0D4" w14:textId="77777777" w:rsidTr="003837AE">
        <w:tc>
          <w:tcPr>
            <w:tcW w:w="1478" w:type="dxa"/>
          </w:tcPr>
          <w:p w14:paraId="2DE6355E" w14:textId="1E72F607" w:rsidR="003837AE" w:rsidRPr="006554CD" w:rsidRDefault="003837AE">
            <w:pPr>
              <w:rPr>
                <w:rFonts w:ascii="Arial" w:hAnsi="Arial" w:cs="Arial"/>
              </w:rPr>
            </w:pPr>
            <w:r w:rsidRPr="006554CD">
              <w:rPr>
                <w:rFonts w:ascii="Arial" w:hAnsi="Arial" w:cs="Arial"/>
              </w:rPr>
              <w:t>Chiffre d’affaires</w:t>
            </w:r>
            <w:r w:rsidR="007C68B4">
              <w:rPr>
                <w:rFonts w:ascii="Arial" w:hAnsi="Arial" w:cs="Arial"/>
              </w:rPr>
              <w:t xml:space="preserve"> (en €)</w:t>
            </w:r>
          </w:p>
        </w:tc>
        <w:tc>
          <w:tcPr>
            <w:tcW w:w="1357" w:type="dxa"/>
            <w:vAlign w:val="center"/>
          </w:tcPr>
          <w:p w14:paraId="739A1DBA" w14:textId="77777777" w:rsidR="003837AE" w:rsidRPr="006554CD" w:rsidRDefault="003837AE" w:rsidP="003837AE">
            <w:pPr>
              <w:jc w:val="center"/>
              <w:rPr>
                <w:rFonts w:ascii="Arial" w:hAnsi="Arial" w:cs="Arial"/>
              </w:rPr>
            </w:pPr>
            <w:r w:rsidRPr="006554CD">
              <w:rPr>
                <w:rFonts w:ascii="Arial" w:hAnsi="Arial" w:cs="Arial"/>
              </w:rPr>
              <w:t>862</w:t>
            </w:r>
          </w:p>
        </w:tc>
        <w:tc>
          <w:tcPr>
            <w:tcW w:w="1356" w:type="dxa"/>
            <w:vAlign w:val="center"/>
          </w:tcPr>
          <w:p w14:paraId="7A736CD1" w14:textId="3D59A0E4"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032</w:t>
            </w:r>
          </w:p>
        </w:tc>
        <w:tc>
          <w:tcPr>
            <w:tcW w:w="1313" w:type="dxa"/>
            <w:vAlign w:val="center"/>
          </w:tcPr>
          <w:p w14:paraId="39227EB2" w14:textId="327E3168"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351</w:t>
            </w:r>
          </w:p>
        </w:tc>
        <w:tc>
          <w:tcPr>
            <w:tcW w:w="1301" w:type="dxa"/>
            <w:vAlign w:val="center"/>
          </w:tcPr>
          <w:p w14:paraId="7B63345F" w14:textId="2E3A2FCF"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628</w:t>
            </w:r>
          </w:p>
        </w:tc>
        <w:tc>
          <w:tcPr>
            <w:tcW w:w="1285" w:type="dxa"/>
            <w:vAlign w:val="center"/>
          </w:tcPr>
          <w:p w14:paraId="27DD2C2E" w14:textId="0948E78D"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952</w:t>
            </w:r>
          </w:p>
        </w:tc>
        <w:tc>
          <w:tcPr>
            <w:tcW w:w="1198" w:type="dxa"/>
            <w:vAlign w:val="center"/>
          </w:tcPr>
          <w:p w14:paraId="6AF4AA5D" w14:textId="4CE7CD69"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933</w:t>
            </w:r>
          </w:p>
        </w:tc>
      </w:tr>
      <w:tr w:rsidR="003837AE" w:rsidRPr="006554CD" w14:paraId="5DE0B66C" w14:textId="77777777" w:rsidTr="003837AE">
        <w:tc>
          <w:tcPr>
            <w:tcW w:w="1478" w:type="dxa"/>
            <w:tcBorders>
              <w:bottom w:val="single" w:sz="4" w:space="0" w:color="auto"/>
            </w:tcBorders>
          </w:tcPr>
          <w:p w14:paraId="627EC658" w14:textId="77777777" w:rsidR="003837AE" w:rsidRPr="006554CD" w:rsidRDefault="003837AE">
            <w:pPr>
              <w:rPr>
                <w:rFonts w:ascii="Arial" w:hAnsi="Arial" w:cs="Arial"/>
              </w:rPr>
            </w:pPr>
            <w:r w:rsidRPr="006554CD">
              <w:rPr>
                <w:rFonts w:ascii="Arial" w:hAnsi="Arial" w:cs="Arial"/>
              </w:rPr>
              <w:t>Nombre de commandes</w:t>
            </w:r>
          </w:p>
        </w:tc>
        <w:tc>
          <w:tcPr>
            <w:tcW w:w="1357" w:type="dxa"/>
            <w:tcBorders>
              <w:bottom w:val="single" w:sz="4" w:space="0" w:color="auto"/>
            </w:tcBorders>
            <w:vAlign w:val="center"/>
          </w:tcPr>
          <w:p w14:paraId="348C1C4D" w14:textId="77777777" w:rsidR="003837AE" w:rsidRPr="006554CD" w:rsidRDefault="003837AE" w:rsidP="003837AE">
            <w:pPr>
              <w:jc w:val="center"/>
              <w:rPr>
                <w:rFonts w:ascii="Arial" w:hAnsi="Arial" w:cs="Arial"/>
              </w:rPr>
            </w:pPr>
            <w:r w:rsidRPr="006554CD">
              <w:rPr>
                <w:rFonts w:ascii="Arial" w:hAnsi="Arial" w:cs="Arial"/>
              </w:rPr>
              <w:t>20</w:t>
            </w:r>
          </w:p>
        </w:tc>
        <w:tc>
          <w:tcPr>
            <w:tcW w:w="1356" w:type="dxa"/>
            <w:tcBorders>
              <w:bottom w:val="single" w:sz="4" w:space="0" w:color="auto"/>
            </w:tcBorders>
            <w:vAlign w:val="center"/>
          </w:tcPr>
          <w:p w14:paraId="7E2672E3" w14:textId="77777777" w:rsidR="003837AE" w:rsidRPr="006554CD" w:rsidRDefault="003837AE" w:rsidP="003837AE">
            <w:pPr>
              <w:jc w:val="center"/>
              <w:rPr>
                <w:rFonts w:ascii="Arial" w:hAnsi="Arial" w:cs="Arial"/>
              </w:rPr>
            </w:pPr>
            <w:r w:rsidRPr="006554CD">
              <w:rPr>
                <w:rFonts w:ascii="Arial" w:hAnsi="Arial" w:cs="Arial"/>
              </w:rPr>
              <w:t>25</w:t>
            </w:r>
          </w:p>
        </w:tc>
        <w:tc>
          <w:tcPr>
            <w:tcW w:w="1313" w:type="dxa"/>
            <w:tcBorders>
              <w:bottom w:val="single" w:sz="4" w:space="0" w:color="auto"/>
            </w:tcBorders>
            <w:vAlign w:val="center"/>
          </w:tcPr>
          <w:p w14:paraId="24126228" w14:textId="77777777" w:rsidR="003837AE" w:rsidRPr="006554CD" w:rsidRDefault="003837AE" w:rsidP="003837AE">
            <w:pPr>
              <w:jc w:val="center"/>
              <w:rPr>
                <w:rFonts w:ascii="Arial" w:hAnsi="Arial" w:cs="Arial"/>
              </w:rPr>
            </w:pPr>
            <w:r w:rsidRPr="006554CD">
              <w:rPr>
                <w:rFonts w:ascii="Arial" w:hAnsi="Arial" w:cs="Arial"/>
              </w:rPr>
              <w:t>33</w:t>
            </w:r>
          </w:p>
        </w:tc>
        <w:tc>
          <w:tcPr>
            <w:tcW w:w="1301" w:type="dxa"/>
            <w:tcBorders>
              <w:bottom w:val="single" w:sz="4" w:space="0" w:color="auto"/>
            </w:tcBorders>
            <w:vAlign w:val="center"/>
          </w:tcPr>
          <w:p w14:paraId="704C5D63" w14:textId="77777777" w:rsidR="003837AE" w:rsidRPr="006554CD" w:rsidRDefault="003837AE" w:rsidP="003837AE">
            <w:pPr>
              <w:jc w:val="center"/>
              <w:rPr>
                <w:rFonts w:ascii="Arial" w:hAnsi="Arial" w:cs="Arial"/>
              </w:rPr>
            </w:pPr>
            <w:r w:rsidRPr="006554CD">
              <w:rPr>
                <w:rFonts w:ascii="Arial" w:hAnsi="Arial" w:cs="Arial"/>
              </w:rPr>
              <w:t>40</w:t>
            </w:r>
          </w:p>
        </w:tc>
        <w:tc>
          <w:tcPr>
            <w:tcW w:w="1285" w:type="dxa"/>
            <w:tcBorders>
              <w:bottom w:val="single" w:sz="4" w:space="0" w:color="auto"/>
            </w:tcBorders>
            <w:vAlign w:val="center"/>
          </w:tcPr>
          <w:p w14:paraId="3CA79C65" w14:textId="77777777" w:rsidR="003837AE" w:rsidRPr="006554CD" w:rsidRDefault="003837AE" w:rsidP="003837AE">
            <w:pPr>
              <w:jc w:val="center"/>
              <w:rPr>
                <w:rFonts w:ascii="Arial" w:hAnsi="Arial" w:cs="Arial"/>
              </w:rPr>
            </w:pPr>
            <w:r w:rsidRPr="006554CD">
              <w:rPr>
                <w:rFonts w:ascii="Arial" w:hAnsi="Arial" w:cs="Arial"/>
              </w:rPr>
              <w:t>45</w:t>
            </w:r>
          </w:p>
        </w:tc>
        <w:tc>
          <w:tcPr>
            <w:tcW w:w="1198" w:type="dxa"/>
            <w:tcBorders>
              <w:bottom w:val="single" w:sz="4" w:space="0" w:color="auto"/>
            </w:tcBorders>
            <w:vAlign w:val="center"/>
          </w:tcPr>
          <w:p w14:paraId="0527AB3B" w14:textId="77777777" w:rsidR="003837AE" w:rsidRPr="006554CD" w:rsidRDefault="003837AE" w:rsidP="003837AE">
            <w:pPr>
              <w:jc w:val="center"/>
              <w:rPr>
                <w:rFonts w:ascii="Arial" w:hAnsi="Arial" w:cs="Arial"/>
              </w:rPr>
            </w:pPr>
            <w:r w:rsidRPr="006554CD">
              <w:rPr>
                <w:rFonts w:ascii="Arial" w:hAnsi="Arial" w:cs="Arial"/>
              </w:rPr>
              <w:t>48</w:t>
            </w:r>
          </w:p>
        </w:tc>
      </w:tr>
      <w:tr w:rsidR="003837AE" w:rsidRPr="006554CD" w14:paraId="354D2033" w14:textId="77777777" w:rsidTr="003837AE">
        <w:tc>
          <w:tcPr>
            <w:tcW w:w="1478" w:type="dxa"/>
            <w:tcBorders>
              <w:left w:val="nil"/>
              <w:right w:val="nil"/>
            </w:tcBorders>
          </w:tcPr>
          <w:p w14:paraId="10C32BB9" w14:textId="77777777" w:rsidR="003837AE" w:rsidRPr="006554CD" w:rsidRDefault="003837AE">
            <w:pPr>
              <w:rPr>
                <w:rFonts w:ascii="Arial" w:hAnsi="Arial" w:cs="Arial"/>
              </w:rPr>
            </w:pPr>
          </w:p>
        </w:tc>
        <w:tc>
          <w:tcPr>
            <w:tcW w:w="1357" w:type="dxa"/>
            <w:tcBorders>
              <w:left w:val="nil"/>
              <w:right w:val="nil"/>
            </w:tcBorders>
          </w:tcPr>
          <w:p w14:paraId="2A710D8F" w14:textId="77777777" w:rsidR="003837AE" w:rsidRPr="006554CD" w:rsidRDefault="003837AE">
            <w:pPr>
              <w:rPr>
                <w:rFonts w:ascii="Arial" w:hAnsi="Arial" w:cs="Arial"/>
              </w:rPr>
            </w:pPr>
          </w:p>
        </w:tc>
        <w:tc>
          <w:tcPr>
            <w:tcW w:w="1356" w:type="dxa"/>
            <w:tcBorders>
              <w:left w:val="nil"/>
              <w:right w:val="nil"/>
            </w:tcBorders>
          </w:tcPr>
          <w:p w14:paraId="4E21E703" w14:textId="77777777" w:rsidR="003837AE" w:rsidRPr="006554CD" w:rsidRDefault="003837AE">
            <w:pPr>
              <w:rPr>
                <w:rFonts w:ascii="Arial" w:hAnsi="Arial" w:cs="Arial"/>
              </w:rPr>
            </w:pPr>
          </w:p>
        </w:tc>
        <w:tc>
          <w:tcPr>
            <w:tcW w:w="1313" w:type="dxa"/>
            <w:tcBorders>
              <w:left w:val="nil"/>
              <w:right w:val="nil"/>
            </w:tcBorders>
          </w:tcPr>
          <w:p w14:paraId="05A8438C" w14:textId="77777777" w:rsidR="003837AE" w:rsidRPr="006554CD" w:rsidRDefault="003837AE">
            <w:pPr>
              <w:rPr>
                <w:rFonts w:ascii="Arial" w:hAnsi="Arial" w:cs="Arial"/>
              </w:rPr>
            </w:pPr>
          </w:p>
        </w:tc>
        <w:tc>
          <w:tcPr>
            <w:tcW w:w="1301" w:type="dxa"/>
            <w:tcBorders>
              <w:left w:val="nil"/>
              <w:right w:val="nil"/>
            </w:tcBorders>
          </w:tcPr>
          <w:p w14:paraId="23340317" w14:textId="77777777" w:rsidR="003837AE" w:rsidRPr="006554CD" w:rsidRDefault="003837AE">
            <w:pPr>
              <w:rPr>
                <w:rFonts w:ascii="Arial" w:hAnsi="Arial" w:cs="Arial"/>
              </w:rPr>
            </w:pPr>
          </w:p>
        </w:tc>
        <w:tc>
          <w:tcPr>
            <w:tcW w:w="1285" w:type="dxa"/>
            <w:tcBorders>
              <w:left w:val="nil"/>
              <w:right w:val="nil"/>
            </w:tcBorders>
          </w:tcPr>
          <w:p w14:paraId="1D6749CC" w14:textId="77777777" w:rsidR="003837AE" w:rsidRPr="006554CD" w:rsidRDefault="003837AE">
            <w:pPr>
              <w:rPr>
                <w:rFonts w:ascii="Arial" w:hAnsi="Arial" w:cs="Arial"/>
              </w:rPr>
            </w:pPr>
          </w:p>
        </w:tc>
        <w:tc>
          <w:tcPr>
            <w:tcW w:w="1198" w:type="dxa"/>
            <w:tcBorders>
              <w:left w:val="nil"/>
              <w:right w:val="nil"/>
            </w:tcBorders>
          </w:tcPr>
          <w:p w14:paraId="1E86D2AE" w14:textId="77777777" w:rsidR="003837AE" w:rsidRPr="006554CD" w:rsidRDefault="003837AE">
            <w:pPr>
              <w:rPr>
                <w:rFonts w:ascii="Arial" w:hAnsi="Arial" w:cs="Arial"/>
              </w:rPr>
            </w:pPr>
          </w:p>
        </w:tc>
      </w:tr>
      <w:tr w:rsidR="003837AE" w:rsidRPr="006554CD" w14:paraId="382AFD27" w14:textId="77777777" w:rsidTr="003837AE">
        <w:tc>
          <w:tcPr>
            <w:tcW w:w="1478" w:type="dxa"/>
          </w:tcPr>
          <w:p w14:paraId="6AD906D6" w14:textId="77777777" w:rsidR="003837AE" w:rsidRPr="006554CD" w:rsidRDefault="003837AE">
            <w:pPr>
              <w:rPr>
                <w:rFonts w:ascii="Arial" w:hAnsi="Arial" w:cs="Arial"/>
              </w:rPr>
            </w:pPr>
            <w:r w:rsidRPr="006554CD">
              <w:rPr>
                <w:rFonts w:ascii="Arial" w:hAnsi="Arial" w:cs="Arial"/>
              </w:rPr>
              <w:t xml:space="preserve">Mois </w:t>
            </w:r>
          </w:p>
        </w:tc>
        <w:tc>
          <w:tcPr>
            <w:tcW w:w="1357" w:type="dxa"/>
          </w:tcPr>
          <w:p w14:paraId="22E8366E" w14:textId="77777777" w:rsidR="003837AE" w:rsidRPr="006554CD" w:rsidRDefault="003837AE">
            <w:pPr>
              <w:rPr>
                <w:rFonts w:ascii="Arial" w:hAnsi="Arial" w:cs="Arial"/>
              </w:rPr>
            </w:pPr>
            <w:r w:rsidRPr="006554CD">
              <w:rPr>
                <w:rFonts w:ascii="Arial" w:hAnsi="Arial" w:cs="Arial"/>
              </w:rPr>
              <w:t xml:space="preserve">Juillet </w:t>
            </w:r>
          </w:p>
        </w:tc>
        <w:tc>
          <w:tcPr>
            <w:tcW w:w="1356" w:type="dxa"/>
          </w:tcPr>
          <w:p w14:paraId="417CE903" w14:textId="77777777" w:rsidR="003837AE" w:rsidRPr="006554CD" w:rsidRDefault="003837AE">
            <w:pPr>
              <w:rPr>
                <w:rFonts w:ascii="Arial" w:hAnsi="Arial" w:cs="Arial"/>
              </w:rPr>
            </w:pPr>
            <w:r w:rsidRPr="006554CD">
              <w:rPr>
                <w:rFonts w:ascii="Arial" w:hAnsi="Arial" w:cs="Arial"/>
              </w:rPr>
              <w:t xml:space="preserve">Aout </w:t>
            </w:r>
          </w:p>
        </w:tc>
        <w:tc>
          <w:tcPr>
            <w:tcW w:w="1313" w:type="dxa"/>
          </w:tcPr>
          <w:p w14:paraId="7003E3C4" w14:textId="77777777" w:rsidR="003837AE" w:rsidRPr="006554CD" w:rsidRDefault="003837AE">
            <w:pPr>
              <w:rPr>
                <w:rFonts w:ascii="Arial" w:hAnsi="Arial" w:cs="Arial"/>
              </w:rPr>
            </w:pPr>
            <w:r w:rsidRPr="006554CD">
              <w:rPr>
                <w:rFonts w:ascii="Arial" w:hAnsi="Arial" w:cs="Arial"/>
              </w:rPr>
              <w:t xml:space="preserve">Septembre </w:t>
            </w:r>
          </w:p>
        </w:tc>
        <w:tc>
          <w:tcPr>
            <w:tcW w:w="1301" w:type="dxa"/>
          </w:tcPr>
          <w:p w14:paraId="6045C193" w14:textId="77777777" w:rsidR="003837AE" w:rsidRPr="006554CD" w:rsidRDefault="003837AE">
            <w:pPr>
              <w:rPr>
                <w:rFonts w:ascii="Arial" w:hAnsi="Arial" w:cs="Arial"/>
              </w:rPr>
            </w:pPr>
            <w:r w:rsidRPr="006554CD">
              <w:rPr>
                <w:rFonts w:ascii="Arial" w:hAnsi="Arial" w:cs="Arial"/>
              </w:rPr>
              <w:t xml:space="preserve">Octobre </w:t>
            </w:r>
          </w:p>
        </w:tc>
        <w:tc>
          <w:tcPr>
            <w:tcW w:w="1285" w:type="dxa"/>
          </w:tcPr>
          <w:p w14:paraId="6F20097A" w14:textId="77777777" w:rsidR="003837AE" w:rsidRPr="006554CD" w:rsidRDefault="003837AE">
            <w:pPr>
              <w:rPr>
                <w:rFonts w:ascii="Arial" w:hAnsi="Arial" w:cs="Arial"/>
              </w:rPr>
            </w:pPr>
            <w:r w:rsidRPr="006554CD">
              <w:rPr>
                <w:rFonts w:ascii="Arial" w:hAnsi="Arial" w:cs="Arial"/>
              </w:rPr>
              <w:t xml:space="preserve">Novembre </w:t>
            </w:r>
          </w:p>
        </w:tc>
        <w:tc>
          <w:tcPr>
            <w:tcW w:w="1198" w:type="dxa"/>
          </w:tcPr>
          <w:p w14:paraId="3B188ECC" w14:textId="77777777" w:rsidR="003837AE" w:rsidRPr="006554CD" w:rsidRDefault="003837AE">
            <w:pPr>
              <w:rPr>
                <w:rFonts w:ascii="Arial" w:hAnsi="Arial" w:cs="Arial"/>
              </w:rPr>
            </w:pPr>
            <w:r w:rsidRPr="006554CD">
              <w:rPr>
                <w:rFonts w:ascii="Arial" w:hAnsi="Arial" w:cs="Arial"/>
              </w:rPr>
              <w:t xml:space="preserve">Décembre </w:t>
            </w:r>
          </w:p>
        </w:tc>
      </w:tr>
      <w:tr w:rsidR="003837AE" w:rsidRPr="006554CD" w14:paraId="0DFD9331" w14:textId="77777777" w:rsidTr="003837AE">
        <w:tc>
          <w:tcPr>
            <w:tcW w:w="1478" w:type="dxa"/>
          </w:tcPr>
          <w:p w14:paraId="643EA139" w14:textId="74495BF4" w:rsidR="003837AE" w:rsidRPr="006554CD" w:rsidRDefault="003837AE">
            <w:pPr>
              <w:rPr>
                <w:rFonts w:ascii="Arial" w:hAnsi="Arial" w:cs="Arial"/>
              </w:rPr>
            </w:pPr>
            <w:r w:rsidRPr="006554CD">
              <w:rPr>
                <w:rFonts w:ascii="Arial" w:hAnsi="Arial" w:cs="Arial"/>
              </w:rPr>
              <w:t>Chiffre d’affaires</w:t>
            </w:r>
            <w:r w:rsidR="007C68B4">
              <w:rPr>
                <w:rFonts w:ascii="Arial" w:hAnsi="Arial" w:cs="Arial"/>
              </w:rPr>
              <w:t xml:space="preserve"> (en €)</w:t>
            </w:r>
          </w:p>
        </w:tc>
        <w:tc>
          <w:tcPr>
            <w:tcW w:w="1357" w:type="dxa"/>
            <w:vAlign w:val="center"/>
          </w:tcPr>
          <w:p w14:paraId="51BC02AA" w14:textId="77777777" w:rsidR="003837AE" w:rsidRPr="006554CD" w:rsidRDefault="003837AE" w:rsidP="003837AE">
            <w:pPr>
              <w:jc w:val="center"/>
              <w:rPr>
                <w:rFonts w:ascii="Arial" w:hAnsi="Arial" w:cs="Arial"/>
              </w:rPr>
            </w:pPr>
            <w:r w:rsidRPr="006554CD">
              <w:rPr>
                <w:rFonts w:ascii="Arial" w:hAnsi="Arial" w:cs="Arial"/>
              </w:rPr>
              <w:t>672</w:t>
            </w:r>
          </w:p>
        </w:tc>
        <w:tc>
          <w:tcPr>
            <w:tcW w:w="1356" w:type="dxa"/>
            <w:vAlign w:val="center"/>
          </w:tcPr>
          <w:p w14:paraId="34BF105F" w14:textId="77777777" w:rsidR="003837AE" w:rsidRPr="006554CD" w:rsidRDefault="003837AE" w:rsidP="003837AE">
            <w:pPr>
              <w:jc w:val="center"/>
              <w:rPr>
                <w:rFonts w:ascii="Arial" w:hAnsi="Arial" w:cs="Arial"/>
              </w:rPr>
            </w:pPr>
            <w:r w:rsidRPr="006554CD">
              <w:rPr>
                <w:rFonts w:ascii="Arial" w:hAnsi="Arial" w:cs="Arial"/>
              </w:rPr>
              <w:t>832</w:t>
            </w:r>
          </w:p>
        </w:tc>
        <w:tc>
          <w:tcPr>
            <w:tcW w:w="1313" w:type="dxa"/>
            <w:vAlign w:val="center"/>
          </w:tcPr>
          <w:p w14:paraId="20E3D379" w14:textId="73C01008" w:rsidR="003837AE" w:rsidRPr="006554CD" w:rsidRDefault="003837AE" w:rsidP="003837AE">
            <w:pPr>
              <w:jc w:val="center"/>
              <w:rPr>
                <w:rFonts w:ascii="Arial" w:hAnsi="Arial" w:cs="Arial"/>
              </w:rPr>
            </w:pPr>
            <w:r w:rsidRPr="006554CD">
              <w:rPr>
                <w:rFonts w:ascii="Arial" w:hAnsi="Arial" w:cs="Arial"/>
              </w:rPr>
              <w:t>1</w:t>
            </w:r>
            <w:r w:rsidR="007C68B4">
              <w:rPr>
                <w:rFonts w:ascii="Arial" w:hAnsi="Arial" w:cs="Arial"/>
              </w:rPr>
              <w:t xml:space="preserve"> </w:t>
            </w:r>
            <w:r w:rsidRPr="006554CD">
              <w:rPr>
                <w:rFonts w:ascii="Arial" w:hAnsi="Arial" w:cs="Arial"/>
              </w:rPr>
              <w:t>120</w:t>
            </w:r>
          </w:p>
        </w:tc>
        <w:tc>
          <w:tcPr>
            <w:tcW w:w="1301" w:type="dxa"/>
            <w:vAlign w:val="center"/>
          </w:tcPr>
          <w:p w14:paraId="5F347CF5" w14:textId="2A33E969" w:rsidR="003837AE" w:rsidRPr="006554CD" w:rsidRDefault="003837AE" w:rsidP="003837AE">
            <w:pPr>
              <w:jc w:val="center"/>
              <w:rPr>
                <w:rFonts w:ascii="Arial" w:hAnsi="Arial" w:cs="Arial"/>
              </w:rPr>
            </w:pPr>
            <w:r w:rsidRPr="006554CD">
              <w:rPr>
                <w:rFonts w:ascii="Arial" w:hAnsi="Arial" w:cs="Arial"/>
              </w:rPr>
              <w:t>3</w:t>
            </w:r>
            <w:r w:rsidR="007C68B4">
              <w:rPr>
                <w:rFonts w:ascii="Arial" w:hAnsi="Arial" w:cs="Arial"/>
              </w:rPr>
              <w:t xml:space="preserve"> </w:t>
            </w:r>
            <w:r w:rsidRPr="006554CD">
              <w:rPr>
                <w:rFonts w:ascii="Arial" w:hAnsi="Arial" w:cs="Arial"/>
              </w:rPr>
              <w:t>099</w:t>
            </w:r>
          </w:p>
        </w:tc>
        <w:tc>
          <w:tcPr>
            <w:tcW w:w="1285" w:type="dxa"/>
            <w:vAlign w:val="center"/>
          </w:tcPr>
          <w:p w14:paraId="7BAA9F16" w14:textId="248E2734" w:rsidR="003837AE" w:rsidRPr="006554CD" w:rsidRDefault="003837AE" w:rsidP="003837AE">
            <w:pPr>
              <w:jc w:val="center"/>
              <w:rPr>
                <w:rFonts w:ascii="Arial" w:hAnsi="Arial" w:cs="Arial"/>
              </w:rPr>
            </w:pPr>
            <w:r w:rsidRPr="006554CD">
              <w:rPr>
                <w:rFonts w:ascii="Arial" w:hAnsi="Arial" w:cs="Arial"/>
              </w:rPr>
              <w:t>3</w:t>
            </w:r>
            <w:r w:rsidR="007C68B4">
              <w:rPr>
                <w:rFonts w:ascii="Arial" w:hAnsi="Arial" w:cs="Arial"/>
              </w:rPr>
              <w:t xml:space="preserve"> </w:t>
            </w:r>
            <w:r w:rsidRPr="006554CD">
              <w:rPr>
                <w:rFonts w:ascii="Arial" w:hAnsi="Arial" w:cs="Arial"/>
              </w:rPr>
              <w:t>128</w:t>
            </w:r>
          </w:p>
        </w:tc>
        <w:tc>
          <w:tcPr>
            <w:tcW w:w="1198" w:type="dxa"/>
            <w:vAlign w:val="center"/>
          </w:tcPr>
          <w:p w14:paraId="5BA61842" w14:textId="7C82C95B" w:rsidR="003837AE" w:rsidRPr="006554CD" w:rsidRDefault="003837AE" w:rsidP="003837AE">
            <w:pPr>
              <w:jc w:val="center"/>
              <w:rPr>
                <w:rFonts w:ascii="Arial" w:hAnsi="Arial" w:cs="Arial"/>
              </w:rPr>
            </w:pPr>
            <w:r w:rsidRPr="006554CD">
              <w:rPr>
                <w:rFonts w:ascii="Arial" w:hAnsi="Arial" w:cs="Arial"/>
              </w:rPr>
              <w:t>3</w:t>
            </w:r>
            <w:r w:rsidR="007C68B4">
              <w:rPr>
                <w:rFonts w:ascii="Arial" w:hAnsi="Arial" w:cs="Arial"/>
              </w:rPr>
              <w:t xml:space="preserve"> </w:t>
            </w:r>
            <w:r w:rsidRPr="006554CD">
              <w:rPr>
                <w:rFonts w:ascii="Arial" w:hAnsi="Arial" w:cs="Arial"/>
              </w:rPr>
              <w:t>325</w:t>
            </w:r>
          </w:p>
        </w:tc>
      </w:tr>
      <w:tr w:rsidR="003837AE" w:rsidRPr="006554CD" w14:paraId="28C5F57D" w14:textId="77777777" w:rsidTr="003837AE">
        <w:tc>
          <w:tcPr>
            <w:tcW w:w="1478" w:type="dxa"/>
          </w:tcPr>
          <w:p w14:paraId="540471E7" w14:textId="77777777" w:rsidR="003837AE" w:rsidRPr="006554CD" w:rsidRDefault="003837AE">
            <w:pPr>
              <w:rPr>
                <w:rFonts w:ascii="Arial" w:hAnsi="Arial" w:cs="Arial"/>
              </w:rPr>
            </w:pPr>
            <w:r w:rsidRPr="006554CD">
              <w:rPr>
                <w:rFonts w:ascii="Arial" w:hAnsi="Arial" w:cs="Arial"/>
              </w:rPr>
              <w:t>Nombre de commandes</w:t>
            </w:r>
          </w:p>
        </w:tc>
        <w:tc>
          <w:tcPr>
            <w:tcW w:w="1357" w:type="dxa"/>
            <w:vAlign w:val="center"/>
          </w:tcPr>
          <w:p w14:paraId="4992801C" w14:textId="77777777" w:rsidR="003837AE" w:rsidRPr="006554CD" w:rsidRDefault="003837AE" w:rsidP="003837AE">
            <w:pPr>
              <w:jc w:val="center"/>
              <w:rPr>
                <w:rFonts w:ascii="Arial" w:hAnsi="Arial" w:cs="Arial"/>
              </w:rPr>
            </w:pPr>
            <w:r w:rsidRPr="006554CD">
              <w:rPr>
                <w:rFonts w:ascii="Arial" w:hAnsi="Arial" w:cs="Arial"/>
              </w:rPr>
              <w:t>16</w:t>
            </w:r>
          </w:p>
        </w:tc>
        <w:tc>
          <w:tcPr>
            <w:tcW w:w="1356" w:type="dxa"/>
            <w:vAlign w:val="center"/>
          </w:tcPr>
          <w:p w14:paraId="1449A02B" w14:textId="77777777" w:rsidR="003837AE" w:rsidRPr="006554CD" w:rsidRDefault="003837AE" w:rsidP="003837AE">
            <w:pPr>
              <w:jc w:val="center"/>
              <w:rPr>
                <w:rFonts w:ascii="Arial" w:hAnsi="Arial" w:cs="Arial"/>
              </w:rPr>
            </w:pPr>
            <w:r w:rsidRPr="006554CD">
              <w:rPr>
                <w:rFonts w:ascii="Arial" w:hAnsi="Arial" w:cs="Arial"/>
              </w:rPr>
              <w:t>20</w:t>
            </w:r>
          </w:p>
        </w:tc>
        <w:tc>
          <w:tcPr>
            <w:tcW w:w="1313" w:type="dxa"/>
            <w:vAlign w:val="center"/>
          </w:tcPr>
          <w:p w14:paraId="67925DF9" w14:textId="77777777" w:rsidR="003837AE" w:rsidRPr="006554CD" w:rsidRDefault="003837AE" w:rsidP="003837AE">
            <w:pPr>
              <w:jc w:val="center"/>
              <w:rPr>
                <w:rFonts w:ascii="Arial" w:hAnsi="Arial" w:cs="Arial"/>
              </w:rPr>
            </w:pPr>
            <w:r w:rsidRPr="006554CD">
              <w:rPr>
                <w:rFonts w:ascii="Arial" w:hAnsi="Arial" w:cs="Arial"/>
              </w:rPr>
              <w:t>27</w:t>
            </w:r>
          </w:p>
        </w:tc>
        <w:tc>
          <w:tcPr>
            <w:tcW w:w="1301" w:type="dxa"/>
            <w:vAlign w:val="center"/>
          </w:tcPr>
          <w:p w14:paraId="752BF6D1" w14:textId="77777777" w:rsidR="003837AE" w:rsidRPr="006554CD" w:rsidRDefault="003837AE" w:rsidP="003837AE">
            <w:pPr>
              <w:jc w:val="center"/>
              <w:rPr>
                <w:rFonts w:ascii="Arial" w:hAnsi="Arial" w:cs="Arial"/>
              </w:rPr>
            </w:pPr>
            <w:r w:rsidRPr="006554CD">
              <w:rPr>
                <w:rFonts w:ascii="Arial" w:hAnsi="Arial" w:cs="Arial"/>
              </w:rPr>
              <w:t>78</w:t>
            </w:r>
          </w:p>
        </w:tc>
        <w:tc>
          <w:tcPr>
            <w:tcW w:w="1285" w:type="dxa"/>
            <w:vAlign w:val="center"/>
          </w:tcPr>
          <w:p w14:paraId="32A89634" w14:textId="77777777" w:rsidR="003837AE" w:rsidRPr="006554CD" w:rsidRDefault="003837AE" w:rsidP="003837AE">
            <w:pPr>
              <w:jc w:val="center"/>
              <w:rPr>
                <w:rFonts w:ascii="Arial" w:hAnsi="Arial" w:cs="Arial"/>
              </w:rPr>
            </w:pPr>
            <w:r w:rsidRPr="006554CD">
              <w:rPr>
                <w:rFonts w:ascii="Arial" w:hAnsi="Arial" w:cs="Arial"/>
              </w:rPr>
              <w:t>75</w:t>
            </w:r>
          </w:p>
        </w:tc>
        <w:tc>
          <w:tcPr>
            <w:tcW w:w="1198" w:type="dxa"/>
            <w:vAlign w:val="center"/>
          </w:tcPr>
          <w:p w14:paraId="0897207C" w14:textId="77777777" w:rsidR="003837AE" w:rsidRPr="006554CD" w:rsidRDefault="003837AE" w:rsidP="003837AE">
            <w:pPr>
              <w:jc w:val="center"/>
              <w:rPr>
                <w:rFonts w:ascii="Arial" w:hAnsi="Arial" w:cs="Arial"/>
              </w:rPr>
            </w:pPr>
            <w:r w:rsidRPr="006554CD">
              <w:rPr>
                <w:rFonts w:ascii="Arial" w:hAnsi="Arial" w:cs="Arial"/>
              </w:rPr>
              <w:t>80</w:t>
            </w:r>
          </w:p>
        </w:tc>
      </w:tr>
    </w:tbl>
    <w:p w14:paraId="4D6777FA" w14:textId="77777777" w:rsidR="003837AE" w:rsidRPr="006554CD" w:rsidRDefault="003837AE">
      <w:pPr>
        <w:rPr>
          <w:rFonts w:ascii="Arial" w:hAnsi="Arial" w:cs="Arial"/>
        </w:rPr>
      </w:pPr>
    </w:p>
    <w:p w14:paraId="1C5D4713" w14:textId="68D8ABB1" w:rsidR="002269E9" w:rsidRPr="007C68B4" w:rsidRDefault="002269E9">
      <w:pPr>
        <w:rPr>
          <w:rFonts w:ascii="Arial" w:hAnsi="Arial" w:cs="Arial"/>
          <w:b/>
          <w:bCs/>
        </w:rPr>
      </w:pPr>
      <w:r w:rsidRPr="007C68B4">
        <w:rPr>
          <w:rFonts w:ascii="Arial" w:hAnsi="Arial" w:cs="Arial"/>
          <w:b/>
          <w:bCs/>
        </w:rPr>
        <w:t xml:space="preserve">Document </w:t>
      </w:r>
      <w:r w:rsidR="00466149" w:rsidRPr="007C68B4">
        <w:rPr>
          <w:rFonts w:ascii="Arial" w:hAnsi="Arial" w:cs="Arial"/>
          <w:b/>
          <w:bCs/>
        </w:rPr>
        <w:t>2</w:t>
      </w:r>
      <w:r w:rsidRPr="007C68B4">
        <w:rPr>
          <w:rFonts w:ascii="Arial" w:hAnsi="Arial" w:cs="Arial"/>
          <w:b/>
          <w:bCs/>
        </w:rPr>
        <w:t>– Nombre de visite</w:t>
      </w:r>
      <w:r w:rsidR="003848D0" w:rsidRPr="007C68B4">
        <w:rPr>
          <w:rFonts w:ascii="Arial" w:hAnsi="Arial" w:cs="Arial"/>
          <w:b/>
          <w:bCs/>
        </w:rPr>
        <w:t>s</w:t>
      </w:r>
      <w:r w:rsidRPr="007C68B4">
        <w:rPr>
          <w:rFonts w:ascii="Arial" w:hAnsi="Arial" w:cs="Arial"/>
          <w:b/>
          <w:bCs/>
        </w:rPr>
        <w:t xml:space="preserve"> du site mensuel </w:t>
      </w:r>
      <w:r w:rsidR="00975EB3" w:rsidRPr="007C68B4">
        <w:rPr>
          <w:rFonts w:ascii="Arial" w:hAnsi="Arial" w:cs="Arial"/>
          <w:b/>
          <w:bCs/>
        </w:rPr>
        <w:t>2021</w:t>
      </w:r>
    </w:p>
    <w:tbl>
      <w:tblPr>
        <w:tblStyle w:val="Grilledutableau"/>
        <w:tblW w:w="9889" w:type="dxa"/>
        <w:tblLayout w:type="fixed"/>
        <w:tblLook w:val="04A0" w:firstRow="1" w:lastRow="0" w:firstColumn="1" w:lastColumn="0" w:noHBand="0" w:noVBand="1"/>
      </w:tblPr>
      <w:tblGrid>
        <w:gridCol w:w="1526"/>
        <w:gridCol w:w="696"/>
        <w:gridCol w:w="697"/>
        <w:gridCol w:w="697"/>
        <w:gridCol w:w="697"/>
        <w:gridCol w:w="697"/>
        <w:gridCol w:w="697"/>
        <w:gridCol w:w="697"/>
        <w:gridCol w:w="697"/>
        <w:gridCol w:w="697"/>
        <w:gridCol w:w="697"/>
        <w:gridCol w:w="697"/>
        <w:gridCol w:w="697"/>
      </w:tblGrid>
      <w:tr w:rsidR="00872A83" w14:paraId="1F437412" w14:textId="67670F83" w:rsidTr="00872A83">
        <w:tc>
          <w:tcPr>
            <w:tcW w:w="1526" w:type="dxa"/>
            <w:tcBorders>
              <w:top w:val="nil"/>
              <w:left w:val="nil"/>
              <w:bottom w:val="single" w:sz="4" w:space="0" w:color="auto"/>
              <w:right w:val="single" w:sz="4" w:space="0" w:color="auto"/>
            </w:tcBorders>
          </w:tcPr>
          <w:p w14:paraId="0DA30539" w14:textId="77777777" w:rsidR="003848D0" w:rsidRDefault="003848D0">
            <w:pPr>
              <w:rPr>
                <w:rFonts w:ascii="Arial" w:hAnsi="Arial" w:cs="Arial"/>
              </w:rPr>
            </w:pPr>
          </w:p>
        </w:tc>
        <w:tc>
          <w:tcPr>
            <w:tcW w:w="2787" w:type="dxa"/>
            <w:gridSpan w:val="4"/>
            <w:tcBorders>
              <w:left w:val="single" w:sz="4" w:space="0" w:color="auto"/>
            </w:tcBorders>
            <w:vAlign w:val="center"/>
          </w:tcPr>
          <w:p w14:paraId="1DDB2591" w14:textId="3796908D" w:rsidR="003848D0" w:rsidRDefault="003848D0" w:rsidP="003848D0">
            <w:pPr>
              <w:jc w:val="center"/>
              <w:rPr>
                <w:rFonts w:ascii="Arial" w:hAnsi="Arial" w:cs="Arial"/>
              </w:rPr>
            </w:pPr>
            <w:r>
              <w:rPr>
                <w:rFonts w:ascii="Arial" w:hAnsi="Arial" w:cs="Arial"/>
              </w:rPr>
              <w:t>Mars</w:t>
            </w:r>
          </w:p>
        </w:tc>
        <w:tc>
          <w:tcPr>
            <w:tcW w:w="2788" w:type="dxa"/>
            <w:gridSpan w:val="4"/>
            <w:vAlign w:val="center"/>
          </w:tcPr>
          <w:p w14:paraId="144C36EC" w14:textId="73019947" w:rsidR="003848D0" w:rsidRDefault="003848D0" w:rsidP="003848D0">
            <w:pPr>
              <w:jc w:val="center"/>
              <w:rPr>
                <w:rFonts w:ascii="Arial" w:hAnsi="Arial" w:cs="Arial"/>
              </w:rPr>
            </w:pPr>
            <w:r>
              <w:rPr>
                <w:rFonts w:ascii="Arial" w:hAnsi="Arial" w:cs="Arial"/>
              </w:rPr>
              <w:t>Avril</w:t>
            </w:r>
          </w:p>
        </w:tc>
        <w:tc>
          <w:tcPr>
            <w:tcW w:w="2788" w:type="dxa"/>
            <w:gridSpan w:val="4"/>
            <w:vAlign w:val="center"/>
          </w:tcPr>
          <w:p w14:paraId="77CB03DB" w14:textId="185ED829" w:rsidR="003848D0" w:rsidRDefault="003848D0" w:rsidP="003848D0">
            <w:pPr>
              <w:jc w:val="center"/>
              <w:rPr>
                <w:rFonts w:ascii="Arial" w:hAnsi="Arial" w:cs="Arial"/>
              </w:rPr>
            </w:pPr>
            <w:r>
              <w:rPr>
                <w:rFonts w:ascii="Arial" w:hAnsi="Arial" w:cs="Arial"/>
              </w:rPr>
              <w:t>Mai</w:t>
            </w:r>
          </w:p>
        </w:tc>
      </w:tr>
      <w:tr w:rsidR="00872A83" w14:paraId="0FA00A26" w14:textId="425FDEA5" w:rsidTr="00872A83">
        <w:trPr>
          <w:trHeight w:val="471"/>
        </w:trPr>
        <w:tc>
          <w:tcPr>
            <w:tcW w:w="1526" w:type="dxa"/>
            <w:tcBorders>
              <w:top w:val="single" w:sz="4" w:space="0" w:color="auto"/>
            </w:tcBorders>
            <w:vAlign w:val="center"/>
          </w:tcPr>
          <w:p w14:paraId="79C8A044" w14:textId="3D9B9BB8" w:rsidR="003848D0" w:rsidRDefault="003848D0" w:rsidP="00872A83">
            <w:pPr>
              <w:rPr>
                <w:rFonts w:ascii="Arial" w:hAnsi="Arial" w:cs="Arial"/>
              </w:rPr>
            </w:pPr>
            <w:r>
              <w:rPr>
                <w:rFonts w:ascii="Arial" w:hAnsi="Arial" w:cs="Arial"/>
              </w:rPr>
              <w:t>Semaine</w:t>
            </w:r>
          </w:p>
        </w:tc>
        <w:tc>
          <w:tcPr>
            <w:tcW w:w="696" w:type="dxa"/>
            <w:vAlign w:val="center"/>
          </w:tcPr>
          <w:p w14:paraId="20B946B8" w14:textId="5823B818" w:rsidR="003848D0" w:rsidRDefault="003848D0" w:rsidP="00872A83">
            <w:pPr>
              <w:jc w:val="center"/>
              <w:rPr>
                <w:rFonts w:ascii="Arial" w:hAnsi="Arial" w:cs="Arial"/>
              </w:rPr>
            </w:pPr>
            <w:r>
              <w:rPr>
                <w:rFonts w:ascii="Arial" w:hAnsi="Arial" w:cs="Arial"/>
              </w:rPr>
              <w:t>1</w:t>
            </w:r>
          </w:p>
        </w:tc>
        <w:tc>
          <w:tcPr>
            <w:tcW w:w="697" w:type="dxa"/>
            <w:vAlign w:val="center"/>
          </w:tcPr>
          <w:p w14:paraId="7EDAB79D" w14:textId="6D5A4FA7" w:rsidR="003848D0" w:rsidRDefault="003848D0" w:rsidP="00872A83">
            <w:pPr>
              <w:jc w:val="center"/>
              <w:rPr>
                <w:rFonts w:ascii="Arial" w:hAnsi="Arial" w:cs="Arial"/>
              </w:rPr>
            </w:pPr>
            <w:r>
              <w:rPr>
                <w:rFonts w:ascii="Arial" w:hAnsi="Arial" w:cs="Arial"/>
              </w:rPr>
              <w:t>2</w:t>
            </w:r>
          </w:p>
        </w:tc>
        <w:tc>
          <w:tcPr>
            <w:tcW w:w="697" w:type="dxa"/>
            <w:vAlign w:val="center"/>
          </w:tcPr>
          <w:p w14:paraId="27C2F9C6" w14:textId="3CAE98D4" w:rsidR="003848D0" w:rsidRDefault="003848D0" w:rsidP="00872A83">
            <w:pPr>
              <w:jc w:val="center"/>
              <w:rPr>
                <w:rFonts w:ascii="Arial" w:hAnsi="Arial" w:cs="Arial"/>
              </w:rPr>
            </w:pPr>
            <w:r>
              <w:rPr>
                <w:rFonts w:ascii="Arial" w:hAnsi="Arial" w:cs="Arial"/>
              </w:rPr>
              <w:t>3</w:t>
            </w:r>
          </w:p>
        </w:tc>
        <w:tc>
          <w:tcPr>
            <w:tcW w:w="697" w:type="dxa"/>
            <w:vAlign w:val="center"/>
          </w:tcPr>
          <w:p w14:paraId="7DF4DE98" w14:textId="1129CADF" w:rsidR="003848D0" w:rsidRDefault="003848D0" w:rsidP="00872A83">
            <w:pPr>
              <w:jc w:val="center"/>
              <w:rPr>
                <w:rFonts w:ascii="Arial" w:hAnsi="Arial" w:cs="Arial"/>
              </w:rPr>
            </w:pPr>
            <w:r>
              <w:rPr>
                <w:rFonts w:ascii="Arial" w:hAnsi="Arial" w:cs="Arial"/>
              </w:rPr>
              <w:t>4</w:t>
            </w:r>
          </w:p>
        </w:tc>
        <w:tc>
          <w:tcPr>
            <w:tcW w:w="697" w:type="dxa"/>
            <w:vAlign w:val="center"/>
          </w:tcPr>
          <w:p w14:paraId="360C59DE" w14:textId="0B5875ED" w:rsidR="003848D0" w:rsidRDefault="003848D0" w:rsidP="00872A83">
            <w:pPr>
              <w:jc w:val="center"/>
              <w:rPr>
                <w:rFonts w:ascii="Arial" w:hAnsi="Arial" w:cs="Arial"/>
              </w:rPr>
            </w:pPr>
            <w:r>
              <w:rPr>
                <w:rFonts w:ascii="Arial" w:hAnsi="Arial" w:cs="Arial"/>
              </w:rPr>
              <w:t>5</w:t>
            </w:r>
          </w:p>
        </w:tc>
        <w:tc>
          <w:tcPr>
            <w:tcW w:w="697" w:type="dxa"/>
            <w:vAlign w:val="center"/>
          </w:tcPr>
          <w:p w14:paraId="12E05BD0" w14:textId="5BB0BF51" w:rsidR="003848D0" w:rsidRDefault="003848D0" w:rsidP="00872A83">
            <w:pPr>
              <w:jc w:val="center"/>
              <w:rPr>
                <w:rFonts w:ascii="Arial" w:hAnsi="Arial" w:cs="Arial"/>
              </w:rPr>
            </w:pPr>
            <w:r>
              <w:rPr>
                <w:rFonts w:ascii="Arial" w:hAnsi="Arial" w:cs="Arial"/>
              </w:rPr>
              <w:t>6</w:t>
            </w:r>
          </w:p>
        </w:tc>
        <w:tc>
          <w:tcPr>
            <w:tcW w:w="697" w:type="dxa"/>
            <w:vAlign w:val="center"/>
          </w:tcPr>
          <w:p w14:paraId="442EFCF3" w14:textId="26A86570" w:rsidR="003848D0" w:rsidRDefault="003848D0" w:rsidP="00872A83">
            <w:pPr>
              <w:jc w:val="center"/>
              <w:rPr>
                <w:rFonts w:ascii="Arial" w:hAnsi="Arial" w:cs="Arial"/>
              </w:rPr>
            </w:pPr>
            <w:r>
              <w:rPr>
                <w:rFonts w:ascii="Arial" w:hAnsi="Arial" w:cs="Arial"/>
              </w:rPr>
              <w:t>7</w:t>
            </w:r>
          </w:p>
        </w:tc>
        <w:tc>
          <w:tcPr>
            <w:tcW w:w="697" w:type="dxa"/>
            <w:vAlign w:val="center"/>
          </w:tcPr>
          <w:p w14:paraId="59AACD91" w14:textId="25483974" w:rsidR="003848D0" w:rsidRDefault="003848D0" w:rsidP="00872A83">
            <w:pPr>
              <w:jc w:val="center"/>
              <w:rPr>
                <w:rFonts w:ascii="Arial" w:hAnsi="Arial" w:cs="Arial"/>
              </w:rPr>
            </w:pPr>
            <w:r>
              <w:rPr>
                <w:rFonts w:ascii="Arial" w:hAnsi="Arial" w:cs="Arial"/>
              </w:rPr>
              <w:t>8</w:t>
            </w:r>
          </w:p>
        </w:tc>
        <w:tc>
          <w:tcPr>
            <w:tcW w:w="697" w:type="dxa"/>
            <w:vAlign w:val="center"/>
          </w:tcPr>
          <w:p w14:paraId="089D24F9" w14:textId="5ED0E0B8" w:rsidR="003848D0" w:rsidRDefault="003848D0" w:rsidP="00872A83">
            <w:pPr>
              <w:jc w:val="center"/>
              <w:rPr>
                <w:rFonts w:ascii="Arial" w:hAnsi="Arial" w:cs="Arial"/>
              </w:rPr>
            </w:pPr>
            <w:r>
              <w:rPr>
                <w:rFonts w:ascii="Arial" w:hAnsi="Arial" w:cs="Arial"/>
              </w:rPr>
              <w:t>9</w:t>
            </w:r>
          </w:p>
        </w:tc>
        <w:tc>
          <w:tcPr>
            <w:tcW w:w="697" w:type="dxa"/>
            <w:vAlign w:val="center"/>
          </w:tcPr>
          <w:p w14:paraId="4998C7D9" w14:textId="42604EAD" w:rsidR="003848D0" w:rsidRDefault="003848D0" w:rsidP="00872A83">
            <w:pPr>
              <w:jc w:val="center"/>
              <w:rPr>
                <w:rFonts w:ascii="Arial" w:hAnsi="Arial" w:cs="Arial"/>
              </w:rPr>
            </w:pPr>
            <w:r>
              <w:rPr>
                <w:rFonts w:ascii="Arial" w:hAnsi="Arial" w:cs="Arial"/>
              </w:rPr>
              <w:t>10</w:t>
            </w:r>
          </w:p>
        </w:tc>
        <w:tc>
          <w:tcPr>
            <w:tcW w:w="697" w:type="dxa"/>
            <w:vAlign w:val="center"/>
          </w:tcPr>
          <w:p w14:paraId="0B69A3FF" w14:textId="2067798C" w:rsidR="003848D0" w:rsidRDefault="003848D0" w:rsidP="00872A83">
            <w:pPr>
              <w:jc w:val="center"/>
              <w:rPr>
                <w:rFonts w:ascii="Arial" w:hAnsi="Arial" w:cs="Arial"/>
              </w:rPr>
            </w:pPr>
            <w:r>
              <w:rPr>
                <w:rFonts w:ascii="Arial" w:hAnsi="Arial" w:cs="Arial"/>
              </w:rPr>
              <w:t>11</w:t>
            </w:r>
          </w:p>
        </w:tc>
        <w:tc>
          <w:tcPr>
            <w:tcW w:w="697" w:type="dxa"/>
            <w:vAlign w:val="center"/>
          </w:tcPr>
          <w:p w14:paraId="72ED43F8" w14:textId="13D69F3E" w:rsidR="003848D0" w:rsidRDefault="003848D0" w:rsidP="00872A83">
            <w:pPr>
              <w:jc w:val="center"/>
              <w:rPr>
                <w:rFonts w:ascii="Arial" w:hAnsi="Arial" w:cs="Arial"/>
              </w:rPr>
            </w:pPr>
            <w:r>
              <w:rPr>
                <w:rFonts w:ascii="Arial" w:hAnsi="Arial" w:cs="Arial"/>
              </w:rPr>
              <w:t>12</w:t>
            </w:r>
          </w:p>
        </w:tc>
      </w:tr>
      <w:tr w:rsidR="00872A83" w14:paraId="40D3A384" w14:textId="13556DBE" w:rsidTr="00872A83">
        <w:trPr>
          <w:trHeight w:val="420"/>
        </w:trPr>
        <w:tc>
          <w:tcPr>
            <w:tcW w:w="1526" w:type="dxa"/>
            <w:vAlign w:val="center"/>
          </w:tcPr>
          <w:p w14:paraId="09B2154C" w14:textId="3519B7B3" w:rsidR="003848D0" w:rsidRDefault="003848D0" w:rsidP="00872A83">
            <w:pPr>
              <w:rPr>
                <w:rFonts w:ascii="Arial" w:hAnsi="Arial" w:cs="Arial"/>
              </w:rPr>
            </w:pPr>
            <w:r>
              <w:rPr>
                <w:rFonts w:ascii="Arial" w:hAnsi="Arial" w:cs="Arial"/>
              </w:rPr>
              <w:t>Nb de visites</w:t>
            </w:r>
          </w:p>
        </w:tc>
        <w:tc>
          <w:tcPr>
            <w:tcW w:w="696" w:type="dxa"/>
            <w:vAlign w:val="center"/>
          </w:tcPr>
          <w:p w14:paraId="0FE7AEA6" w14:textId="25C903CF" w:rsidR="003848D0" w:rsidRDefault="003848D0" w:rsidP="00872A83">
            <w:pPr>
              <w:jc w:val="center"/>
              <w:rPr>
                <w:rFonts w:ascii="Arial" w:hAnsi="Arial" w:cs="Arial"/>
              </w:rPr>
            </w:pPr>
            <w:r>
              <w:rPr>
                <w:rFonts w:ascii="Arial" w:hAnsi="Arial" w:cs="Arial"/>
              </w:rPr>
              <w:t>330</w:t>
            </w:r>
          </w:p>
        </w:tc>
        <w:tc>
          <w:tcPr>
            <w:tcW w:w="697" w:type="dxa"/>
            <w:vAlign w:val="center"/>
          </w:tcPr>
          <w:p w14:paraId="4623C5F6" w14:textId="08062E4A" w:rsidR="003848D0" w:rsidRDefault="003848D0" w:rsidP="00872A83">
            <w:pPr>
              <w:jc w:val="center"/>
              <w:rPr>
                <w:rFonts w:ascii="Arial" w:hAnsi="Arial" w:cs="Arial"/>
              </w:rPr>
            </w:pPr>
            <w:r>
              <w:rPr>
                <w:rFonts w:ascii="Arial" w:hAnsi="Arial" w:cs="Arial"/>
              </w:rPr>
              <w:t>550</w:t>
            </w:r>
          </w:p>
        </w:tc>
        <w:tc>
          <w:tcPr>
            <w:tcW w:w="697" w:type="dxa"/>
            <w:vAlign w:val="center"/>
          </w:tcPr>
          <w:p w14:paraId="656E35EC" w14:textId="09C74287" w:rsidR="003848D0" w:rsidRDefault="003848D0" w:rsidP="00872A83">
            <w:pPr>
              <w:jc w:val="center"/>
              <w:rPr>
                <w:rFonts w:ascii="Arial" w:hAnsi="Arial" w:cs="Arial"/>
              </w:rPr>
            </w:pPr>
            <w:r>
              <w:rPr>
                <w:rFonts w:ascii="Arial" w:hAnsi="Arial" w:cs="Arial"/>
              </w:rPr>
              <w:t>570</w:t>
            </w:r>
          </w:p>
        </w:tc>
        <w:tc>
          <w:tcPr>
            <w:tcW w:w="697" w:type="dxa"/>
            <w:vAlign w:val="center"/>
          </w:tcPr>
          <w:p w14:paraId="50178A7B" w14:textId="22485D78" w:rsidR="003848D0" w:rsidRDefault="003848D0" w:rsidP="00872A83">
            <w:pPr>
              <w:jc w:val="center"/>
              <w:rPr>
                <w:rFonts w:ascii="Arial" w:hAnsi="Arial" w:cs="Arial"/>
              </w:rPr>
            </w:pPr>
            <w:r>
              <w:rPr>
                <w:rFonts w:ascii="Arial" w:hAnsi="Arial" w:cs="Arial"/>
              </w:rPr>
              <w:t>420</w:t>
            </w:r>
          </w:p>
        </w:tc>
        <w:tc>
          <w:tcPr>
            <w:tcW w:w="697" w:type="dxa"/>
            <w:vAlign w:val="center"/>
          </w:tcPr>
          <w:p w14:paraId="3228722B" w14:textId="39E5B28B" w:rsidR="003848D0" w:rsidRDefault="003848D0" w:rsidP="00872A83">
            <w:pPr>
              <w:jc w:val="center"/>
              <w:rPr>
                <w:rFonts w:ascii="Arial" w:hAnsi="Arial" w:cs="Arial"/>
              </w:rPr>
            </w:pPr>
            <w:r>
              <w:rPr>
                <w:rFonts w:ascii="Arial" w:hAnsi="Arial" w:cs="Arial"/>
              </w:rPr>
              <w:t>375</w:t>
            </w:r>
          </w:p>
        </w:tc>
        <w:tc>
          <w:tcPr>
            <w:tcW w:w="697" w:type="dxa"/>
            <w:vAlign w:val="center"/>
          </w:tcPr>
          <w:p w14:paraId="54B09B29" w14:textId="7DC6986A" w:rsidR="003848D0" w:rsidRDefault="003848D0" w:rsidP="00872A83">
            <w:pPr>
              <w:jc w:val="center"/>
              <w:rPr>
                <w:rFonts w:ascii="Arial" w:hAnsi="Arial" w:cs="Arial"/>
              </w:rPr>
            </w:pPr>
            <w:r>
              <w:rPr>
                <w:rFonts w:ascii="Arial" w:hAnsi="Arial" w:cs="Arial"/>
              </w:rPr>
              <w:t>438</w:t>
            </w:r>
          </w:p>
        </w:tc>
        <w:tc>
          <w:tcPr>
            <w:tcW w:w="697" w:type="dxa"/>
            <w:vAlign w:val="center"/>
          </w:tcPr>
          <w:p w14:paraId="163D4EEF" w14:textId="733FD8A9" w:rsidR="003848D0" w:rsidRDefault="003848D0" w:rsidP="00872A83">
            <w:pPr>
              <w:jc w:val="center"/>
              <w:rPr>
                <w:rFonts w:ascii="Arial" w:hAnsi="Arial" w:cs="Arial"/>
              </w:rPr>
            </w:pPr>
            <w:r>
              <w:rPr>
                <w:rFonts w:ascii="Arial" w:hAnsi="Arial" w:cs="Arial"/>
              </w:rPr>
              <w:t>469</w:t>
            </w:r>
          </w:p>
        </w:tc>
        <w:tc>
          <w:tcPr>
            <w:tcW w:w="697" w:type="dxa"/>
            <w:vAlign w:val="center"/>
          </w:tcPr>
          <w:p w14:paraId="4909F4E6" w14:textId="38A0B97E" w:rsidR="003848D0" w:rsidRDefault="003848D0" w:rsidP="00872A83">
            <w:pPr>
              <w:jc w:val="center"/>
              <w:rPr>
                <w:rFonts w:ascii="Arial" w:hAnsi="Arial" w:cs="Arial"/>
              </w:rPr>
            </w:pPr>
            <w:r>
              <w:rPr>
                <w:rFonts w:ascii="Arial" w:hAnsi="Arial" w:cs="Arial"/>
              </w:rPr>
              <w:t>595</w:t>
            </w:r>
          </w:p>
        </w:tc>
        <w:tc>
          <w:tcPr>
            <w:tcW w:w="697" w:type="dxa"/>
            <w:vAlign w:val="center"/>
          </w:tcPr>
          <w:p w14:paraId="1E04FFBC" w14:textId="03EAB73E" w:rsidR="003848D0" w:rsidRDefault="003848D0" w:rsidP="00872A83">
            <w:pPr>
              <w:jc w:val="center"/>
              <w:rPr>
                <w:rFonts w:ascii="Arial" w:hAnsi="Arial" w:cs="Arial"/>
              </w:rPr>
            </w:pPr>
            <w:r>
              <w:rPr>
                <w:rFonts w:ascii="Arial" w:hAnsi="Arial" w:cs="Arial"/>
              </w:rPr>
              <w:t>478</w:t>
            </w:r>
          </w:p>
        </w:tc>
        <w:tc>
          <w:tcPr>
            <w:tcW w:w="697" w:type="dxa"/>
            <w:vAlign w:val="center"/>
          </w:tcPr>
          <w:p w14:paraId="41139893" w14:textId="29CE1F4D" w:rsidR="003848D0" w:rsidRDefault="003848D0" w:rsidP="00872A83">
            <w:pPr>
              <w:jc w:val="center"/>
              <w:rPr>
                <w:rFonts w:ascii="Arial" w:hAnsi="Arial" w:cs="Arial"/>
              </w:rPr>
            </w:pPr>
            <w:r>
              <w:rPr>
                <w:rFonts w:ascii="Arial" w:hAnsi="Arial" w:cs="Arial"/>
              </w:rPr>
              <w:t>579</w:t>
            </w:r>
          </w:p>
        </w:tc>
        <w:tc>
          <w:tcPr>
            <w:tcW w:w="697" w:type="dxa"/>
            <w:vAlign w:val="center"/>
          </w:tcPr>
          <w:p w14:paraId="1A973297" w14:textId="6ACC083E" w:rsidR="003848D0" w:rsidRDefault="003848D0" w:rsidP="00872A83">
            <w:pPr>
              <w:jc w:val="center"/>
              <w:rPr>
                <w:rFonts w:ascii="Arial" w:hAnsi="Arial" w:cs="Arial"/>
              </w:rPr>
            </w:pPr>
            <w:r>
              <w:rPr>
                <w:rFonts w:ascii="Arial" w:hAnsi="Arial" w:cs="Arial"/>
              </w:rPr>
              <w:t>663</w:t>
            </w:r>
          </w:p>
        </w:tc>
        <w:tc>
          <w:tcPr>
            <w:tcW w:w="697" w:type="dxa"/>
            <w:vAlign w:val="center"/>
          </w:tcPr>
          <w:p w14:paraId="4F5FD42F" w14:textId="282E182D" w:rsidR="003848D0" w:rsidRDefault="003848D0" w:rsidP="00872A83">
            <w:pPr>
              <w:jc w:val="center"/>
              <w:rPr>
                <w:rFonts w:ascii="Arial" w:hAnsi="Arial" w:cs="Arial"/>
              </w:rPr>
            </w:pPr>
            <w:r>
              <w:rPr>
                <w:rFonts w:ascii="Arial" w:hAnsi="Arial" w:cs="Arial"/>
              </w:rPr>
              <w:t>728</w:t>
            </w:r>
          </w:p>
        </w:tc>
      </w:tr>
    </w:tbl>
    <w:p w14:paraId="3926B3D5" w14:textId="1CCDD7D6" w:rsidR="003848D0" w:rsidRDefault="003848D0">
      <w:pPr>
        <w:rPr>
          <w:rFonts w:ascii="Arial" w:hAnsi="Arial" w:cs="Arial"/>
        </w:rPr>
      </w:pPr>
    </w:p>
    <w:p w14:paraId="183A2941" w14:textId="23742951" w:rsidR="003837AE" w:rsidRPr="003C56D9" w:rsidRDefault="006E5202">
      <w:pPr>
        <w:rPr>
          <w:rFonts w:ascii="Arial" w:hAnsi="Arial" w:cs="Arial"/>
          <w:b/>
          <w:bCs/>
        </w:rPr>
      </w:pPr>
      <w:r w:rsidRPr="003C56D9">
        <w:rPr>
          <w:rFonts w:ascii="Arial" w:hAnsi="Arial" w:cs="Arial"/>
          <w:b/>
          <w:bCs/>
        </w:rPr>
        <w:t>Document 3 – 12 conseils pour améliorer vos conversions</w:t>
      </w:r>
    </w:p>
    <w:p w14:paraId="504AF8CF" w14:textId="113BBBBE" w:rsidR="003837AE" w:rsidRPr="006554CD" w:rsidRDefault="001911CC">
      <w:pPr>
        <w:rPr>
          <w:rFonts w:ascii="Arial" w:hAnsi="Arial" w:cs="Arial"/>
        </w:rPr>
      </w:pPr>
      <w:hyperlink r:id="rId13" w:history="1">
        <w:r w:rsidR="006E5202" w:rsidRPr="006554CD">
          <w:rPr>
            <w:rStyle w:val="Lienhypertexte"/>
            <w:rFonts w:ascii="Arial" w:hAnsi="Arial" w:cs="Arial"/>
          </w:rPr>
          <w:t>https://www.keacrea.com/ameliorer-conversions</w:t>
        </w:r>
      </w:hyperlink>
    </w:p>
    <w:sectPr w:rsidR="003837AE" w:rsidRPr="006554CD" w:rsidSect="00AB52FB">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C84C" w14:textId="77777777" w:rsidR="001911CC" w:rsidRDefault="001911CC" w:rsidP="009A008F">
      <w:pPr>
        <w:spacing w:after="0" w:line="240" w:lineRule="auto"/>
      </w:pPr>
      <w:r>
        <w:separator/>
      </w:r>
    </w:p>
  </w:endnote>
  <w:endnote w:type="continuationSeparator" w:id="0">
    <w:p w14:paraId="776D893D" w14:textId="77777777" w:rsidR="001911CC" w:rsidRDefault="001911CC" w:rsidP="009A0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0DF0" w14:textId="77777777" w:rsidR="009A008F" w:rsidRDefault="009A00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E657" w14:textId="0D6149C7" w:rsidR="009A008F" w:rsidRPr="009A008F" w:rsidRDefault="009A008F" w:rsidP="009A008F">
    <w:pPr>
      <w:pStyle w:val="Pieddepage"/>
      <w:tabs>
        <w:tab w:val="clear" w:pos="9072"/>
        <w:tab w:val="left" w:pos="8931"/>
      </w:tabs>
      <w:ind w:left="567" w:right="-24"/>
      <w:rPr>
        <w:rFonts w:cstheme="minorHAnsi"/>
        <w:sz w:val="16"/>
        <w:szCs w:val="16"/>
      </w:rPr>
    </w:pPr>
    <w:r w:rsidRPr="002B3D48">
      <w:rPr>
        <w:rFonts w:cstheme="minorHAnsi"/>
        <w:noProof/>
        <w:sz w:val="16"/>
        <w:szCs w:val="16"/>
      </w:rPr>
      <w:drawing>
        <wp:anchor distT="0" distB="0" distL="114300" distR="114300" simplePos="0" relativeHeight="251659264" behindDoc="0" locked="0" layoutInCell="1" allowOverlap="1" wp14:anchorId="4111B9F1" wp14:editId="60171AB5">
          <wp:simplePos x="0" y="0"/>
          <wp:positionH relativeFrom="column">
            <wp:posOffset>-107315</wp:posOffset>
          </wp:positionH>
          <wp:positionV relativeFrom="paragraph">
            <wp:posOffset>-75565</wp:posOffset>
          </wp:positionV>
          <wp:extent cx="411097" cy="308731"/>
          <wp:effectExtent l="0" t="0" r="8255" b="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097" cy="308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D48">
      <w:rPr>
        <w:rFonts w:cstheme="minorHAnsi"/>
        <w:sz w:val="16"/>
        <w:szCs w:val="16"/>
      </w:rPr>
      <w:t xml:space="preserve"> </w:t>
    </w:r>
    <w:proofErr w:type="spellStart"/>
    <w:r w:rsidRPr="002B3D48">
      <w:rPr>
        <w:rFonts w:cstheme="minorHAnsi"/>
        <w:smallCaps/>
        <w:sz w:val="16"/>
        <w:szCs w:val="16"/>
      </w:rPr>
      <w:t>Cerpeg</w:t>
    </w:r>
    <w:proofErr w:type="spellEnd"/>
    <w:r w:rsidRPr="002B3D48">
      <w:rPr>
        <w:rFonts w:cstheme="minorHAnsi"/>
        <w:sz w:val="16"/>
        <w:szCs w:val="16"/>
      </w:rPr>
      <w:t xml:space="preserve"> 202</w:t>
    </w:r>
    <w:r>
      <w:rPr>
        <w:rFonts w:cstheme="minorHAnsi"/>
        <w:sz w:val="16"/>
        <w:szCs w:val="16"/>
      </w:rPr>
      <w:t xml:space="preserve">1 </w:t>
    </w:r>
    <w:r w:rsidRPr="002B3D48">
      <w:rPr>
        <w:rFonts w:cstheme="minorHAnsi"/>
        <w:sz w:val="16"/>
        <w:szCs w:val="16"/>
      </w:rPr>
      <w:t xml:space="preserve">| </w:t>
    </w:r>
    <w:r>
      <w:rPr>
        <w:rFonts w:cstheme="minorHAnsi"/>
        <w:sz w:val="16"/>
        <w:szCs w:val="16"/>
      </w:rPr>
      <w:t>Co-Intervention Maths–</w:t>
    </w:r>
    <w:r w:rsidRPr="002B3D48">
      <w:rPr>
        <w:rFonts w:cstheme="minorHAnsi"/>
        <w:sz w:val="16"/>
        <w:szCs w:val="16"/>
      </w:rPr>
      <w:t xml:space="preserve"> </w:t>
    </w:r>
    <w:r>
      <w:rPr>
        <w:rFonts w:cstheme="minorHAnsi"/>
        <w:sz w:val="16"/>
        <w:szCs w:val="16"/>
      </w:rPr>
      <w:t>Antoinette et Vivian FLOIRAC Académie de Versailles</w:t>
    </w:r>
    <w:r w:rsidRPr="002B3D48">
      <w:rPr>
        <w:rFonts w:cstheme="minorHAnsi"/>
        <w:sz w:val="16"/>
        <w:szCs w:val="16"/>
      </w:rPr>
      <w:tab/>
    </w:r>
    <w:r w:rsidRPr="002B3D48">
      <w:rPr>
        <w:rFonts w:cstheme="minorHAnsi"/>
        <w:sz w:val="16"/>
        <w:szCs w:val="16"/>
      </w:rPr>
      <w:fldChar w:fldCharType="begin"/>
    </w:r>
    <w:r w:rsidRPr="002B3D48">
      <w:rPr>
        <w:rFonts w:cstheme="minorHAnsi"/>
        <w:sz w:val="16"/>
        <w:szCs w:val="16"/>
      </w:rPr>
      <w:instrText xml:space="preserve"> PAGE  \* Arabic  \* MERGEFORMAT </w:instrText>
    </w:r>
    <w:r w:rsidRPr="002B3D48">
      <w:rPr>
        <w:rFonts w:cstheme="minorHAnsi"/>
        <w:sz w:val="16"/>
        <w:szCs w:val="16"/>
      </w:rPr>
      <w:fldChar w:fldCharType="separate"/>
    </w:r>
    <w:r>
      <w:rPr>
        <w:rFonts w:cstheme="minorHAnsi"/>
        <w:sz w:val="16"/>
        <w:szCs w:val="16"/>
      </w:rPr>
      <w:t>4</w:t>
    </w:r>
    <w:r w:rsidRPr="002B3D48">
      <w:rPr>
        <w:rFonts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9728" w14:textId="77777777" w:rsidR="009A008F" w:rsidRDefault="009A00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F7CAC" w14:textId="77777777" w:rsidR="001911CC" w:rsidRDefault="001911CC" w:rsidP="009A008F">
      <w:pPr>
        <w:spacing w:after="0" w:line="240" w:lineRule="auto"/>
      </w:pPr>
      <w:r>
        <w:separator/>
      </w:r>
    </w:p>
  </w:footnote>
  <w:footnote w:type="continuationSeparator" w:id="0">
    <w:p w14:paraId="098CDC00" w14:textId="77777777" w:rsidR="001911CC" w:rsidRDefault="001911CC" w:rsidP="009A0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E45A" w14:textId="7C523A45" w:rsidR="009A008F" w:rsidRDefault="009A008F">
    <w:pPr>
      <w:pStyle w:val="En-tte"/>
    </w:pPr>
    <w:r>
      <w:rPr>
        <w:noProof/>
      </w:rPr>
      <w:pict w14:anchorId="69D71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28954" o:spid="_x0000_s2050"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Éléments de corrig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6383" w14:textId="47B51362" w:rsidR="009A008F" w:rsidRDefault="009A008F">
    <w:pPr>
      <w:pStyle w:val="En-tte"/>
    </w:pPr>
    <w:r>
      <w:rPr>
        <w:noProof/>
      </w:rPr>
      <w:pict w14:anchorId="3B4B0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28955" o:spid="_x0000_s2051" type="#_x0000_t136" style="position:absolute;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Éléments de corrig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1F4F" w14:textId="15D924CA" w:rsidR="009A008F" w:rsidRDefault="009A008F">
    <w:pPr>
      <w:pStyle w:val="En-tte"/>
    </w:pPr>
    <w:r>
      <w:rPr>
        <w:noProof/>
      </w:rPr>
      <w:pict w14:anchorId="1EC565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28953" o:spid="_x0000_s2049"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Éléments de corrig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54DE0"/>
    <w:multiLevelType w:val="hybridMultilevel"/>
    <w:tmpl w:val="E92CCF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AE"/>
    <w:rsid w:val="00063D63"/>
    <w:rsid w:val="000B5DEE"/>
    <w:rsid w:val="00126870"/>
    <w:rsid w:val="00127B4B"/>
    <w:rsid w:val="00136C73"/>
    <w:rsid w:val="001775A8"/>
    <w:rsid w:val="001911CC"/>
    <w:rsid w:val="002269E9"/>
    <w:rsid w:val="003837AE"/>
    <w:rsid w:val="003848D0"/>
    <w:rsid w:val="003C56D9"/>
    <w:rsid w:val="00466149"/>
    <w:rsid w:val="006554CD"/>
    <w:rsid w:val="006E5202"/>
    <w:rsid w:val="006F7BD2"/>
    <w:rsid w:val="00782DB2"/>
    <w:rsid w:val="007C68B4"/>
    <w:rsid w:val="00826186"/>
    <w:rsid w:val="00827652"/>
    <w:rsid w:val="00861BB0"/>
    <w:rsid w:val="00872A83"/>
    <w:rsid w:val="008C6458"/>
    <w:rsid w:val="00975EB3"/>
    <w:rsid w:val="009A008F"/>
    <w:rsid w:val="00A21E75"/>
    <w:rsid w:val="00AB52FB"/>
    <w:rsid w:val="00B27711"/>
    <w:rsid w:val="00B374DB"/>
    <w:rsid w:val="00B94CD4"/>
    <w:rsid w:val="00BC14D7"/>
    <w:rsid w:val="00BE04F9"/>
    <w:rsid w:val="00C1196D"/>
    <w:rsid w:val="00DE0A0B"/>
    <w:rsid w:val="00E01218"/>
    <w:rsid w:val="00EB6453"/>
    <w:rsid w:val="00F2422C"/>
    <w:rsid w:val="00F44819"/>
    <w:rsid w:val="00F44EE5"/>
    <w:rsid w:val="00F92AA3"/>
    <w:rsid w:val="00FF39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29F685"/>
  <w15:docId w15:val="{BDE4CD43-75F4-4E02-AD64-D40E477E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3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2422C"/>
    <w:pPr>
      <w:ind w:left="720"/>
      <w:contextualSpacing/>
    </w:pPr>
  </w:style>
  <w:style w:type="character" w:styleId="lev">
    <w:name w:val="Strong"/>
    <w:basedOn w:val="Policepardfaut"/>
    <w:uiPriority w:val="22"/>
    <w:qFormat/>
    <w:rsid w:val="00BE04F9"/>
    <w:rPr>
      <w:b/>
      <w:bCs/>
    </w:rPr>
  </w:style>
  <w:style w:type="paragraph" w:styleId="NormalWeb">
    <w:name w:val="Normal (Web)"/>
    <w:basedOn w:val="Normal"/>
    <w:uiPriority w:val="99"/>
    <w:semiHidden/>
    <w:unhideWhenUsed/>
    <w:rsid w:val="00BE04F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E04F9"/>
    <w:rPr>
      <w:color w:val="0000FF"/>
      <w:u w:val="single"/>
    </w:rPr>
  </w:style>
  <w:style w:type="character" w:styleId="Mentionnonrsolue">
    <w:name w:val="Unresolved Mention"/>
    <w:basedOn w:val="Policepardfaut"/>
    <w:uiPriority w:val="99"/>
    <w:semiHidden/>
    <w:unhideWhenUsed/>
    <w:rsid w:val="006E5202"/>
    <w:rPr>
      <w:color w:val="605E5C"/>
      <w:shd w:val="clear" w:color="auto" w:fill="E1DFDD"/>
    </w:rPr>
  </w:style>
  <w:style w:type="paragraph" w:styleId="En-tte">
    <w:name w:val="header"/>
    <w:basedOn w:val="Normal"/>
    <w:link w:val="En-tteCar"/>
    <w:uiPriority w:val="99"/>
    <w:unhideWhenUsed/>
    <w:rsid w:val="009A008F"/>
    <w:pPr>
      <w:tabs>
        <w:tab w:val="center" w:pos="4536"/>
        <w:tab w:val="right" w:pos="9072"/>
      </w:tabs>
      <w:spacing w:after="0" w:line="240" w:lineRule="auto"/>
    </w:pPr>
  </w:style>
  <w:style w:type="character" w:customStyle="1" w:styleId="En-tteCar">
    <w:name w:val="En-tête Car"/>
    <w:basedOn w:val="Policepardfaut"/>
    <w:link w:val="En-tte"/>
    <w:uiPriority w:val="99"/>
    <w:rsid w:val="009A008F"/>
  </w:style>
  <w:style w:type="paragraph" w:styleId="Pieddepage">
    <w:name w:val="footer"/>
    <w:basedOn w:val="Normal"/>
    <w:link w:val="PieddepageCar"/>
    <w:uiPriority w:val="99"/>
    <w:unhideWhenUsed/>
    <w:rsid w:val="009A00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0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1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keacrea.com/ameliorer-conversion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665</Words>
  <Characters>3662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FLOIRACA</dc:creator>
  <cp:lastModifiedBy>fabienne mauri</cp:lastModifiedBy>
  <cp:revision>5</cp:revision>
  <dcterms:created xsi:type="dcterms:W3CDTF">2021-06-15T16:30:00Z</dcterms:created>
  <dcterms:modified xsi:type="dcterms:W3CDTF">2021-06-18T13:07:00Z</dcterms:modified>
</cp:coreProperties>
</file>