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DEC30" w14:textId="4B0EABBC" w:rsidR="00F54ED9" w:rsidRPr="0060050E" w:rsidRDefault="0060050E" w:rsidP="0060050E">
      <w:pPr>
        <w:shd w:val="clear" w:color="auto" w:fill="833C0B" w:themeFill="accent2" w:themeFillShade="80"/>
        <w:jc w:val="center"/>
        <w:rPr>
          <w:rFonts w:asciiTheme="majorHAnsi" w:hAnsiTheme="majorHAnsi" w:cstheme="majorHAnsi"/>
          <w:b/>
          <w:bCs/>
          <w:smallCaps/>
          <w:color w:val="FFFFFF" w:themeColor="background1"/>
          <w:sz w:val="44"/>
          <w:szCs w:val="44"/>
        </w:rPr>
      </w:pPr>
      <w:bookmarkStart w:id="0" w:name="_Hlk108361557"/>
      <w:bookmarkEnd w:id="0"/>
      <w:r w:rsidRPr="0060050E">
        <w:rPr>
          <w:rFonts w:asciiTheme="majorHAnsi" w:hAnsiTheme="majorHAnsi" w:cstheme="majorHAnsi"/>
          <w:b/>
          <w:bCs/>
          <w:smallCaps/>
          <w:color w:val="FFFFFF" w:themeColor="background1"/>
          <w:sz w:val="44"/>
          <w:szCs w:val="44"/>
        </w:rPr>
        <w:t>AP – Module poursuite d’étude</w:t>
      </w:r>
      <w:r w:rsidR="006100E7">
        <w:rPr>
          <w:rFonts w:asciiTheme="majorHAnsi" w:hAnsiTheme="majorHAnsi" w:cstheme="majorHAnsi"/>
          <w:b/>
          <w:bCs/>
          <w:smallCaps/>
          <w:color w:val="FFFFFF" w:themeColor="background1"/>
          <w:sz w:val="44"/>
          <w:szCs w:val="44"/>
        </w:rPr>
        <w:t>s</w:t>
      </w:r>
    </w:p>
    <w:p w14:paraId="1A3CCC95" w14:textId="4CAF4728" w:rsidR="00EC21AB" w:rsidRPr="0060050E" w:rsidRDefault="0060050E" w:rsidP="0060050E">
      <w:pPr>
        <w:shd w:val="clear" w:color="auto" w:fill="833C0B" w:themeFill="accent2" w:themeFillShade="80"/>
        <w:jc w:val="center"/>
        <w:rPr>
          <w:rFonts w:asciiTheme="majorHAnsi" w:hAnsiTheme="majorHAnsi" w:cstheme="majorHAnsi"/>
          <w:b/>
          <w:bCs/>
          <w:smallCaps/>
          <w:color w:val="FFFFFF" w:themeColor="background1"/>
          <w:sz w:val="48"/>
          <w:szCs w:val="48"/>
        </w:rPr>
      </w:pPr>
      <w:r w:rsidRPr="0060050E">
        <w:rPr>
          <w:rFonts w:asciiTheme="majorHAnsi" w:hAnsiTheme="majorHAnsi" w:cstheme="majorHAnsi"/>
          <w:b/>
          <w:bCs/>
          <w:smallCaps/>
          <w:color w:val="FFFFFF" w:themeColor="background1"/>
          <w:sz w:val="48"/>
          <w:szCs w:val="48"/>
        </w:rPr>
        <w:t xml:space="preserve">La Responsabilité Sociale des Entreprises </w:t>
      </w:r>
      <w:proofErr w:type="spellStart"/>
      <w:r w:rsidRPr="0060050E">
        <w:rPr>
          <w:rFonts w:asciiTheme="majorHAnsi" w:hAnsiTheme="majorHAnsi" w:cstheme="majorHAnsi"/>
          <w:b/>
          <w:bCs/>
          <w:smallCaps/>
          <w:color w:val="FFFFFF" w:themeColor="background1"/>
          <w:sz w:val="48"/>
          <w:szCs w:val="48"/>
        </w:rPr>
        <w:t>RSE</w:t>
      </w:r>
      <w:proofErr w:type="spellEnd"/>
    </w:p>
    <w:p w14:paraId="51019B29" w14:textId="7B49B473" w:rsidR="00F54ED9" w:rsidRDefault="00F54ED9" w:rsidP="00F54ED9">
      <w:pPr>
        <w:rPr>
          <w:rFonts w:asciiTheme="majorHAnsi" w:hAnsiTheme="majorHAnsi" w:cstheme="majorHAnsi"/>
        </w:rPr>
      </w:pPr>
    </w:p>
    <w:p w14:paraId="559CA7B2" w14:textId="75DA44AF" w:rsidR="0060050E" w:rsidRDefault="0060050E" w:rsidP="00F54ED9">
      <w:pPr>
        <w:rPr>
          <w:rFonts w:asciiTheme="majorHAnsi" w:hAnsiTheme="majorHAnsi" w:cstheme="majorHAnsi"/>
        </w:rPr>
      </w:pPr>
    </w:p>
    <w:tbl>
      <w:tblPr>
        <w:tblStyle w:val="Grilledutableau"/>
        <w:tblW w:w="0" w:type="auto"/>
        <w:tblLook w:val="04A0" w:firstRow="1" w:lastRow="0" w:firstColumn="1" w:lastColumn="0" w:noHBand="0" w:noVBand="1"/>
      </w:tblPr>
      <w:tblGrid>
        <w:gridCol w:w="4531"/>
        <w:gridCol w:w="4531"/>
      </w:tblGrid>
      <w:tr w:rsidR="00265D8C" w:rsidRPr="00265D8C" w14:paraId="7E1220AA" w14:textId="77777777" w:rsidTr="00265D8C">
        <w:tc>
          <w:tcPr>
            <w:tcW w:w="4531" w:type="dxa"/>
            <w:shd w:val="clear" w:color="auto" w:fill="833C0B" w:themeFill="accent2" w:themeFillShade="80"/>
          </w:tcPr>
          <w:p w14:paraId="69308438" w14:textId="77777777" w:rsidR="00265D8C" w:rsidRPr="00265D8C" w:rsidRDefault="00265D8C" w:rsidP="00265D8C">
            <w:pPr>
              <w:jc w:val="center"/>
              <w:rPr>
                <w:rFonts w:asciiTheme="majorHAnsi" w:hAnsiTheme="majorHAnsi" w:cstheme="majorHAnsi"/>
                <w:color w:val="FFFFFF" w:themeColor="background1"/>
                <w:sz w:val="28"/>
                <w:szCs w:val="28"/>
              </w:rPr>
            </w:pPr>
            <w:r w:rsidRPr="00265D8C">
              <w:rPr>
                <w:rFonts w:asciiTheme="majorHAnsi" w:hAnsiTheme="majorHAnsi" w:cstheme="majorHAnsi"/>
                <w:color w:val="FFFFFF" w:themeColor="background1"/>
                <w:sz w:val="28"/>
                <w:szCs w:val="28"/>
              </w:rPr>
              <w:t>Programme économie droit</w:t>
            </w:r>
          </w:p>
        </w:tc>
        <w:tc>
          <w:tcPr>
            <w:tcW w:w="4531" w:type="dxa"/>
            <w:shd w:val="clear" w:color="auto" w:fill="833C0B" w:themeFill="accent2" w:themeFillShade="80"/>
          </w:tcPr>
          <w:p w14:paraId="054D35B5" w14:textId="3DADFBD8" w:rsidR="00265D8C" w:rsidRPr="00265D8C" w:rsidRDefault="00265D8C" w:rsidP="00265D8C">
            <w:pPr>
              <w:jc w:val="center"/>
              <w:rPr>
                <w:rFonts w:asciiTheme="majorHAnsi" w:hAnsiTheme="majorHAnsi" w:cstheme="majorHAnsi"/>
                <w:color w:val="FFFFFF" w:themeColor="background1"/>
                <w:sz w:val="28"/>
                <w:szCs w:val="28"/>
              </w:rPr>
            </w:pPr>
            <w:proofErr w:type="spellStart"/>
            <w:r w:rsidRPr="00265D8C">
              <w:rPr>
                <w:rFonts w:asciiTheme="majorHAnsi" w:hAnsiTheme="majorHAnsi" w:cstheme="majorHAnsi"/>
                <w:color w:val="FFFFFF" w:themeColor="background1"/>
                <w:sz w:val="28"/>
                <w:szCs w:val="28"/>
              </w:rPr>
              <w:t>CEJM</w:t>
            </w:r>
            <w:proofErr w:type="spellEnd"/>
          </w:p>
        </w:tc>
      </w:tr>
      <w:tr w:rsidR="00265D8C" w14:paraId="67923FFA" w14:textId="77777777" w:rsidTr="00EF0F6F">
        <w:tc>
          <w:tcPr>
            <w:tcW w:w="4531" w:type="dxa"/>
          </w:tcPr>
          <w:p w14:paraId="187C17A4" w14:textId="77777777" w:rsidR="00265D8C" w:rsidRPr="00265D8C" w:rsidRDefault="00265D8C" w:rsidP="00EF0F6F">
            <w:pPr>
              <w:rPr>
                <w:rFonts w:asciiTheme="majorHAnsi" w:hAnsiTheme="majorHAnsi" w:cstheme="majorHAnsi"/>
                <w:b/>
                <w:color w:val="000000" w:themeColor="text1"/>
                <w:sz w:val="20"/>
                <w:szCs w:val="20"/>
              </w:rPr>
            </w:pPr>
            <w:r w:rsidRPr="00265D8C">
              <w:rPr>
                <w:rFonts w:asciiTheme="majorHAnsi" w:hAnsiTheme="majorHAnsi" w:cstheme="majorHAnsi"/>
                <w:b/>
                <w:color w:val="000000" w:themeColor="text1"/>
                <w:sz w:val="20"/>
                <w:szCs w:val="20"/>
              </w:rPr>
              <w:t>Module 3 - La production : quelles évolutions ?</w:t>
            </w:r>
          </w:p>
          <w:p w14:paraId="6BA3A80C" w14:textId="77777777" w:rsidR="00265D8C" w:rsidRPr="00265D8C" w:rsidRDefault="00265D8C" w:rsidP="00265D8C">
            <w:pPr>
              <w:jc w:val="both"/>
              <w:rPr>
                <w:rFonts w:asciiTheme="majorHAnsi" w:hAnsiTheme="majorHAnsi" w:cstheme="majorHAnsi"/>
                <w:color w:val="000000" w:themeColor="text1"/>
                <w:sz w:val="20"/>
                <w:szCs w:val="20"/>
              </w:rPr>
            </w:pPr>
            <w:r w:rsidRPr="00265D8C">
              <w:rPr>
                <w:rFonts w:asciiTheme="majorHAnsi" w:hAnsiTheme="majorHAnsi" w:cstheme="majorHAnsi"/>
                <w:color w:val="000000" w:themeColor="text1"/>
                <w:sz w:val="20"/>
                <w:szCs w:val="20"/>
              </w:rPr>
              <w:t xml:space="preserve">Pourquoi l’entreprise doit-elle dépasser la seule performance économique ? </w:t>
            </w:r>
          </w:p>
          <w:p w14:paraId="0072BA6A" w14:textId="77777777" w:rsidR="00265D8C" w:rsidRPr="00265D8C" w:rsidRDefault="00265D8C" w:rsidP="00265D8C">
            <w:pPr>
              <w:rPr>
                <w:rFonts w:asciiTheme="majorHAnsi" w:hAnsiTheme="majorHAnsi" w:cstheme="majorHAnsi"/>
                <w:color w:val="000000" w:themeColor="text1"/>
                <w:sz w:val="20"/>
                <w:szCs w:val="20"/>
              </w:rPr>
            </w:pPr>
            <w:r w:rsidRPr="00265D8C">
              <w:rPr>
                <w:rFonts w:asciiTheme="majorHAnsi" w:hAnsiTheme="majorHAnsi" w:cstheme="majorHAnsi"/>
                <w:color w:val="000000" w:themeColor="text1"/>
                <w:sz w:val="20"/>
                <w:szCs w:val="20"/>
              </w:rPr>
              <w:t xml:space="preserve">Identifier les dimensions sociale et environnementale de la performance. </w:t>
            </w:r>
          </w:p>
          <w:p w14:paraId="4C663745" w14:textId="77777777" w:rsidR="00265D8C" w:rsidRPr="00265D8C" w:rsidRDefault="00265D8C" w:rsidP="00265D8C">
            <w:pPr>
              <w:jc w:val="both"/>
              <w:rPr>
                <w:rFonts w:asciiTheme="majorHAnsi" w:hAnsiTheme="majorHAnsi" w:cstheme="majorHAnsi"/>
                <w:b/>
                <w:bCs/>
                <w:color w:val="000000" w:themeColor="text1"/>
                <w:sz w:val="20"/>
                <w:szCs w:val="20"/>
                <w:shd w:val="clear" w:color="auto" w:fill="F5F5F5"/>
              </w:rPr>
            </w:pPr>
            <w:r w:rsidRPr="00265D8C">
              <w:rPr>
                <w:rFonts w:asciiTheme="majorHAnsi" w:hAnsiTheme="majorHAnsi" w:cstheme="majorHAnsi"/>
                <w:color w:val="000000" w:themeColor="text1"/>
                <w:sz w:val="20"/>
                <w:szCs w:val="20"/>
              </w:rPr>
              <w:t xml:space="preserve">Expliciter les raisons d’entrer dans une démarche de </w:t>
            </w:r>
            <w:proofErr w:type="spellStart"/>
            <w:r w:rsidRPr="00265D8C">
              <w:rPr>
                <w:rFonts w:asciiTheme="majorHAnsi" w:hAnsiTheme="majorHAnsi" w:cstheme="majorHAnsi"/>
                <w:color w:val="000000" w:themeColor="text1"/>
                <w:sz w:val="20"/>
                <w:szCs w:val="20"/>
              </w:rPr>
              <w:t>RSE</w:t>
            </w:r>
            <w:proofErr w:type="spellEnd"/>
            <w:r w:rsidRPr="00265D8C">
              <w:rPr>
                <w:rFonts w:asciiTheme="majorHAnsi" w:hAnsiTheme="majorHAnsi" w:cstheme="majorHAnsi"/>
                <w:color w:val="000000" w:themeColor="text1"/>
                <w:sz w:val="20"/>
                <w:szCs w:val="20"/>
              </w:rPr>
              <w:t xml:space="preserve"> Performance économique, sociale, environnementale Responsabilité sociale des entreprises (</w:t>
            </w:r>
            <w:proofErr w:type="spellStart"/>
            <w:r w:rsidRPr="00265D8C">
              <w:rPr>
                <w:rFonts w:asciiTheme="majorHAnsi" w:hAnsiTheme="majorHAnsi" w:cstheme="majorHAnsi"/>
                <w:color w:val="000000" w:themeColor="text1"/>
                <w:sz w:val="20"/>
                <w:szCs w:val="20"/>
              </w:rPr>
              <w:t>RSE</w:t>
            </w:r>
            <w:proofErr w:type="spellEnd"/>
            <w:r w:rsidRPr="00265D8C">
              <w:rPr>
                <w:rFonts w:asciiTheme="majorHAnsi" w:hAnsiTheme="majorHAnsi" w:cstheme="majorHAnsi"/>
                <w:color w:val="000000" w:themeColor="text1"/>
                <w:sz w:val="20"/>
                <w:szCs w:val="20"/>
              </w:rPr>
              <w:t xml:space="preserve">). </w:t>
            </w:r>
          </w:p>
        </w:tc>
        <w:tc>
          <w:tcPr>
            <w:tcW w:w="4531" w:type="dxa"/>
          </w:tcPr>
          <w:p w14:paraId="086325D7" w14:textId="77777777" w:rsidR="00265D8C" w:rsidRPr="00265D8C" w:rsidRDefault="00265D8C" w:rsidP="00EF0F6F">
            <w:pPr>
              <w:jc w:val="both"/>
              <w:rPr>
                <w:rFonts w:asciiTheme="majorHAnsi" w:hAnsiTheme="majorHAnsi" w:cstheme="majorHAnsi"/>
                <w:color w:val="000000" w:themeColor="text1"/>
                <w:sz w:val="20"/>
                <w:szCs w:val="20"/>
              </w:rPr>
            </w:pPr>
            <w:r w:rsidRPr="00265D8C">
              <w:rPr>
                <w:rFonts w:asciiTheme="majorHAnsi" w:hAnsiTheme="majorHAnsi" w:cstheme="majorHAnsi"/>
                <w:b/>
                <w:bCs/>
                <w:color w:val="000000" w:themeColor="text1"/>
                <w:sz w:val="20"/>
                <w:szCs w:val="20"/>
              </w:rPr>
              <w:t>Thème 3</w:t>
            </w:r>
            <w:r w:rsidRPr="00265D8C">
              <w:rPr>
                <w:rFonts w:asciiTheme="majorHAnsi" w:hAnsiTheme="majorHAnsi" w:cstheme="majorHAnsi"/>
                <w:color w:val="000000" w:themeColor="text1"/>
                <w:sz w:val="20"/>
                <w:szCs w:val="20"/>
              </w:rPr>
              <w:t xml:space="preserve"> - </w:t>
            </w:r>
            <w:r w:rsidRPr="00265D8C">
              <w:rPr>
                <w:rFonts w:asciiTheme="majorHAnsi" w:hAnsiTheme="majorHAnsi" w:cstheme="majorHAnsi"/>
                <w:b/>
                <w:bCs/>
                <w:color w:val="000000" w:themeColor="text1"/>
                <w:sz w:val="20"/>
                <w:szCs w:val="20"/>
              </w:rPr>
              <w:t>L’organisation de l’activité de l’entreprise</w:t>
            </w:r>
          </w:p>
          <w:p w14:paraId="0AA4991A" w14:textId="54683B14" w:rsidR="00265D8C" w:rsidRPr="00265D8C" w:rsidRDefault="00265D8C" w:rsidP="00EF0F6F">
            <w:pPr>
              <w:jc w:val="both"/>
              <w:rPr>
                <w:rFonts w:asciiTheme="majorHAnsi" w:hAnsiTheme="majorHAnsi" w:cstheme="majorHAnsi"/>
                <w:color w:val="000000" w:themeColor="text1"/>
                <w:sz w:val="20"/>
                <w:szCs w:val="20"/>
              </w:rPr>
            </w:pPr>
            <w:r w:rsidRPr="00265D8C">
              <w:rPr>
                <w:rFonts w:asciiTheme="majorHAnsi" w:hAnsiTheme="majorHAnsi" w:cstheme="majorHAnsi"/>
                <w:color w:val="000000" w:themeColor="text1"/>
                <w:sz w:val="20"/>
                <w:szCs w:val="20"/>
              </w:rPr>
              <w:t>Comment l’entreprise organise-t-elle ses ressources ? – La responsabilité éthique, sociale, sociétale et environnementale.</w:t>
            </w:r>
          </w:p>
        </w:tc>
      </w:tr>
    </w:tbl>
    <w:p w14:paraId="3FC5EEC5" w14:textId="2765D243" w:rsidR="0060050E" w:rsidRDefault="0060050E" w:rsidP="00F54ED9">
      <w:pPr>
        <w:rPr>
          <w:rFonts w:asciiTheme="majorHAnsi" w:hAnsiTheme="majorHAnsi" w:cstheme="majorHAnsi"/>
        </w:rPr>
      </w:pPr>
    </w:p>
    <w:p w14:paraId="08400DE3" w14:textId="77777777" w:rsidR="0060050E" w:rsidRDefault="0060050E" w:rsidP="00F54ED9">
      <w:pPr>
        <w:rPr>
          <w:rFonts w:asciiTheme="majorHAnsi" w:hAnsiTheme="majorHAnsi" w:cstheme="majorHAnsi"/>
        </w:rPr>
      </w:pPr>
    </w:p>
    <w:p w14:paraId="661EA919" w14:textId="78E9DFE1" w:rsidR="000F718E" w:rsidRPr="0060050E" w:rsidRDefault="00C07B15" w:rsidP="00D55397">
      <w:pPr>
        <w:pStyle w:val="Titre2"/>
        <w:pBdr>
          <w:left w:val="single" w:sz="24" w:space="9" w:color="806000" w:themeColor="accent4" w:themeShade="80"/>
        </w:pBdr>
        <w:shd w:val="clear" w:color="auto" w:fill="EDEDED" w:themeFill="accent3" w:themeFillTint="33"/>
        <w:spacing w:after="120"/>
        <w:ind w:left="284"/>
        <w:rPr>
          <w:b/>
          <w:bCs/>
          <w:smallCaps/>
          <w:color w:val="833C0B" w:themeColor="accent2" w:themeShade="80"/>
          <w:spacing w:val="5"/>
          <w:sz w:val="36"/>
          <w:szCs w:val="32"/>
        </w:rPr>
      </w:pPr>
      <w:r w:rsidRPr="0060050E">
        <w:rPr>
          <w:rStyle w:val="Titredulivre"/>
          <w:i w:val="0"/>
          <w:iCs w:val="0"/>
          <w:smallCaps/>
          <w:color w:val="833C0B" w:themeColor="accent2" w:themeShade="80"/>
          <w:sz w:val="36"/>
          <w:szCs w:val="32"/>
        </w:rPr>
        <w:t>Le c</w:t>
      </w:r>
      <w:r w:rsidR="00E36502" w:rsidRPr="0060050E">
        <w:rPr>
          <w:rStyle w:val="Titredulivre"/>
          <w:i w:val="0"/>
          <w:iCs w:val="0"/>
          <w:smallCaps/>
          <w:color w:val="833C0B" w:themeColor="accent2" w:themeShade="80"/>
          <w:sz w:val="36"/>
          <w:szCs w:val="32"/>
        </w:rPr>
        <w:t xml:space="preserve">ontexte </w:t>
      </w:r>
    </w:p>
    <w:p w14:paraId="5F730830" w14:textId="5F3A4E06" w:rsidR="0098313B" w:rsidRDefault="0098313B" w:rsidP="00D55397">
      <w:pPr>
        <w:tabs>
          <w:tab w:val="right" w:leader="dot" w:pos="8931"/>
        </w:tabs>
        <w:spacing w:line="276" w:lineRule="auto"/>
        <w:jc w:val="both"/>
        <w:rPr>
          <w:rFonts w:asciiTheme="majorHAnsi" w:hAnsiTheme="majorHAnsi" w:cstheme="majorHAnsi"/>
          <w:sz w:val="22"/>
          <w:szCs w:val="22"/>
        </w:rPr>
      </w:pPr>
    </w:p>
    <w:p w14:paraId="723E37E1" w14:textId="05BBF85E" w:rsidR="007C3B6A" w:rsidRPr="007C3B6A" w:rsidRDefault="007C3B6A" w:rsidP="007C3B6A">
      <w:pPr>
        <w:tabs>
          <w:tab w:val="right" w:leader="dot" w:pos="8931"/>
        </w:tabs>
        <w:spacing w:line="276" w:lineRule="auto"/>
        <w:jc w:val="both"/>
        <w:rPr>
          <w:rFonts w:asciiTheme="majorHAnsi" w:hAnsiTheme="majorHAnsi" w:cstheme="majorHAnsi"/>
          <w:sz w:val="22"/>
          <w:szCs w:val="22"/>
        </w:rPr>
      </w:pPr>
      <w:r w:rsidRPr="00500073">
        <w:rPr>
          <w:noProof/>
          <w:lang w:eastAsia="fr-FR"/>
        </w:rPr>
        <w:drawing>
          <wp:anchor distT="0" distB="0" distL="114300" distR="114300" simplePos="0" relativeHeight="251658240" behindDoc="0" locked="0" layoutInCell="1" allowOverlap="1" wp14:anchorId="6FC07CC5" wp14:editId="0055DC1C">
            <wp:simplePos x="0" y="0"/>
            <wp:positionH relativeFrom="column">
              <wp:posOffset>3891280</wp:posOffset>
            </wp:positionH>
            <wp:positionV relativeFrom="paragraph">
              <wp:posOffset>21590</wp:posOffset>
            </wp:positionV>
            <wp:extent cx="1872615" cy="1314450"/>
            <wp:effectExtent l="0" t="0" r="0" b="0"/>
            <wp:wrapSquare wrapText="bothSides"/>
            <wp:docPr id="1" name="Image 1" descr="https://tse4.mm.bing.net/th?id=OIP.k9M0OQqueG99EFE9xcx9PgHaFO&amp;pid=Api&amp;P=0&amp;w=232&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k9M0OQqueG99EFE9xcx9PgHaFO&amp;pid=Api&amp;P=0&amp;w=232&amp;h=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261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B6A">
        <w:rPr>
          <w:rFonts w:asciiTheme="majorHAnsi" w:hAnsiTheme="majorHAnsi" w:cstheme="majorHAnsi"/>
          <w:sz w:val="22"/>
          <w:szCs w:val="22"/>
        </w:rPr>
        <w:t xml:space="preserve">Créée par Nicolas Rohr et Frédéric Mugnier en mars 2009 alors qu’ils étaient étudiants, la marque de chaussures </w:t>
      </w:r>
      <w:proofErr w:type="spellStart"/>
      <w:r w:rsidRPr="007C3B6A">
        <w:rPr>
          <w:rFonts w:asciiTheme="majorHAnsi" w:hAnsiTheme="majorHAnsi" w:cstheme="majorHAnsi"/>
          <w:sz w:val="22"/>
          <w:szCs w:val="22"/>
        </w:rPr>
        <w:t>Faguo</w:t>
      </w:r>
      <w:proofErr w:type="spellEnd"/>
      <w:r w:rsidRPr="007C3B6A">
        <w:rPr>
          <w:rFonts w:asciiTheme="majorHAnsi" w:hAnsiTheme="majorHAnsi" w:cstheme="majorHAnsi"/>
          <w:sz w:val="22"/>
          <w:szCs w:val="22"/>
        </w:rPr>
        <w:t xml:space="preserve"> se positionne comme tendance écologique et responsable. Ses tennis sont</w:t>
      </w:r>
      <w:r>
        <w:rPr>
          <w:rFonts w:asciiTheme="majorHAnsi" w:hAnsiTheme="majorHAnsi" w:cstheme="majorHAnsi"/>
          <w:sz w:val="22"/>
          <w:szCs w:val="22"/>
        </w:rPr>
        <w:t xml:space="preserve"> </w:t>
      </w:r>
      <w:r w:rsidRPr="007C3B6A">
        <w:rPr>
          <w:rFonts w:asciiTheme="majorHAnsi" w:hAnsiTheme="majorHAnsi" w:cstheme="majorHAnsi"/>
          <w:sz w:val="22"/>
          <w:szCs w:val="22"/>
        </w:rPr>
        <w:t xml:space="preserve">caractérisés par un bouton en noix de coco cousu sur le côté, symbole de l’action de la marque : pour chaque paire achetée, un arbre est planté, dans une volonté de compenser ses émissions de carbone. Avec un cœur de cible : 20-30 ans, </w:t>
      </w:r>
      <w:proofErr w:type="spellStart"/>
      <w:r w:rsidRPr="007C3B6A">
        <w:rPr>
          <w:rFonts w:asciiTheme="majorHAnsi" w:hAnsiTheme="majorHAnsi" w:cstheme="majorHAnsi"/>
          <w:sz w:val="22"/>
          <w:szCs w:val="22"/>
        </w:rPr>
        <w:t>Faguo</w:t>
      </w:r>
      <w:proofErr w:type="spellEnd"/>
      <w:r w:rsidRPr="007C3B6A">
        <w:rPr>
          <w:rFonts w:asciiTheme="majorHAnsi" w:hAnsiTheme="majorHAnsi" w:cstheme="majorHAnsi"/>
          <w:sz w:val="22"/>
          <w:szCs w:val="22"/>
        </w:rPr>
        <w:t xml:space="preserve"> se place sur un marché </w:t>
      </w:r>
    </w:p>
    <w:p w14:paraId="1801F79B" w14:textId="00102083" w:rsidR="00D55397" w:rsidRDefault="007C3B6A" w:rsidP="007C3B6A">
      <w:pPr>
        <w:tabs>
          <w:tab w:val="right" w:leader="dot" w:pos="8931"/>
        </w:tabs>
        <w:spacing w:line="276" w:lineRule="auto"/>
        <w:jc w:val="both"/>
        <w:rPr>
          <w:rFonts w:asciiTheme="majorHAnsi" w:hAnsiTheme="majorHAnsi" w:cstheme="majorHAnsi"/>
          <w:sz w:val="22"/>
          <w:szCs w:val="22"/>
        </w:rPr>
      </w:pPr>
      <w:r w:rsidRPr="007C3B6A">
        <w:rPr>
          <w:rFonts w:asciiTheme="majorHAnsi" w:hAnsiTheme="majorHAnsi" w:cstheme="majorHAnsi"/>
          <w:sz w:val="22"/>
          <w:szCs w:val="22"/>
        </w:rPr>
        <w:t>«</w:t>
      </w:r>
      <w:r>
        <w:rPr>
          <w:rFonts w:asciiTheme="majorHAnsi" w:hAnsiTheme="majorHAnsi" w:cstheme="majorHAnsi"/>
          <w:sz w:val="22"/>
          <w:szCs w:val="22"/>
        </w:rPr>
        <w:t xml:space="preserve"> </w:t>
      </w:r>
      <w:proofErr w:type="gramStart"/>
      <w:r w:rsidRPr="007C3B6A">
        <w:rPr>
          <w:rFonts w:asciiTheme="majorHAnsi" w:hAnsiTheme="majorHAnsi" w:cstheme="majorHAnsi"/>
          <w:sz w:val="22"/>
          <w:szCs w:val="22"/>
        </w:rPr>
        <w:t>mode</w:t>
      </w:r>
      <w:proofErr w:type="gramEnd"/>
      <w:r w:rsidRPr="007C3B6A">
        <w:rPr>
          <w:rFonts w:asciiTheme="majorHAnsi" w:hAnsiTheme="majorHAnsi" w:cstheme="majorHAnsi"/>
          <w:sz w:val="22"/>
          <w:szCs w:val="22"/>
        </w:rPr>
        <w:t xml:space="preserve"> grand public ». </w:t>
      </w:r>
      <w:proofErr w:type="spellStart"/>
      <w:r w:rsidRPr="007C3B6A">
        <w:rPr>
          <w:rFonts w:asciiTheme="majorHAnsi" w:hAnsiTheme="majorHAnsi" w:cstheme="majorHAnsi"/>
          <w:sz w:val="22"/>
          <w:szCs w:val="22"/>
        </w:rPr>
        <w:t>Faguo</w:t>
      </w:r>
      <w:proofErr w:type="spellEnd"/>
      <w:r w:rsidRPr="007C3B6A">
        <w:rPr>
          <w:rFonts w:asciiTheme="majorHAnsi" w:hAnsiTheme="majorHAnsi" w:cstheme="majorHAnsi"/>
          <w:sz w:val="22"/>
          <w:szCs w:val="22"/>
        </w:rPr>
        <w:t xml:space="preserve"> (France en mandarin) compte</w:t>
      </w:r>
      <w:r>
        <w:rPr>
          <w:rFonts w:asciiTheme="majorHAnsi" w:hAnsiTheme="majorHAnsi" w:cstheme="majorHAnsi"/>
          <w:sz w:val="22"/>
          <w:szCs w:val="22"/>
        </w:rPr>
        <w:t xml:space="preserve"> </w:t>
      </w:r>
      <w:r w:rsidRPr="007C3B6A">
        <w:rPr>
          <w:rFonts w:asciiTheme="majorHAnsi" w:hAnsiTheme="majorHAnsi" w:cstheme="majorHAnsi"/>
          <w:sz w:val="22"/>
          <w:szCs w:val="22"/>
        </w:rPr>
        <w:t>aujourd’hui 30 boutiques, majoritairement situées en centre-ville</w:t>
      </w:r>
      <w:r>
        <w:rPr>
          <w:rFonts w:asciiTheme="majorHAnsi" w:hAnsiTheme="majorHAnsi" w:cstheme="majorHAnsi"/>
          <w:sz w:val="22"/>
          <w:szCs w:val="22"/>
        </w:rPr>
        <w:t xml:space="preserve"> </w:t>
      </w:r>
      <w:r w:rsidRPr="007C3B6A">
        <w:rPr>
          <w:rFonts w:asciiTheme="majorHAnsi" w:hAnsiTheme="majorHAnsi" w:cstheme="majorHAnsi"/>
          <w:sz w:val="22"/>
          <w:szCs w:val="22"/>
        </w:rPr>
        <w:t>avec des surfaces moyennes de 50 mètres carrés. La marque est</w:t>
      </w:r>
      <w:r>
        <w:rPr>
          <w:rFonts w:asciiTheme="majorHAnsi" w:hAnsiTheme="majorHAnsi" w:cstheme="majorHAnsi"/>
          <w:sz w:val="22"/>
          <w:szCs w:val="22"/>
        </w:rPr>
        <w:t xml:space="preserve"> </w:t>
      </w:r>
      <w:r w:rsidRPr="007C3B6A">
        <w:rPr>
          <w:rFonts w:asciiTheme="majorHAnsi" w:hAnsiTheme="majorHAnsi" w:cstheme="majorHAnsi"/>
          <w:sz w:val="22"/>
          <w:szCs w:val="22"/>
        </w:rPr>
        <w:t>également présente chez 300 revendeurs en France et 200 à l’export</w:t>
      </w:r>
      <w:r>
        <w:rPr>
          <w:rFonts w:asciiTheme="majorHAnsi" w:hAnsiTheme="majorHAnsi" w:cstheme="majorHAnsi"/>
          <w:sz w:val="22"/>
          <w:szCs w:val="22"/>
        </w:rPr>
        <w:t>.</w:t>
      </w:r>
    </w:p>
    <w:p w14:paraId="702E82D4" w14:textId="0853F43A" w:rsidR="007C3B6A" w:rsidRPr="00EE1BA4" w:rsidRDefault="007C3B6A" w:rsidP="007C3B6A">
      <w:pPr>
        <w:tabs>
          <w:tab w:val="right" w:leader="dot" w:pos="8931"/>
        </w:tabs>
        <w:spacing w:line="276" w:lineRule="auto"/>
        <w:jc w:val="both"/>
        <w:rPr>
          <w:rFonts w:asciiTheme="majorHAnsi" w:hAnsiTheme="majorHAnsi" w:cstheme="majorHAnsi"/>
          <w:sz w:val="22"/>
          <w:szCs w:val="22"/>
        </w:rPr>
      </w:pPr>
    </w:p>
    <w:p w14:paraId="182153DF" w14:textId="77777777" w:rsidR="00EE1BA4" w:rsidRPr="00EE1BA4" w:rsidRDefault="00EE1BA4" w:rsidP="00EE1BA4">
      <w:pPr>
        <w:rPr>
          <w:rFonts w:asciiTheme="majorHAnsi" w:hAnsiTheme="majorHAnsi" w:cstheme="majorHAnsi"/>
          <w:sz w:val="22"/>
          <w:szCs w:val="22"/>
        </w:rPr>
      </w:pPr>
    </w:p>
    <w:p w14:paraId="519B4D81" w14:textId="067BFD6C" w:rsidR="00EE1BA4" w:rsidRPr="001E7BCF" w:rsidRDefault="00EE1BA4" w:rsidP="00EE1BA4">
      <w:pPr>
        <w:pStyle w:val="Titre2"/>
        <w:pBdr>
          <w:left w:val="single" w:sz="24" w:space="9" w:color="806000" w:themeColor="accent4" w:themeShade="80"/>
        </w:pBdr>
        <w:shd w:val="clear" w:color="auto" w:fill="EDEDED" w:themeFill="accent3" w:themeFillTint="33"/>
        <w:spacing w:after="120"/>
        <w:ind w:left="284"/>
        <w:rPr>
          <w:rStyle w:val="Titredulivre"/>
          <w:bCs w:val="0"/>
          <w:i w:val="0"/>
          <w:iCs w:val="0"/>
          <w:smallCaps/>
          <w:color w:val="833C0B" w:themeColor="accent2" w:themeShade="80"/>
          <w:sz w:val="24"/>
          <w:szCs w:val="22"/>
        </w:rPr>
      </w:pPr>
      <w:r w:rsidRPr="001E7BCF">
        <w:rPr>
          <w:rStyle w:val="Titredulivre"/>
          <w:bCs w:val="0"/>
          <w:i w:val="0"/>
          <w:iCs w:val="0"/>
          <w:smallCaps/>
          <w:noProof/>
          <w:color w:val="833C0B" w:themeColor="accent2" w:themeShade="80"/>
          <w:sz w:val="24"/>
          <w:szCs w:val="22"/>
        </w:rPr>
        <mc:AlternateContent>
          <mc:Choice Requires="wps">
            <w:drawing>
              <wp:anchor distT="0" distB="0" distL="114300" distR="114300" simplePos="0" relativeHeight="251664384" behindDoc="0" locked="0" layoutInCell="1" allowOverlap="1" wp14:anchorId="40CF4EF1" wp14:editId="51550181">
                <wp:simplePos x="0" y="0"/>
                <wp:positionH relativeFrom="margin">
                  <wp:posOffset>4287819</wp:posOffset>
                </wp:positionH>
                <wp:positionV relativeFrom="paragraph">
                  <wp:posOffset>189278</wp:posOffset>
                </wp:positionV>
                <wp:extent cx="1624953" cy="1357039"/>
                <wp:effectExtent l="0" t="0" r="0" b="0"/>
                <wp:wrapNone/>
                <wp:docPr id="28" name="Rectangle 28"/>
                <wp:cNvGraphicFramePr/>
                <a:graphic xmlns:a="http://schemas.openxmlformats.org/drawingml/2006/main">
                  <a:graphicData uri="http://schemas.microsoft.com/office/word/2010/wordprocessingShape">
                    <wps:wsp>
                      <wps:cNvSpPr/>
                      <wps:spPr>
                        <a:xfrm>
                          <a:off x="0" y="0"/>
                          <a:ext cx="1624953" cy="135703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D0A3EA1" w14:textId="1202D08D" w:rsidR="00EE1BA4" w:rsidRDefault="00EE1BA4" w:rsidP="00EE1BA4">
                            <w:pPr>
                              <w:jc w:val="center"/>
                            </w:pPr>
                            <w:bookmarkStart w:id="1" w:name="_Hlk10836121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CF4EF1" id="Rectangle 28" o:spid="_x0000_s1026" style="position:absolute;left:0;text-align:left;margin-left:337.6pt;margin-top:14.9pt;width:127.95pt;height:106.8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" filled="f" stroked="f" strokeweight="1pt">
                <v:textbox>
                  <w:txbxContent>
                    <w:p w14:paraId="3D0A3EA1" w14:textId="1202D08D" w:rsidR="00EE1BA4" w:rsidRDefault="00EE1BA4" w:rsidP="00EE1BA4">
                      <w:pPr>
                        <w:jc w:val="center"/>
                      </w:pPr>
                      <w:bookmarkStart w:id="2" w:name="_Hlk108361210"/>
                      <w:bookmarkEnd w:id="2"/>
                    </w:p>
                  </w:txbxContent>
                </v:textbox>
                <w10:wrap anchorx="margin"/>
              </v:rect>
            </w:pict>
          </mc:Fallback>
        </mc:AlternateContent>
      </w:r>
      <w:r w:rsidRPr="001E7BCF">
        <w:rPr>
          <w:rStyle w:val="Titredulivre"/>
          <w:bCs w:val="0"/>
          <w:i w:val="0"/>
          <w:iCs w:val="0"/>
          <w:smallCaps/>
          <w:color w:val="833C0B" w:themeColor="accent2" w:themeShade="80"/>
          <w:sz w:val="24"/>
          <w:szCs w:val="22"/>
        </w:rPr>
        <w:t xml:space="preserve">Ressource n°1 - </w:t>
      </w:r>
      <w:proofErr w:type="spellStart"/>
      <w:r w:rsidRPr="001E7BCF">
        <w:rPr>
          <w:rStyle w:val="Titredulivre"/>
          <w:bCs w:val="0"/>
          <w:i w:val="0"/>
          <w:iCs w:val="0"/>
          <w:smallCaps/>
          <w:color w:val="833C0B" w:themeColor="accent2" w:themeShade="80"/>
          <w:sz w:val="24"/>
          <w:szCs w:val="22"/>
        </w:rPr>
        <w:t>FAGUO</w:t>
      </w:r>
      <w:proofErr w:type="spellEnd"/>
      <w:r w:rsidRPr="001E7BCF">
        <w:rPr>
          <w:rStyle w:val="Titredulivre"/>
          <w:bCs w:val="0"/>
          <w:i w:val="0"/>
          <w:iCs w:val="0"/>
          <w:smallCaps/>
          <w:color w:val="833C0B" w:themeColor="accent2" w:themeShade="80"/>
          <w:sz w:val="24"/>
          <w:szCs w:val="22"/>
        </w:rPr>
        <w:t>, valeurs de cette marque engagée</w:t>
      </w:r>
    </w:p>
    <w:p w14:paraId="443CD3C6" w14:textId="2A153ACB" w:rsidR="00EE1BA4" w:rsidRPr="00EE1BA4" w:rsidRDefault="00EE1BA4" w:rsidP="00EE1BA4">
      <w:pPr>
        <w:jc w:val="both"/>
        <w:rPr>
          <w:rFonts w:asciiTheme="majorHAnsi" w:hAnsiTheme="majorHAnsi" w:cstheme="majorHAnsi"/>
          <w:sz w:val="22"/>
          <w:szCs w:val="22"/>
        </w:rPr>
      </w:pPr>
      <w:r w:rsidRPr="00500073">
        <w:rPr>
          <w:noProof/>
          <w:lang w:eastAsia="fr-FR"/>
        </w:rPr>
        <w:drawing>
          <wp:anchor distT="0" distB="0" distL="114300" distR="114300" simplePos="0" relativeHeight="251669504" behindDoc="0" locked="0" layoutInCell="1" allowOverlap="1" wp14:anchorId="65E81F17" wp14:editId="1889312E">
            <wp:simplePos x="0" y="0"/>
            <wp:positionH relativeFrom="column">
              <wp:posOffset>4291330</wp:posOffset>
            </wp:positionH>
            <wp:positionV relativeFrom="paragraph">
              <wp:posOffset>10160</wp:posOffset>
            </wp:positionV>
            <wp:extent cx="1329055" cy="1329055"/>
            <wp:effectExtent l="0" t="0" r="4445" b="4445"/>
            <wp:wrapSquare wrapText="bothSides"/>
            <wp:docPr id="2" name="Image 2" descr="https://www.faguo-store.com/img/resp/cms/com/visuel-rse---fw21-140x14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guo-store.com/img/resp/cms/com/visuel-rse---fw21-140x140-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anchor>
        </w:drawing>
      </w:r>
      <w:r w:rsidRPr="00EE1BA4">
        <w:rPr>
          <w:rFonts w:asciiTheme="majorHAnsi" w:hAnsiTheme="majorHAnsi" w:cstheme="majorHAnsi"/>
          <w:sz w:val="22"/>
          <w:szCs w:val="22"/>
        </w:rPr>
        <w:t xml:space="preserve">Lancée il y a douze ans avec une promesse responsable, la marque </w:t>
      </w:r>
      <w:proofErr w:type="spellStart"/>
      <w:r w:rsidRPr="00EE1BA4">
        <w:rPr>
          <w:rFonts w:asciiTheme="majorHAnsi" w:hAnsiTheme="majorHAnsi" w:cstheme="majorHAnsi"/>
          <w:sz w:val="22"/>
          <w:szCs w:val="22"/>
        </w:rPr>
        <w:t>Faguo</w:t>
      </w:r>
      <w:proofErr w:type="spellEnd"/>
      <w:r w:rsidRPr="00EE1BA4">
        <w:rPr>
          <w:rFonts w:asciiTheme="majorHAnsi" w:hAnsiTheme="majorHAnsi" w:cstheme="majorHAnsi"/>
          <w:sz w:val="22"/>
          <w:szCs w:val="22"/>
        </w:rPr>
        <w:t xml:space="preserve"> apparaît comme une pionnière sur un secteur de la mode. Nous sommes une société à mission et nous avons obtenu le label B-Corp (les entreprises privées qui intègrent dans leur mission, leur modèle économique, leurs effectifs, leurs produits</w:t>
      </w:r>
      <w:r>
        <w:rPr>
          <w:rFonts w:asciiTheme="majorHAnsi" w:hAnsiTheme="majorHAnsi" w:cstheme="majorHAnsi"/>
          <w:sz w:val="22"/>
          <w:szCs w:val="22"/>
        </w:rPr>
        <w:t xml:space="preserve"> </w:t>
      </w:r>
      <w:r w:rsidRPr="00EE1BA4">
        <w:rPr>
          <w:rFonts w:asciiTheme="majorHAnsi" w:hAnsiTheme="majorHAnsi" w:cstheme="majorHAnsi"/>
          <w:sz w:val="22"/>
          <w:szCs w:val="22"/>
        </w:rPr>
        <w:t>ou services, des objectifs sociaux, sociétaux et environnementaux, indique Olivier Caron, directeur commercial de la marque, qui détaille ses engagements : 70% du CO2 émis est lié à la production, aussi, afin de respecter nos</w:t>
      </w:r>
      <w:r w:rsidRPr="00EE1BA4">
        <w:rPr>
          <w:rFonts w:asciiTheme="majorHAnsi" w:hAnsiTheme="majorHAnsi" w:cstheme="majorHAnsi"/>
          <w:iCs/>
          <w:sz w:val="22"/>
          <w:szCs w:val="22"/>
          <w:bdr w:val="none" w:sz="0" w:space="0" w:color="auto" w:frame="1"/>
        </w:rPr>
        <w:t xml:space="preserve"> engagements pour lutter contre le dérèglement climatique. Nous misons par exemple sur l'utilisation de matériaux recyclés ou encore d'énergies propres, sans oublier </w:t>
      </w:r>
      <w:r w:rsidRPr="00EE1BA4">
        <w:rPr>
          <w:rFonts w:asciiTheme="majorHAnsi" w:hAnsiTheme="majorHAnsi" w:cstheme="majorHAnsi"/>
          <w:sz w:val="22"/>
          <w:szCs w:val="22"/>
        </w:rPr>
        <w:t>un service de collecte des pièces en bon état contre des bons d'achat et un service de revente en seconde main à un prix plus faible pour que la pièce trouve un nouvel heureux acquéreur</w:t>
      </w:r>
      <w:r w:rsidRPr="00EE1BA4">
        <w:rPr>
          <w:rFonts w:asciiTheme="majorHAnsi" w:hAnsiTheme="majorHAnsi" w:cstheme="majorHAnsi"/>
          <w:iCs/>
          <w:sz w:val="22"/>
          <w:szCs w:val="22"/>
          <w:bdr w:val="none" w:sz="0" w:space="0" w:color="auto" w:frame="1"/>
        </w:rPr>
        <w:t>.</w:t>
      </w:r>
      <w:r w:rsidRPr="00EE1BA4">
        <w:rPr>
          <w:rFonts w:asciiTheme="majorHAnsi" w:hAnsiTheme="majorHAnsi" w:cstheme="majorHAnsi"/>
          <w:sz w:val="22"/>
          <w:szCs w:val="22"/>
          <w:shd w:val="clear" w:color="auto" w:fill="FFFFFF"/>
        </w:rPr>
        <w:t xml:space="preserve"> </w:t>
      </w:r>
      <w:proofErr w:type="spellStart"/>
      <w:r w:rsidRPr="00EE1BA4">
        <w:rPr>
          <w:rFonts w:asciiTheme="majorHAnsi" w:hAnsiTheme="majorHAnsi" w:cstheme="majorHAnsi"/>
          <w:sz w:val="22"/>
          <w:szCs w:val="22"/>
        </w:rPr>
        <w:t>FAGUO</w:t>
      </w:r>
      <w:proofErr w:type="spellEnd"/>
      <w:r>
        <w:rPr>
          <w:rFonts w:asciiTheme="majorHAnsi" w:hAnsiTheme="majorHAnsi" w:cstheme="majorHAnsi"/>
          <w:sz w:val="22"/>
          <w:szCs w:val="22"/>
        </w:rPr>
        <w:t xml:space="preserve"> </w:t>
      </w:r>
      <w:r w:rsidRPr="00EE1BA4">
        <w:rPr>
          <w:rStyle w:val="lev"/>
          <w:rFonts w:asciiTheme="majorHAnsi" w:hAnsiTheme="majorHAnsi" w:cstheme="majorHAnsi"/>
          <w:sz w:val="20"/>
          <w:szCs w:val="20"/>
          <w:bdr w:val="none" w:sz="0" w:space="0" w:color="auto" w:frame="1"/>
        </w:rPr>
        <w:t>veut aussi être une solution possible en proposant un vestiaire qui émet moins de CO2, responsable envers la planète et ses habitants</w:t>
      </w:r>
      <w:r w:rsidRPr="00EE1BA4">
        <w:rPr>
          <w:rFonts w:asciiTheme="majorHAnsi" w:hAnsiTheme="majorHAnsi" w:cstheme="majorHAnsi"/>
          <w:sz w:val="22"/>
          <w:szCs w:val="22"/>
        </w:rPr>
        <w:t>. </w:t>
      </w:r>
    </w:p>
    <w:p w14:paraId="6C95347C" w14:textId="77777777" w:rsidR="00EE1BA4" w:rsidRPr="00EE1BA4" w:rsidRDefault="00EE1BA4" w:rsidP="00EE1BA4">
      <w:pPr>
        <w:pStyle w:val="sc-14kwckt-6"/>
        <w:shd w:val="clear" w:color="auto" w:fill="FFFFFF"/>
        <w:spacing w:before="120" w:beforeAutospacing="0" w:after="0" w:afterAutospacing="0"/>
        <w:jc w:val="both"/>
        <w:rPr>
          <w:rFonts w:asciiTheme="majorHAnsi" w:hAnsiTheme="majorHAnsi" w:cstheme="majorHAnsi"/>
          <w:color w:val="212121"/>
          <w:sz w:val="22"/>
          <w:szCs w:val="22"/>
        </w:rPr>
      </w:pPr>
      <w:r w:rsidRPr="00EE1BA4">
        <w:rPr>
          <w:rFonts w:asciiTheme="majorHAnsi" w:hAnsiTheme="majorHAnsi" w:cstheme="majorHAnsi"/>
          <w:color w:val="212121"/>
          <w:sz w:val="22"/>
          <w:szCs w:val="22"/>
        </w:rPr>
        <w:t>“Made how” plutôt que “Made in”</w:t>
      </w:r>
    </w:p>
    <w:p w14:paraId="330B65EB" w14:textId="77777777" w:rsidR="00EE1BA4" w:rsidRPr="00EE1BA4" w:rsidRDefault="00EE1BA4" w:rsidP="00EE1BA4">
      <w:pPr>
        <w:pStyle w:val="sc-14kwckt-6"/>
        <w:shd w:val="clear" w:color="auto" w:fill="FFFFFF"/>
        <w:spacing w:before="0" w:beforeAutospacing="0" w:after="0" w:afterAutospacing="0"/>
        <w:jc w:val="both"/>
        <w:rPr>
          <w:rFonts w:asciiTheme="majorHAnsi" w:hAnsiTheme="majorHAnsi" w:cstheme="majorHAnsi"/>
          <w:color w:val="212121"/>
          <w:sz w:val="22"/>
          <w:szCs w:val="22"/>
        </w:rPr>
      </w:pPr>
      <w:r w:rsidRPr="00EE1BA4">
        <w:rPr>
          <w:rFonts w:asciiTheme="majorHAnsi" w:hAnsiTheme="majorHAnsi" w:cstheme="majorHAnsi"/>
          <w:color w:val="212121"/>
          <w:sz w:val="22"/>
          <w:szCs w:val="22"/>
        </w:rPr>
        <w:lastRenderedPageBreak/>
        <w:t xml:space="preserve">Les risques ne sont pas négligeables pour </w:t>
      </w:r>
      <w:proofErr w:type="spellStart"/>
      <w:r w:rsidRPr="00EE1BA4">
        <w:rPr>
          <w:rFonts w:asciiTheme="majorHAnsi" w:hAnsiTheme="majorHAnsi" w:cstheme="majorHAnsi"/>
          <w:color w:val="212121"/>
          <w:sz w:val="22"/>
          <w:szCs w:val="22"/>
        </w:rPr>
        <w:t>Faguo</w:t>
      </w:r>
      <w:proofErr w:type="spellEnd"/>
      <w:r w:rsidRPr="00EE1BA4">
        <w:rPr>
          <w:rFonts w:asciiTheme="majorHAnsi" w:hAnsiTheme="majorHAnsi" w:cstheme="majorHAnsi"/>
          <w:color w:val="212121"/>
          <w:sz w:val="22"/>
          <w:szCs w:val="22"/>
        </w:rPr>
        <w:t xml:space="preserve"> qui a fondé son image sur sa contribution sociale. Une démarche d’autant plus audacieuse que la marque n’évolue pas dans le secteur le plus écologique. La fabrication de coton, de matières synthétiques artificielles et naturelles émet à elle seule 1,2 milliard de tonnes de gaz à effet de serre, selon la Fondation Ellen MacArthur, ce qui fait de la mode la deuxième industrie la plus polluante après le pétrole.</w:t>
      </w:r>
    </w:p>
    <w:p w14:paraId="5751BF5D" w14:textId="60625E45" w:rsidR="00EE1BA4" w:rsidRPr="00EE1BA4" w:rsidRDefault="00EE1BA4" w:rsidP="00EE1BA4">
      <w:pPr>
        <w:pStyle w:val="sc-14kwckt-6"/>
        <w:shd w:val="clear" w:color="auto" w:fill="FFFFFF"/>
        <w:spacing w:before="120" w:beforeAutospacing="0" w:after="0" w:afterAutospacing="0"/>
        <w:jc w:val="both"/>
        <w:rPr>
          <w:rFonts w:asciiTheme="majorHAnsi" w:hAnsiTheme="majorHAnsi" w:cstheme="majorHAnsi"/>
          <w:sz w:val="22"/>
          <w:szCs w:val="22"/>
        </w:rPr>
      </w:pPr>
      <w:r w:rsidRPr="00EE1BA4">
        <w:rPr>
          <w:rFonts w:asciiTheme="majorHAnsi" w:hAnsiTheme="majorHAnsi" w:cstheme="majorHAnsi"/>
          <w:color w:val="212121"/>
          <w:sz w:val="22"/>
          <w:szCs w:val="22"/>
        </w:rPr>
        <w:t xml:space="preserve">C’est justement sur cette partie de la chaîne de fabrication que </w:t>
      </w:r>
      <w:proofErr w:type="spellStart"/>
      <w:r w:rsidRPr="00EE1BA4">
        <w:rPr>
          <w:rFonts w:asciiTheme="majorHAnsi" w:hAnsiTheme="majorHAnsi" w:cstheme="majorHAnsi"/>
          <w:color w:val="212121"/>
          <w:sz w:val="22"/>
          <w:szCs w:val="22"/>
        </w:rPr>
        <w:t>Faguo</w:t>
      </w:r>
      <w:proofErr w:type="spellEnd"/>
      <w:r w:rsidRPr="00EE1BA4">
        <w:rPr>
          <w:rFonts w:asciiTheme="majorHAnsi" w:hAnsiTheme="majorHAnsi" w:cstheme="majorHAnsi"/>
          <w:color w:val="212121"/>
          <w:sz w:val="22"/>
          <w:szCs w:val="22"/>
        </w:rPr>
        <w:t xml:space="preserve"> concentre ses efforts. La marque s’engage à produire 100% des pièces à partir de matières recyclées d’ici 2024 et à mettre en place des bornes de recyclage en points de vente. Et tant pis s’il faut continuer à produire dans les ateliers portugais, chinois et vietnamien. “Dans le textile, ce n’est pas le ‘made in’ qui importe le plus, mais le ‘made how’”, assure le cofondateur qui va augmenter le fret par train “quand cela est possible”</w:t>
      </w:r>
      <w:r w:rsidRPr="00EE1BA4">
        <w:rPr>
          <w:rFonts w:asciiTheme="majorHAnsi" w:hAnsiTheme="majorHAnsi" w:cstheme="majorHAnsi"/>
          <w:color w:val="111111"/>
          <w:sz w:val="22"/>
          <w:szCs w:val="22"/>
          <w:shd w:val="clear" w:color="auto" w:fill="FFFFFF"/>
        </w:rPr>
        <w:t xml:space="preserve">. Elle indique produire à partir de matériaux recyclés, principalement du plastique, en raison d'un bilan écologique qui serait défavorable à des matières telles que le </w:t>
      </w:r>
      <w:r w:rsidRPr="00EE1BA4">
        <w:rPr>
          <w:rFonts w:asciiTheme="majorHAnsi" w:hAnsiTheme="majorHAnsi" w:cstheme="majorHAnsi"/>
          <w:sz w:val="22"/>
          <w:szCs w:val="22"/>
          <w:shd w:val="clear" w:color="auto" w:fill="FFFFFF"/>
        </w:rPr>
        <w:t>coton.</w:t>
      </w:r>
      <w:r w:rsidRPr="00EE1BA4">
        <w:rPr>
          <w:rFonts w:asciiTheme="majorHAnsi" w:hAnsiTheme="majorHAnsi" w:cstheme="majorHAnsi"/>
          <w:spacing w:val="-6"/>
          <w:sz w:val="22"/>
          <w:szCs w:val="22"/>
        </w:rPr>
        <w:t xml:space="preserve"> </w:t>
      </w:r>
      <w:proofErr w:type="spellStart"/>
      <w:r w:rsidRPr="00EE1BA4">
        <w:rPr>
          <w:rFonts w:asciiTheme="majorHAnsi" w:hAnsiTheme="majorHAnsi" w:cstheme="majorHAnsi"/>
          <w:spacing w:val="-6"/>
          <w:sz w:val="22"/>
          <w:szCs w:val="22"/>
        </w:rPr>
        <w:t>Faguo</w:t>
      </w:r>
      <w:proofErr w:type="spellEnd"/>
      <w:r w:rsidRPr="00EE1BA4">
        <w:rPr>
          <w:rFonts w:asciiTheme="majorHAnsi" w:hAnsiTheme="majorHAnsi" w:cstheme="majorHAnsi"/>
          <w:spacing w:val="-6"/>
          <w:sz w:val="22"/>
          <w:szCs w:val="22"/>
        </w:rPr>
        <w:t xml:space="preserve"> soutient les producteurs locaux chinois en préservant leurs conditions de travail.</w:t>
      </w:r>
    </w:p>
    <w:p w14:paraId="76272833" w14:textId="77777777" w:rsidR="00EE1BA4" w:rsidRPr="00EE1BA4" w:rsidRDefault="00EE1BA4" w:rsidP="00EE1BA4">
      <w:pPr>
        <w:pStyle w:val="sc-14kwckt-6"/>
        <w:shd w:val="clear" w:color="auto" w:fill="FFFFFF"/>
        <w:spacing w:before="120" w:beforeAutospacing="0" w:after="0" w:afterAutospacing="0"/>
        <w:jc w:val="both"/>
        <w:rPr>
          <w:rFonts w:asciiTheme="majorHAnsi" w:hAnsiTheme="majorHAnsi" w:cstheme="majorHAnsi"/>
          <w:color w:val="212121"/>
          <w:sz w:val="22"/>
          <w:szCs w:val="22"/>
        </w:rPr>
      </w:pPr>
      <w:r w:rsidRPr="00EE1BA4">
        <w:rPr>
          <w:rFonts w:asciiTheme="majorHAnsi" w:hAnsiTheme="majorHAnsi" w:cstheme="majorHAnsi"/>
          <w:sz w:val="22"/>
          <w:szCs w:val="22"/>
        </w:rPr>
        <w:t>Les deux jeunes créateurs ont pris en compte l'environnement, leurs clients et leurs collaborateurs avec pour clé de réussite « une mode tendance et abordable, l'intégration du développement durable dans l'ADN de l'entreprise et un lien tissé direct au fil du temps avec le client »</w:t>
      </w:r>
    </w:p>
    <w:p w14:paraId="573E2F6D" w14:textId="38C767C4" w:rsidR="00EE1BA4" w:rsidRPr="00EE1BA4" w:rsidRDefault="00EE1BA4" w:rsidP="00EE1BA4">
      <w:pPr>
        <w:jc w:val="both"/>
        <w:rPr>
          <w:rFonts w:asciiTheme="majorHAnsi" w:hAnsiTheme="majorHAnsi" w:cstheme="majorHAnsi"/>
          <w:sz w:val="22"/>
          <w:szCs w:val="22"/>
        </w:rPr>
      </w:pPr>
      <w:r w:rsidRPr="00EE1BA4">
        <w:rPr>
          <w:rFonts w:asciiTheme="majorHAnsi" w:hAnsiTheme="majorHAnsi" w:cstheme="majorHAnsi"/>
          <w:sz w:val="22"/>
          <w:szCs w:val="22"/>
        </w:rPr>
        <w:t xml:space="preserve">L’entreprise a mis en place trois dispositifs : un arbre planté par article vendu, des emballages recyclés et suppression des emballages superflus. </w:t>
      </w:r>
    </w:p>
    <w:p w14:paraId="451A7EA2" w14:textId="2C58F6E9" w:rsidR="00EE1BA4" w:rsidRPr="00EE1BA4" w:rsidRDefault="00EE1BA4" w:rsidP="00EE1BA4">
      <w:pPr>
        <w:jc w:val="both"/>
        <w:rPr>
          <w:rFonts w:asciiTheme="majorHAnsi" w:hAnsiTheme="majorHAnsi" w:cstheme="majorHAnsi"/>
          <w:sz w:val="22"/>
          <w:szCs w:val="22"/>
        </w:rPr>
      </w:pPr>
      <w:r w:rsidRPr="00EE1BA4">
        <w:rPr>
          <w:rFonts w:asciiTheme="majorHAnsi" w:hAnsiTheme="majorHAnsi" w:cstheme="majorHAnsi"/>
          <w:sz w:val="22"/>
          <w:szCs w:val="22"/>
        </w:rPr>
        <w:t xml:space="preserve">L'entreprise est aussi engagée grâce à son partenariat avec un centre de travail réservé aux personnes handicapées. Les deux entrepreneurs ont su concilier habilement finalité lucrative et </w:t>
      </w:r>
      <w:proofErr w:type="spellStart"/>
      <w:r w:rsidRPr="00EE1BA4">
        <w:rPr>
          <w:rFonts w:asciiTheme="majorHAnsi" w:hAnsiTheme="majorHAnsi" w:cstheme="majorHAnsi"/>
          <w:sz w:val="22"/>
          <w:szCs w:val="22"/>
        </w:rPr>
        <w:t>RSE</w:t>
      </w:r>
      <w:proofErr w:type="spellEnd"/>
      <w:r w:rsidRPr="00EE1BA4">
        <w:rPr>
          <w:rFonts w:asciiTheme="majorHAnsi" w:hAnsiTheme="majorHAnsi" w:cstheme="majorHAnsi"/>
          <w:sz w:val="22"/>
          <w:szCs w:val="22"/>
        </w:rPr>
        <w:t xml:space="preserve">. En réduisant les coûts de logistique liés au suremballage et en proposant les emballages recyclés ils ont pu faire des économies donc augmenter leur marge de profit tout en s'assurant d'une image favorable auprès du consommateur de plus en plus sensible aux questions liées à l'environnement. De plus, le fait de collaborer avec un centre pour personnes handicapées, permet à la jeune entreprise de nourrir son image d'entreprise modèle ce qui participe une fois de plus à sa croissance fulgurante. Cet exemple illustre bien que le fait de prioriser ou ne pas délaisser la </w:t>
      </w:r>
      <w:proofErr w:type="spellStart"/>
      <w:r w:rsidRPr="00EE1BA4">
        <w:rPr>
          <w:rFonts w:asciiTheme="majorHAnsi" w:hAnsiTheme="majorHAnsi" w:cstheme="majorHAnsi"/>
          <w:sz w:val="22"/>
          <w:szCs w:val="22"/>
        </w:rPr>
        <w:t>RSE</w:t>
      </w:r>
      <w:proofErr w:type="spellEnd"/>
      <w:r w:rsidRPr="00EE1BA4">
        <w:rPr>
          <w:rFonts w:asciiTheme="majorHAnsi" w:hAnsiTheme="majorHAnsi" w:cstheme="majorHAnsi"/>
          <w:sz w:val="22"/>
          <w:szCs w:val="22"/>
        </w:rPr>
        <w:t xml:space="preserve"> et de mettre en œuvre une relation étroite avec le client peut être source de croissance pour une entreprise.</w:t>
      </w:r>
    </w:p>
    <w:p w14:paraId="2478E472" w14:textId="6848DEED" w:rsidR="00EE1BA4" w:rsidRDefault="00EE1BA4" w:rsidP="00EE1BA4">
      <w:pPr>
        <w:jc w:val="right"/>
        <w:rPr>
          <w:rFonts w:asciiTheme="majorHAnsi" w:hAnsiTheme="majorHAnsi" w:cstheme="majorHAnsi"/>
          <w:sz w:val="22"/>
          <w:szCs w:val="22"/>
        </w:rPr>
      </w:pPr>
      <w:r w:rsidRPr="00EE1BA4">
        <w:rPr>
          <w:rFonts w:asciiTheme="majorHAnsi" w:hAnsiTheme="majorHAnsi" w:cstheme="majorHAnsi"/>
          <w:sz w:val="22"/>
          <w:szCs w:val="22"/>
        </w:rPr>
        <w:t>Source : Auteur</w:t>
      </w:r>
    </w:p>
    <w:p w14:paraId="607C226D" w14:textId="6C050FB6" w:rsidR="00EE1BA4" w:rsidRPr="00EE1BA4" w:rsidRDefault="00EE1BA4" w:rsidP="00EE1BA4">
      <w:pPr>
        <w:jc w:val="right"/>
        <w:rPr>
          <w:rFonts w:asciiTheme="majorHAnsi" w:hAnsiTheme="majorHAnsi" w:cstheme="majorHAnsi"/>
          <w:sz w:val="22"/>
          <w:szCs w:val="22"/>
        </w:rPr>
      </w:pPr>
      <w:r w:rsidRPr="00EE1BA4">
        <w:rPr>
          <w:rFonts w:asciiTheme="majorHAnsi" w:hAnsiTheme="majorHAnsi" w:cstheme="majorHAnsi"/>
          <w:noProof/>
          <w:sz w:val="22"/>
          <w:szCs w:val="22"/>
          <w:lang w:eastAsia="fr-FR"/>
        </w:rPr>
        <mc:AlternateContent>
          <mc:Choice Requires="wps">
            <w:drawing>
              <wp:anchor distT="0" distB="0" distL="114300" distR="114300" simplePos="0" relativeHeight="251665408" behindDoc="0" locked="0" layoutInCell="1" allowOverlap="1" wp14:anchorId="630C19F0" wp14:editId="61B6EE59">
                <wp:simplePos x="0" y="0"/>
                <wp:positionH relativeFrom="column">
                  <wp:posOffset>-572135</wp:posOffset>
                </wp:positionH>
                <wp:positionV relativeFrom="paragraph">
                  <wp:posOffset>108585</wp:posOffset>
                </wp:positionV>
                <wp:extent cx="641350" cy="349885"/>
                <wp:effectExtent l="19050" t="0" r="25400" b="107315"/>
                <wp:wrapNone/>
                <wp:docPr id="29" name="Bulle ronde 29"/>
                <wp:cNvGraphicFramePr/>
                <a:graphic xmlns:a="http://schemas.openxmlformats.org/drawingml/2006/main">
                  <a:graphicData uri="http://schemas.microsoft.com/office/word/2010/wordprocessingShape">
                    <wps:wsp>
                      <wps:cNvSpPr/>
                      <wps:spPr>
                        <a:xfrm>
                          <a:off x="0" y="0"/>
                          <a:ext cx="641350" cy="349885"/>
                        </a:xfrm>
                        <a:prstGeom prst="wedgeEllipseCallout">
                          <a:avLst>
                            <a:gd name="adj1" fmla="val 24431"/>
                            <a:gd name="adj2" fmla="val 73959"/>
                          </a:avLst>
                        </a:prstGeom>
                        <a:solidFill>
                          <a:schemeClr val="accent1">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7C98A" w14:textId="77777777" w:rsidR="00EE1BA4" w:rsidRPr="00BA0479" w:rsidRDefault="00EE1BA4" w:rsidP="00EE1BA4">
                            <w:pPr>
                              <w:jc w:val="center"/>
                              <w:rPr>
                                <w:b/>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0479">
                              <w:rPr>
                                <w:b/>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C19F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29" o:spid="_x0000_s1027" type="#_x0000_t63" style="position:absolute;left:0;text-align:left;margin-left:-45.05pt;margin-top:8.55pt;width:50.5pt;height:2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" adj="16077,26775" fillcolor="#b4c6e7 [1300]" strokecolor="#5b9bd5 [3208]" strokeweight="1pt">
                <v:textbox>
                  <w:txbxContent>
                    <w:p w14:paraId="7007C98A" w14:textId="77777777" w:rsidR="00EE1BA4" w:rsidRPr="00BA0479" w:rsidRDefault="00EE1BA4" w:rsidP="00EE1BA4">
                      <w:pPr>
                        <w:jc w:val="center"/>
                        <w:rPr>
                          <w:b/>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0479">
                        <w:rPr>
                          <w:b/>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BAC</w:t>
                      </w:r>
                    </w:p>
                  </w:txbxContent>
                </v:textbox>
              </v:shape>
            </w:pict>
          </mc:Fallback>
        </mc:AlternateContent>
      </w:r>
    </w:p>
    <w:p w14:paraId="4CE0A9DA" w14:textId="1EA7C570" w:rsidR="00EE1BA4" w:rsidRPr="00EE1BA4" w:rsidRDefault="00EE1BA4" w:rsidP="00EE1BA4">
      <w:pPr>
        <w:pStyle w:val="Paragraphedeliste"/>
        <w:numPr>
          <w:ilvl w:val="1"/>
          <w:numId w:val="19"/>
        </w:numPr>
        <w:spacing w:after="160" w:line="259" w:lineRule="auto"/>
        <w:ind w:left="567" w:hanging="425"/>
        <w:jc w:val="both"/>
        <w:rPr>
          <w:rFonts w:asciiTheme="majorHAnsi" w:hAnsiTheme="majorHAnsi" w:cstheme="majorHAnsi"/>
          <w:b/>
          <w:color w:val="000000" w:themeColor="text1"/>
          <w:sz w:val="22"/>
          <w:szCs w:val="22"/>
        </w:rPr>
      </w:pPr>
      <w:r w:rsidRPr="00EE1BA4">
        <w:rPr>
          <w:rFonts w:asciiTheme="majorHAnsi" w:eastAsia="Times New Roman" w:hAnsiTheme="majorHAnsi" w:cstheme="majorHAnsi"/>
          <w:b/>
          <w:bCs/>
          <w:color w:val="191F40"/>
          <w:kern w:val="36"/>
          <w:sz w:val="22"/>
          <w:szCs w:val="22"/>
          <w:lang w:eastAsia="fr-FR"/>
        </w:rPr>
        <w:t>Identifiez</w:t>
      </w:r>
      <w:r w:rsidRPr="00EE1BA4">
        <w:rPr>
          <w:rFonts w:asciiTheme="majorHAnsi" w:hAnsiTheme="majorHAnsi" w:cstheme="majorHAnsi"/>
          <w:b/>
          <w:color w:val="000000" w:themeColor="text1"/>
          <w:sz w:val="22"/>
          <w:szCs w:val="22"/>
        </w:rPr>
        <w:t xml:space="preserve"> les préoccupations sociales, environnementales et économiques</w:t>
      </w:r>
      <w:r w:rsidRPr="00EE1BA4">
        <w:rPr>
          <w:rFonts w:asciiTheme="majorHAnsi" w:hAnsiTheme="majorHAnsi" w:cstheme="majorHAnsi"/>
          <w:b/>
          <w:color w:val="666666"/>
          <w:sz w:val="22"/>
          <w:szCs w:val="22"/>
          <w:shd w:val="clear" w:color="auto" w:fill="FFFFFF"/>
        </w:rPr>
        <w:t xml:space="preserve"> </w:t>
      </w:r>
      <w:r w:rsidRPr="00EE1BA4">
        <w:rPr>
          <w:rFonts w:asciiTheme="majorHAnsi" w:hAnsiTheme="majorHAnsi" w:cstheme="majorHAnsi"/>
          <w:b/>
          <w:color w:val="000000" w:themeColor="text1"/>
          <w:sz w:val="22"/>
          <w:szCs w:val="22"/>
        </w:rPr>
        <w:t xml:space="preserve">pour chaque action de </w:t>
      </w:r>
      <w:proofErr w:type="spellStart"/>
      <w:r w:rsidRPr="00EE1BA4">
        <w:rPr>
          <w:rFonts w:asciiTheme="majorHAnsi" w:hAnsiTheme="majorHAnsi" w:cstheme="majorHAnsi"/>
          <w:b/>
          <w:color w:val="000000" w:themeColor="text1"/>
          <w:sz w:val="22"/>
          <w:szCs w:val="22"/>
        </w:rPr>
        <w:t>FAGUO</w:t>
      </w:r>
      <w:proofErr w:type="spellEnd"/>
      <w:r w:rsidRPr="00EE1BA4">
        <w:rPr>
          <w:rFonts w:asciiTheme="majorHAnsi" w:hAnsiTheme="majorHAnsi" w:cstheme="majorHAnsi"/>
          <w:b/>
          <w:color w:val="000000" w:themeColor="text1"/>
          <w:sz w:val="22"/>
          <w:szCs w:val="22"/>
        </w:rPr>
        <w:t>.</w:t>
      </w:r>
      <w:r w:rsidRPr="00EE1BA4">
        <w:rPr>
          <w:rFonts w:asciiTheme="majorHAnsi" w:hAnsiTheme="majorHAnsi" w:cstheme="majorHAnsi"/>
          <w:b/>
          <w:noProof/>
          <w:sz w:val="22"/>
          <w:szCs w:val="22"/>
          <w:lang w:eastAsia="fr-FR"/>
        </w:rPr>
        <w:t xml:space="preserve"> (Ressource n°1)</w:t>
      </w:r>
    </w:p>
    <w:tbl>
      <w:tblPr>
        <w:tblStyle w:val="Grilledutableau"/>
        <w:tblW w:w="0" w:type="auto"/>
        <w:tblLook w:val="04A0" w:firstRow="1" w:lastRow="0" w:firstColumn="1" w:lastColumn="0" w:noHBand="0" w:noVBand="1"/>
      </w:tblPr>
      <w:tblGrid>
        <w:gridCol w:w="6374"/>
        <w:gridCol w:w="2410"/>
      </w:tblGrid>
      <w:tr w:rsidR="00EE1BA4" w:rsidRPr="00EE1BA4" w14:paraId="0BA09F23" w14:textId="77777777" w:rsidTr="00EF0F6F">
        <w:tc>
          <w:tcPr>
            <w:tcW w:w="6374" w:type="dxa"/>
            <w:tcBorders>
              <w:right w:val="single" w:sz="4" w:space="0" w:color="auto"/>
            </w:tcBorders>
          </w:tcPr>
          <w:p w14:paraId="61E0F220" w14:textId="77777777" w:rsidR="00EE1BA4" w:rsidRPr="00EE1BA4" w:rsidRDefault="00EE1BA4" w:rsidP="00EF0F6F">
            <w:pPr>
              <w:jc w:val="center"/>
              <w:rPr>
                <w:rFonts w:asciiTheme="majorHAnsi" w:hAnsiTheme="majorHAnsi" w:cstheme="majorHAnsi"/>
                <w:b/>
                <w:color w:val="292929"/>
                <w:sz w:val="22"/>
                <w:szCs w:val="22"/>
                <w:shd w:val="clear" w:color="auto" w:fill="FFFFFF"/>
              </w:rPr>
            </w:pPr>
            <w:r w:rsidRPr="00EE1BA4">
              <w:rPr>
                <w:rFonts w:asciiTheme="majorHAnsi" w:hAnsiTheme="majorHAnsi" w:cstheme="majorHAnsi"/>
                <w:b/>
                <w:color w:val="292929"/>
                <w:sz w:val="22"/>
                <w:szCs w:val="22"/>
                <w:shd w:val="clear" w:color="auto" w:fill="FFFFFF"/>
              </w:rPr>
              <w:t>Actions</w:t>
            </w:r>
          </w:p>
        </w:tc>
        <w:tc>
          <w:tcPr>
            <w:tcW w:w="2410" w:type="dxa"/>
            <w:tcBorders>
              <w:right w:val="single" w:sz="4" w:space="0" w:color="auto"/>
            </w:tcBorders>
          </w:tcPr>
          <w:p w14:paraId="0DB59EFA" w14:textId="77777777" w:rsidR="00EE1BA4" w:rsidRPr="00EE1BA4" w:rsidRDefault="00EE1BA4" w:rsidP="00EF0F6F">
            <w:pPr>
              <w:jc w:val="center"/>
              <w:rPr>
                <w:rFonts w:asciiTheme="majorHAnsi" w:hAnsiTheme="majorHAnsi" w:cstheme="majorHAnsi"/>
                <w:b/>
                <w:color w:val="292929"/>
                <w:sz w:val="22"/>
                <w:szCs w:val="22"/>
                <w:shd w:val="clear" w:color="auto" w:fill="FFFFFF"/>
              </w:rPr>
            </w:pPr>
            <w:r w:rsidRPr="00EE1BA4">
              <w:rPr>
                <w:rFonts w:asciiTheme="majorHAnsi" w:hAnsiTheme="majorHAnsi" w:cstheme="majorHAnsi"/>
                <w:b/>
                <w:color w:val="292929"/>
                <w:sz w:val="22"/>
                <w:szCs w:val="22"/>
                <w:shd w:val="clear" w:color="auto" w:fill="FFFFFF"/>
              </w:rPr>
              <w:t>Préoccupations</w:t>
            </w:r>
          </w:p>
        </w:tc>
      </w:tr>
      <w:tr w:rsidR="00EE1BA4" w:rsidRPr="00EE1BA4" w14:paraId="0CB5753C" w14:textId="77777777" w:rsidTr="00EF0F6F">
        <w:tc>
          <w:tcPr>
            <w:tcW w:w="6374" w:type="dxa"/>
            <w:tcBorders>
              <w:right w:val="single" w:sz="4" w:space="0" w:color="auto"/>
            </w:tcBorders>
          </w:tcPr>
          <w:p w14:paraId="2C05ABAD" w14:textId="77777777" w:rsidR="00EE1BA4" w:rsidRPr="00EE1BA4" w:rsidRDefault="00EE1BA4" w:rsidP="00EF0F6F">
            <w:pPr>
              <w:jc w:val="both"/>
              <w:rPr>
                <w:rFonts w:asciiTheme="majorHAnsi" w:hAnsiTheme="majorHAnsi" w:cstheme="majorHAnsi"/>
                <w:color w:val="292929"/>
                <w:sz w:val="22"/>
                <w:szCs w:val="22"/>
                <w:shd w:val="clear" w:color="auto" w:fill="FFFFFF"/>
              </w:rPr>
            </w:pPr>
            <w:proofErr w:type="spellStart"/>
            <w:r w:rsidRPr="00EE1BA4">
              <w:rPr>
                <w:rFonts w:asciiTheme="majorHAnsi" w:hAnsiTheme="majorHAnsi" w:cstheme="majorHAnsi"/>
                <w:color w:val="303030"/>
                <w:spacing w:val="-6"/>
                <w:sz w:val="22"/>
                <w:szCs w:val="22"/>
              </w:rPr>
              <w:t>Faguo</w:t>
            </w:r>
            <w:proofErr w:type="spellEnd"/>
            <w:r w:rsidRPr="00EE1BA4">
              <w:rPr>
                <w:rFonts w:asciiTheme="majorHAnsi" w:hAnsiTheme="majorHAnsi" w:cstheme="majorHAnsi"/>
                <w:color w:val="303030"/>
                <w:spacing w:val="-6"/>
                <w:sz w:val="22"/>
                <w:szCs w:val="22"/>
              </w:rPr>
              <w:t xml:space="preserve"> met à disposition des bornes de tri (service de collecte) pour permettre aux consommateurs d'y déposer leurs vêtements usagés et un service de seconde main.</w:t>
            </w:r>
          </w:p>
        </w:tc>
        <w:tc>
          <w:tcPr>
            <w:tcW w:w="2410" w:type="dxa"/>
            <w:tcBorders>
              <w:right w:val="single" w:sz="4" w:space="0" w:color="auto"/>
            </w:tcBorders>
          </w:tcPr>
          <w:p w14:paraId="7097DAE5" w14:textId="77777777" w:rsidR="00EE1BA4" w:rsidRPr="00EE1BA4" w:rsidRDefault="00EE1BA4" w:rsidP="00EF0F6F">
            <w:pPr>
              <w:jc w:val="both"/>
              <w:rPr>
                <w:rFonts w:asciiTheme="majorHAnsi" w:hAnsiTheme="majorHAnsi" w:cstheme="majorHAnsi"/>
                <w:color w:val="2F5496" w:themeColor="accent1" w:themeShade="BF"/>
                <w:spacing w:val="-6"/>
                <w:sz w:val="22"/>
                <w:szCs w:val="22"/>
              </w:rPr>
            </w:pPr>
          </w:p>
        </w:tc>
      </w:tr>
      <w:tr w:rsidR="00EE1BA4" w:rsidRPr="00EE1BA4" w14:paraId="59D45208" w14:textId="77777777" w:rsidTr="00EF0F6F">
        <w:tc>
          <w:tcPr>
            <w:tcW w:w="6374" w:type="dxa"/>
            <w:tcBorders>
              <w:right w:val="single" w:sz="4" w:space="0" w:color="auto"/>
            </w:tcBorders>
          </w:tcPr>
          <w:p w14:paraId="285F43F5" w14:textId="1938B11E" w:rsidR="00EE1BA4" w:rsidRPr="00EE1BA4" w:rsidRDefault="00EE1BA4" w:rsidP="00EF0F6F">
            <w:pPr>
              <w:jc w:val="both"/>
              <w:rPr>
                <w:rFonts w:asciiTheme="majorHAnsi" w:hAnsiTheme="majorHAnsi" w:cstheme="majorHAnsi"/>
                <w:color w:val="303030"/>
                <w:spacing w:val="-6"/>
                <w:sz w:val="22"/>
                <w:szCs w:val="22"/>
              </w:rPr>
            </w:pPr>
            <w:proofErr w:type="spellStart"/>
            <w:r w:rsidRPr="00EE1BA4">
              <w:rPr>
                <w:rFonts w:asciiTheme="majorHAnsi" w:hAnsiTheme="majorHAnsi" w:cstheme="majorHAnsi"/>
                <w:color w:val="303030"/>
                <w:spacing w:val="-6"/>
                <w:sz w:val="22"/>
                <w:szCs w:val="22"/>
              </w:rPr>
              <w:t>Faguo</w:t>
            </w:r>
            <w:proofErr w:type="spellEnd"/>
            <w:r w:rsidRPr="00EE1BA4">
              <w:rPr>
                <w:rFonts w:asciiTheme="majorHAnsi" w:hAnsiTheme="majorHAnsi" w:cstheme="majorHAnsi"/>
                <w:color w:val="303030"/>
                <w:spacing w:val="-6"/>
                <w:sz w:val="22"/>
                <w:szCs w:val="22"/>
              </w:rPr>
              <w:t xml:space="preserve"> soutient les producteurs locaux chinois en préservant leurs conditions de travail.</w:t>
            </w:r>
          </w:p>
        </w:tc>
        <w:tc>
          <w:tcPr>
            <w:tcW w:w="2410" w:type="dxa"/>
            <w:tcBorders>
              <w:right w:val="single" w:sz="4" w:space="0" w:color="auto"/>
            </w:tcBorders>
          </w:tcPr>
          <w:p w14:paraId="69BEDA94" w14:textId="77777777" w:rsidR="00EE1BA4" w:rsidRPr="00EE1BA4" w:rsidRDefault="00EE1BA4" w:rsidP="00EF0F6F">
            <w:pPr>
              <w:jc w:val="both"/>
              <w:rPr>
                <w:rFonts w:asciiTheme="majorHAnsi" w:hAnsiTheme="majorHAnsi" w:cstheme="majorHAnsi"/>
                <w:color w:val="2F5496" w:themeColor="accent1" w:themeShade="BF"/>
                <w:spacing w:val="-6"/>
                <w:sz w:val="22"/>
                <w:szCs w:val="22"/>
              </w:rPr>
            </w:pPr>
          </w:p>
        </w:tc>
      </w:tr>
      <w:tr w:rsidR="00EE1BA4" w:rsidRPr="00EE1BA4" w14:paraId="564295BA" w14:textId="77777777" w:rsidTr="00EF0F6F">
        <w:tc>
          <w:tcPr>
            <w:tcW w:w="6374" w:type="dxa"/>
            <w:tcBorders>
              <w:right w:val="single" w:sz="4" w:space="0" w:color="auto"/>
            </w:tcBorders>
          </w:tcPr>
          <w:p w14:paraId="415BD6D2" w14:textId="77777777" w:rsidR="00EE1BA4" w:rsidRPr="00EE1BA4" w:rsidRDefault="00EE1BA4" w:rsidP="00EF0F6F">
            <w:pPr>
              <w:jc w:val="both"/>
              <w:rPr>
                <w:rFonts w:asciiTheme="majorHAnsi" w:hAnsiTheme="majorHAnsi" w:cstheme="majorHAnsi"/>
                <w:color w:val="292929"/>
                <w:sz w:val="22"/>
                <w:szCs w:val="22"/>
                <w:shd w:val="clear" w:color="auto" w:fill="FFFFFF"/>
              </w:rPr>
            </w:pPr>
            <w:proofErr w:type="spellStart"/>
            <w:r w:rsidRPr="00EE1BA4">
              <w:rPr>
                <w:rStyle w:val="lev"/>
                <w:rFonts w:asciiTheme="majorHAnsi" w:hAnsiTheme="majorHAnsi" w:cstheme="majorHAnsi"/>
                <w:color w:val="111111"/>
                <w:sz w:val="22"/>
                <w:szCs w:val="22"/>
                <w:shd w:val="clear" w:color="auto" w:fill="FFFFFF"/>
              </w:rPr>
              <w:t>Faguo</w:t>
            </w:r>
            <w:proofErr w:type="spellEnd"/>
            <w:r w:rsidRPr="00EE1BA4">
              <w:rPr>
                <w:rFonts w:asciiTheme="majorHAnsi" w:hAnsiTheme="majorHAnsi" w:cstheme="majorHAnsi"/>
                <w:color w:val="111111"/>
                <w:sz w:val="22"/>
                <w:szCs w:val="22"/>
                <w:shd w:val="clear" w:color="auto" w:fill="FFFFFF"/>
              </w:rPr>
              <w:t> produit en Chine, au Vietnam et au Portugal. Elle indique produire à partir de matériaux recyclés, principalement du plastique, en raison d'un bilan écologique qui serait défavorable à des matières telles que le coton.</w:t>
            </w:r>
          </w:p>
        </w:tc>
        <w:tc>
          <w:tcPr>
            <w:tcW w:w="2410" w:type="dxa"/>
            <w:tcBorders>
              <w:right w:val="single" w:sz="4" w:space="0" w:color="auto"/>
            </w:tcBorders>
          </w:tcPr>
          <w:p w14:paraId="7B4D0EED" w14:textId="77777777" w:rsidR="00EE1BA4" w:rsidRPr="00EE1BA4" w:rsidRDefault="00EE1BA4" w:rsidP="00EF0F6F">
            <w:pPr>
              <w:jc w:val="both"/>
              <w:rPr>
                <w:rStyle w:val="lev"/>
                <w:rFonts w:asciiTheme="majorHAnsi" w:hAnsiTheme="majorHAnsi" w:cstheme="majorHAnsi"/>
                <w:b w:val="0"/>
                <w:color w:val="2F5496" w:themeColor="accent1" w:themeShade="BF"/>
                <w:sz w:val="22"/>
                <w:szCs w:val="22"/>
                <w:shd w:val="clear" w:color="auto" w:fill="FFFFFF"/>
              </w:rPr>
            </w:pPr>
          </w:p>
        </w:tc>
      </w:tr>
      <w:tr w:rsidR="00EE1BA4" w:rsidRPr="00EE1BA4" w14:paraId="732E9175" w14:textId="77777777" w:rsidTr="00EF0F6F">
        <w:tc>
          <w:tcPr>
            <w:tcW w:w="6374" w:type="dxa"/>
            <w:tcBorders>
              <w:right w:val="single" w:sz="4" w:space="0" w:color="auto"/>
            </w:tcBorders>
          </w:tcPr>
          <w:p w14:paraId="15BC10BF" w14:textId="636EDB8B" w:rsidR="00EE1BA4" w:rsidRPr="001859A9" w:rsidRDefault="00EE1BA4" w:rsidP="001859A9">
            <w:pPr>
              <w:pStyle w:val="NormalWeb"/>
              <w:spacing w:before="0" w:beforeAutospacing="0" w:after="0" w:afterAutospacing="0"/>
              <w:jc w:val="both"/>
              <w:textAlignment w:val="baseline"/>
              <w:rPr>
                <w:rFonts w:asciiTheme="majorHAnsi" w:hAnsiTheme="majorHAnsi" w:cstheme="majorHAnsi"/>
                <w:color w:val="606267"/>
                <w:sz w:val="22"/>
                <w:szCs w:val="22"/>
              </w:rPr>
            </w:pPr>
            <w:r w:rsidRPr="00EE1BA4">
              <w:rPr>
                <w:rStyle w:val="lev"/>
                <w:rFonts w:asciiTheme="majorHAnsi" w:hAnsiTheme="majorHAnsi" w:cstheme="majorHAnsi"/>
                <w:color w:val="606267"/>
                <w:sz w:val="22"/>
                <w:szCs w:val="22"/>
                <w:bdr w:val="none" w:sz="0" w:space="0" w:color="auto" w:frame="1"/>
              </w:rPr>
              <w:t>Un vestiaire qui émet moins de CO2, responsable envers la planète et ses habitants</w:t>
            </w:r>
            <w:r w:rsidRPr="00EE1BA4">
              <w:rPr>
                <w:rFonts w:asciiTheme="majorHAnsi" w:hAnsiTheme="majorHAnsi" w:cstheme="majorHAnsi"/>
                <w:color w:val="606267"/>
                <w:sz w:val="22"/>
                <w:szCs w:val="22"/>
              </w:rPr>
              <w:t>. </w:t>
            </w:r>
          </w:p>
        </w:tc>
        <w:tc>
          <w:tcPr>
            <w:tcW w:w="2410" w:type="dxa"/>
            <w:tcBorders>
              <w:right w:val="single" w:sz="4" w:space="0" w:color="auto"/>
            </w:tcBorders>
          </w:tcPr>
          <w:p w14:paraId="6ADB1E84" w14:textId="77777777" w:rsidR="00EE1BA4" w:rsidRPr="00EE1BA4" w:rsidRDefault="00EE1BA4" w:rsidP="00EF0F6F">
            <w:pPr>
              <w:jc w:val="both"/>
              <w:rPr>
                <w:rFonts w:asciiTheme="majorHAnsi" w:hAnsiTheme="majorHAnsi" w:cstheme="majorHAnsi"/>
                <w:color w:val="2F5496" w:themeColor="accent1" w:themeShade="BF"/>
                <w:sz w:val="22"/>
                <w:szCs w:val="22"/>
                <w:shd w:val="clear" w:color="auto" w:fill="FFFFFF"/>
              </w:rPr>
            </w:pPr>
          </w:p>
        </w:tc>
      </w:tr>
      <w:tr w:rsidR="00EE1BA4" w:rsidRPr="00EE1BA4" w14:paraId="09F4C499" w14:textId="77777777" w:rsidTr="00EF0F6F">
        <w:tc>
          <w:tcPr>
            <w:tcW w:w="6374" w:type="dxa"/>
            <w:tcBorders>
              <w:right w:val="single" w:sz="4" w:space="0" w:color="auto"/>
            </w:tcBorders>
          </w:tcPr>
          <w:p w14:paraId="5C8F17BC" w14:textId="77777777" w:rsidR="00EE1BA4" w:rsidRPr="00EE1BA4" w:rsidRDefault="00EE1BA4" w:rsidP="00EF0F6F">
            <w:pPr>
              <w:jc w:val="both"/>
              <w:rPr>
                <w:rFonts w:asciiTheme="majorHAnsi" w:hAnsiTheme="majorHAnsi" w:cstheme="majorHAnsi"/>
                <w:color w:val="0A0A0A"/>
                <w:sz w:val="22"/>
                <w:szCs w:val="22"/>
                <w:shd w:val="clear" w:color="auto" w:fill="FFFFFF"/>
              </w:rPr>
            </w:pPr>
            <w:r w:rsidRPr="00EE1BA4">
              <w:rPr>
                <w:rFonts w:asciiTheme="majorHAnsi" w:hAnsiTheme="majorHAnsi" w:cstheme="majorHAnsi"/>
                <w:sz w:val="22"/>
                <w:szCs w:val="22"/>
              </w:rPr>
              <w:t>Réduction des coûts de logistique liés au suremballage et en proposant les emballages recyclés donc augmentation de la marge de profit.</w:t>
            </w:r>
          </w:p>
        </w:tc>
        <w:tc>
          <w:tcPr>
            <w:tcW w:w="2410" w:type="dxa"/>
            <w:tcBorders>
              <w:right w:val="single" w:sz="4" w:space="0" w:color="auto"/>
            </w:tcBorders>
          </w:tcPr>
          <w:p w14:paraId="788E663A" w14:textId="77777777" w:rsidR="00EE1BA4" w:rsidRPr="00EE1BA4" w:rsidRDefault="00EE1BA4" w:rsidP="00EF0F6F">
            <w:pPr>
              <w:jc w:val="both"/>
              <w:rPr>
                <w:rFonts w:asciiTheme="majorHAnsi" w:hAnsiTheme="majorHAnsi" w:cstheme="majorHAnsi"/>
                <w:color w:val="2F5496" w:themeColor="accent1" w:themeShade="BF"/>
                <w:sz w:val="22"/>
                <w:szCs w:val="22"/>
                <w:shd w:val="clear" w:color="auto" w:fill="FFFFFF"/>
              </w:rPr>
            </w:pPr>
          </w:p>
        </w:tc>
      </w:tr>
      <w:tr w:rsidR="00EE1BA4" w:rsidRPr="00EE1BA4" w14:paraId="72CCBA24" w14:textId="77777777" w:rsidTr="00EF0F6F">
        <w:tc>
          <w:tcPr>
            <w:tcW w:w="6374" w:type="dxa"/>
            <w:tcBorders>
              <w:right w:val="single" w:sz="4" w:space="0" w:color="auto"/>
            </w:tcBorders>
          </w:tcPr>
          <w:p w14:paraId="0E26C913" w14:textId="77777777" w:rsidR="00EE1BA4" w:rsidRPr="00EE1BA4" w:rsidRDefault="00EE1BA4" w:rsidP="00EF0F6F">
            <w:pPr>
              <w:jc w:val="both"/>
              <w:rPr>
                <w:rFonts w:asciiTheme="majorHAnsi" w:hAnsiTheme="majorHAnsi" w:cstheme="majorHAnsi"/>
                <w:color w:val="0A0A0A"/>
                <w:sz w:val="22"/>
                <w:szCs w:val="22"/>
                <w:shd w:val="clear" w:color="auto" w:fill="FFFFFF"/>
              </w:rPr>
            </w:pPr>
            <w:proofErr w:type="spellStart"/>
            <w:r w:rsidRPr="00EE1BA4">
              <w:rPr>
                <w:rFonts w:asciiTheme="majorHAnsi" w:hAnsiTheme="majorHAnsi" w:cstheme="majorHAnsi"/>
                <w:color w:val="0A0A0A"/>
                <w:sz w:val="22"/>
                <w:szCs w:val="22"/>
                <w:shd w:val="clear" w:color="auto" w:fill="FFFFFF"/>
              </w:rPr>
              <w:t>Faguo</w:t>
            </w:r>
            <w:proofErr w:type="spellEnd"/>
            <w:r w:rsidRPr="00EE1BA4">
              <w:rPr>
                <w:rFonts w:asciiTheme="majorHAnsi" w:hAnsiTheme="majorHAnsi" w:cstheme="majorHAnsi"/>
                <w:color w:val="0A0A0A"/>
                <w:sz w:val="22"/>
                <w:szCs w:val="22"/>
                <w:shd w:val="clear" w:color="auto" w:fill="FFFFFF"/>
              </w:rPr>
              <w:t xml:space="preserve"> a un </w:t>
            </w:r>
            <w:r w:rsidRPr="00EE1BA4">
              <w:rPr>
                <w:rFonts w:asciiTheme="majorHAnsi" w:hAnsiTheme="majorHAnsi" w:cstheme="majorHAnsi"/>
                <w:sz w:val="22"/>
                <w:szCs w:val="22"/>
              </w:rPr>
              <w:t>partenariat avec un centre de travail réservé aux personnes handicapées.</w:t>
            </w:r>
          </w:p>
        </w:tc>
        <w:tc>
          <w:tcPr>
            <w:tcW w:w="2410" w:type="dxa"/>
            <w:tcBorders>
              <w:right w:val="single" w:sz="4" w:space="0" w:color="auto"/>
            </w:tcBorders>
          </w:tcPr>
          <w:p w14:paraId="00FC86D1" w14:textId="77777777" w:rsidR="00EE1BA4" w:rsidRPr="00EE1BA4" w:rsidRDefault="00EE1BA4" w:rsidP="00EF0F6F">
            <w:pPr>
              <w:jc w:val="both"/>
              <w:rPr>
                <w:rFonts w:asciiTheme="majorHAnsi" w:hAnsiTheme="majorHAnsi" w:cstheme="majorHAnsi"/>
                <w:color w:val="2F5496" w:themeColor="accent1" w:themeShade="BF"/>
                <w:sz w:val="22"/>
                <w:szCs w:val="22"/>
                <w:shd w:val="clear" w:color="auto" w:fill="FFFFFF"/>
              </w:rPr>
            </w:pPr>
          </w:p>
        </w:tc>
      </w:tr>
    </w:tbl>
    <w:p w14:paraId="47837FA7" w14:textId="77777777" w:rsidR="001859A9" w:rsidRDefault="001859A9" w:rsidP="00EE1BA4">
      <w:pPr>
        <w:rPr>
          <w:rFonts w:asciiTheme="majorHAnsi" w:hAnsiTheme="majorHAnsi" w:cstheme="majorHAnsi"/>
          <w:color w:val="292929"/>
          <w:sz w:val="22"/>
          <w:szCs w:val="22"/>
          <w:shd w:val="clear" w:color="auto" w:fill="FFFFFF"/>
        </w:rPr>
      </w:pPr>
    </w:p>
    <w:p w14:paraId="330DFC74" w14:textId="2EE94EDF" w:rsidR="00EE1BA4" w:rsidRPr="00EE1BA4" w:rsidRDefault="00EE1BA4" w:rsidP="00EE1BA4">
      <w:pPr>
        <w:rPr>
          <w:rFonts w:asciiTheme="majorHAnsi" w:hAnsiTheme="majorHAnsi" w:cstheme="majorHAnsi"/>
          <w:color w:val="292929"/>
          <w:sz w:val="22"/>
          <w:szCs w:val="22"/>
          <w:shd w:val="clear" w:color="auto" w:fill="FFFFFF"/>
        </w:rPr>
      </w:pPr>
      <w:r w:rsidRPr="00EE1BA4">
        <w:rPr>
          <w:rFonts w:asciiTheme="majorHAnsi" w:hAnsiTheme="majorHAnsi" w:cstheme="majorHAnsi"/>
          <w:noProof/>
          <w:sz w:val="22"/>
          <w:szCs w:val="22"/>
          <w:lang w:eastAsia="fr-FR"/>
        </w:rPr>
        <mc:AlternateContent>
          <mc:Choice Requires="wps">
            <w:drawing>
              <wp:anchor distT="0" distB="0" distL="114300" distR="114300" simplePos="0" relativeHeight="251666432" behindDoc="0" locked="0" layoutInCell="1" allowOverlap="1" wp14:anchorId="159362E8" wp14:editId="52461B7F">
                <wp:simplePos x="0" y="0"/>
                <wp:positionH relativeFrom="leftMargin">
                  <wp:posOffset>320040</wp:posOffset>
                </wp:positionH>
                <wp:positionV relativeFrom="paragraph">
                  <wp:posOffset>3175</wp:posOffset>
                </wp:positionV>
                <wp:extent cx="556260" cy="361950"/>
                <wp:effectExtent l="19050" t="19050" r="15240" b="114300"/>
                <wp:wrapNone/>
                <wp:docPr id="30" name="Bulle ronde 30"/>
                <wp:cNvGraphicFramePr/>
                <a:graphic xmlns:a="http://schemas.openxmlformats.org/drawingml/2006/main">
                  <a:graphicData uri="http://schemas.microsoft.com/office/word/2010/wordprocessingShape">
                    <wps:wsp>
                      <wps:cNvSpPr/>
                      <wps:spPr>
                        <a:xfrm>
                          <a:off x="0" y="0"/>
                          <a:ext cx="556260" cy="361950"/>
                        </a:xfrm>
                        <a:prstGeom prst="wedgeEllipseCallout">
                          <a:avLst>
                            <a:gd name="adj1" fmla="val 32061"/>
                            <a:gd name="adj2" fmla="val 69912"/>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BA95E" w14:textId="77777777" w:rsidR="00EE1BA4" w:rsidRPr="004961E3" w:rsidRDefault="00EE1BA4" w:rsidP="00EE1BA4">
                            <w:pPr>
                              <w:jc w:val="center"/>
                              <w:rPr>
                                <w:b/>
                                <w:color w:val="F7CAAC" w:themeColor="accent2" w:themeTint="66"/>
                                <w:sz w:val="16"/>
                                <w:szCs w:val="16"/>
                                <w14:textOutline w14:w="11112" w14:cap="flat" w14:cmpd="sng" w14:algn="ctr">
                                  <w14:solidFill>
                                    <w14:schemeClr w14:val="accent2"/>
                                  </w14:solidFill>
                                  <w14:prstDash w14:val="solid"/>
                                  <w14:round/>
                                </w14:textOutline>
                              </w:rPr>
                            </w:pPr>
                            <w:r w:rsidRPr="004961E3">
                              <w:rPr>
                                <w:b/>
                                <w:color w:val="F7CAAC" w:themeColor="accent2" w:themeTint="66"/>
                                <w:sz w:val="16"/>
                                <w:szCs w:val="16"/>
                                <w14:textOutline w14:w="11112" w14:cap="flat" w14:cmpd="sng" w14:algn="ctr">
                                  <w14:solidFill>
                                    <w14:schemeClr w14:val="accent2"/>
                                  </w14:solidFill>
                                  <w14:prstDash w14:val="solid"/>
                                  <w14:round/>
                                </w14:textOutline>
                              </w:rPr>
                              <w:t>BTS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362E8" id="Bulle ronde 30" o:spid="_x0000_s1028" type="#_x0000_t63" style="position:absolute;margin-left:25.2pt;margin-top:.25pt;width:43.8pt;height:28.5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" adj="17725,25901" fillcolor="#fbe4d5 [661]" strokecolor="#f4b083 [1941]" strokeweight="1pt">
                <v:textbox>
                  <w:txbxContent>
                    <w:p w14:paraId="75CBA95E" w14:textId="77777777" w:rsidR="00EE1BA4" w:rsidRPr="004961E3" w:rsidRDefault="00EE1BA4" w:rsidP="00EE1BA4">
                      <w:pPr>
                        <w:jc w:val="center"/>
                        <w:rPr>
                          <w:b/>
                          <w:color w:val="F7CAAC" w:themeColor="accent2" w:themeTint="66"/>
                          <w:sz w:val="16"/>
                          <w:szCs w:val="16"/>
                          <w14:textOutline w14:w="11112" w14:cap="flat" w14:cmpd="sng" w14:algn="ctr">
                            <w14:solidFill>
                              <w14:schemeClr w14:val="accent2"/>
                            </w14:solidFill>
                            <w14:prstDash w14:val="solid"/>
                            <w14:round/>
                          </w14:textOutline>
                        </w:rPr>
                      </w:pPr>
                      <w:r w:rsidRPr="004961E3">
                        <w:rPr>
                          <w:b/>
                          <w:color w:val="F7CAAC" w:themeColor="accent2" w:themeTint="66"/>
                          <w:sz w:val="16"/>
                          <w:szCs w:val="16"/>
                          <w14:textOutline w14:w="11112" w14:cap="flat" w14:cmpd="sng" w14:algn="ctr">
                            <w14:solidFill>
                              <w14:schemeClr w14:val="accent2"/>
                            </w14:solidFill>
                            <w14:prstDash w14:val="solid"/>
                            <w14:round/>
                          </w14:textOutline>
                        </w:rPr>
                        <w:t>BTS</w:t>
                      </w:r>
                    </w:p>
                  </w:txbxContent>
                </v:textbox>
                <w10:wrap anchorx="margin"/>
              </v:shape>
            </w:pict>
          </mc:Fallback>
        </mc:AlternateContent>
      </w:r>
    </w:p>
    <w:p w14:paraId="3A9AB972" w14:textId="4900E964" w:rsidR="00EE1BA4" w:rsidRPr="00EE1BA4" w:rsidRDefault="00EE1BA4" w:rsidP="00EE1BA4">
      <w:pPr>
        <w:pStyle w:val="Paragraphedeliste"/>
        <w:numPr>
          <w:ilvl w:val="1"/>
          <w:numId w:val="19"/>
        </w:numPr>
        <w:spacing w:after="160" w:line="259" w:lineRule="auto"/>
        <w:ind w:left="567" w:hanging="425"/>
        <w:jc w:val="both"/>
        <w:rPr>
          <w:rFonts w:asciiTheme="majorHAnsi" w:eastAsia="Times New Roman" w:hAnsiTheme="majorHAnsi" w:cstheme="majorHAnsi"/>
          <w:b/>
          <w:bCs/>
          <w:color w:val="191F40"/>
          <w:kern w:val="36"/>
          <w:sz w:val="22"/>
          <w:szCs w:val="22"/>
          <w:lang w:eastAsia="fr-FR"/>
        </w:rPr>
      </w:pPr>
      <w:r w:rsidRPr="00EE1BA4">
        <w:rPr>
          <w:rFonts w:asciiTheme="majorHAnsi" w:eastAsia="Times New Roman" w:hAnsiTheme="majorHAnsi" w:cstheme="majorHAnsi"/>
          <w:b/>
          <w:bCs/>
          <w:color w:val="191F40"/>
          <w:kern w:val="36"/>
          <w:sz w:val="22"/>
          <w:szCs w:val="22"/>
          <w:lang w:eastAsia="fr-FR"/>
        </w:rPr>
        <w:t xml:space="preserve"> À partir de la ressource n°1, relevez les actions en termes de </w:t>
      </w:r>
      <w:proofErr w:type="spellStart"/>
      <w:r w:rsidRPr="00EE1BA4">
        <w:rPr>
          <w:rFonts w:asciiTheme="majorHAnsi" w:eastAsia="Times New Roman" w:hAnsiTheme="majorHAnsi" w:cstheme="majorHAnsi"/>
          <w:b/>
          <w:bCs/>
          <w:color w:val="191F40"/>
          <w:kern w:val="36"/>
          <w:sz w:val="22"/>
          <w:szCs w:val="22"/>
          <w:lang w:eastAsia="fr-FR"/>
        </w:rPr>
        <w:t>RSE</w:t>
      </w:r>
      <w:proofErr w:type="spellEnd"/>
      <w:r w:rsidRPr="00EE1BA4">
        <w:rPr>
          <w:rFonts w:asciiTheme="majorHAnsi" w:eastAsia="Times New Roman" w:hAnsiTheme="majorHAnsi" w:cstheme="majorHAnsi"/>
          <w:b/>
          <w:bCs/>
          <w:color w:val="191F40"/>
          <w:kern w:val="36"/>
          <w:sz w:val="22"/>
          <w:szCs w:val="22"/>
          <w:lang w:eastAsia="fr-FR"/>
        </w:rPr>
        <w:t>.</w:t>
      </w:r>
    </w:p>
    <w:p w14:paraId="28E8A129" w14:textId="791073B0" w:rsidR="00EE1BA4" w:rsidRPr="001E7BCF" w:rsidRDefault="00EE1BA4" w:rsidP="00EE1BA4">
      <w:pPr>
        <w:pStyle w:val="Titre2"/>
        <w:pBdr>
          <w:left w:val="single" w:sz="24" w:space="9" w:color="806000" w:themeColor="accent4" w:themeShade="80"/>
        </w:pBdr>
        <w:shd w:val="clear" w:color="auto" w:fill="EDEDED" w:themeFill="accent3" w:themeFillTint="33"/>
        <w:spacing w:after="120"/>
        <w:ind w:left="284"/>
        <w:rPr>
          <w:rStyle w:val="Titredulivre"/>
          <w:bCs w:val="0"/>
          <w:i w:val="0"/>
          <w:iCs w:val="0"/>
          <w:smallCaps/>
          <w:color w:val="833C0B" w:themeColor="accent2" w:themeShade="80"/>
          <w:sz w:val="24"/>
          <w:szCs w:val="22"/>
        </w:rPr>
      </w:pPr>
      <w:r w:rsidRPr="001E7BCF">
        <w:rPr>
          <w:rStyle w:val="Titredulivre"/>
          <w:bCs w:val="0"/>
          <w:i w:val="0"/>
          <w:iCs w:val="0"/>
          <w:smallCaps/>
          <w:color w:val="833C0B" w:themeColor="accent2" w:themeShade="80"/>
          <w:sz w:val="24"/>
          <w:szCs w:val="22"/>
        </w:rPr>
        <w:lastRenderedPageBreak/>
        <w:t>Ressource n°2 - 5 engagements au service de notre mission.</w:t>
      </w:r>
    </w:p>
    <w:p w14:paraId="7F7B742A" w14:textId="77777777" w:rsidR="00EE1BA4" w:rsidRPr="00EE1BA4" w:rsidRDefault="00EE1BA4" w:rsidP="00EE1BA4">
      <w:pPr>
        <w:pStyle w:val="NormalWeb"/>
        <w:spacing w:before="0" w:beforeAutospacing="0" w:after="0" w:afterAutospacing="0"/>
        <w:jc w:val="both"/>
        <w:textAlignment w:val="baseline"/>
        <w:rPr>
          <w:rFonts w:asciiTheme="majorHAnsi" w:hAnsiTheme="majorHAnsi" w:cstheme="majorHAnsi"/>
          <w:sz w:val="22"/>
          <w:szCs w:val="22"/>
        </w:rPr>
      </w:pPr>
      <w:proofErr w:type="spellStart"/>
      <w:r w:rsidRPr="00EE1BA4">
        <w:rPr>
          <w:rFonts w:asciiTheme="majorHAnsi" w:hAnsiTheme="majorHAnsi" w:cstheme="majorHAnsi"/>
          <w:sz w:val="22"/>
          <w:szCs w:val="22"/>
        </w:rPr>
        <w:t>FAGUO</w:t>
      </w:r>
      <w:proofErr w:type="spellEnd"/>
      <w:r w:rsidRPr="00EE1BA4">
        <w:rPr>
          <w:rFonts w:asciiTheme="majorHAnsi" w:hAnsiTheme="majorHAnsi" w:cstheme="majorHAnsi"/>
          <w:sz w:val="22"/>
          <w:szCs w:val="22"/>
        </w:rPr>
        <w:t xml:space="preserve"> a adopté des nouveaux statuts d’</w:t>
      </w:r>
      <w:r w:rsidRPr="00EE1BA4">
        <w:rPr>
          <w:rStyle w:val="lev"/>
          <w:rFonts w:asciiTheme="majorHAnsi" w:hAnsiTheme="majorHAnsi" w:cstheme="majorHAnsi"/>
          <w:sz w:val="22"/>
          <w:szCs w:val="22"/>
          <w:bdr w:val="none" w:sz="0" w:space="0" w:color="auto" w:frame="1"/>
        </w:rPr>
        <w:t>entreprise à mission</w:t>
      </w:r>
      <w:r w:rsidRPr="00EE1BA4">
        <w:rPr>
          <w:rFonts w:asciiTheme="majorHAnsi" w:hAnsiTheme="majorHAnsi" w:cstheme="majorHAnsi"/>
          <w:sz w:val="22"/>
          <w:szCs w:val="22"/>
        </w:rPr>
        <w:t> en 2020. Dans leurs statuts juridiques est inscrit </w:t>
      </w:r>
      <w:r w:rsidRPr="00EE1BA4">
        <w:rPr>
          <w:rStyle w:val="lev"/>
          <w:rFonts w:asciiTheme="majorHAnsi" w:hAnsiTheme="majorHAnsi" w:cstheme="majorHAnsi"/>
          <w:sz w:val="22"/>
          <w:szCs w:val="22"/>
          <w:bdr w:val="none" w:sz="0" w:space="0" w:color="auto" w:frame="1"/>
        </w:rPr>
        <w:t>leur raison d’être « engager leur génération contre le dérèglement climatique »</w:t>
      </w:r>
      <w:r w:rsidRPr="00EE1BA4">
        <w:rPr>
          <w:rFonts w:asciiTheme="majorHAnsi" w:hAnsiTheme="majorHAnsi" w:cstheme="majorHAnsi"/>
          <w:sz w:val="22"/>
          <w:szCs w:val="22"/>
        </w:rPr>
        <w:t>, ainsi que les engagements pour y arriver :</w:t>
      </w:r>
    </w:p>
    <w:p w14:paraId="3E245A08" w14:textId="77777777" w:rsidR="00EE1BA4" w:rsidRPr="00EE1BA4" w:rsidRDefault="00EE1BA4" w:rsidP="00EE1BA4">
      <w:pPr>
        <w:numPr>
          <w:ilvl w:val="0"/>
          <w:numId w:val="15"/>
        </w:numPr>
        <w:ind w:left="450"/>
        <w:jc w:val="both"/>
        <w:textAlignment w:val="baseline"/>
        <w:rPr>
          <w:rFonts w:asciiTheme="majorHAnsi" w:hAnsiTheme="majorHAnsi" w:cstheme="majorHAnsi"/>
          <w:sz w:val="22"/>
          <w:szCs w:val="22"/>
        </w:rPr>
      </w:pPr>
      <w:r w:rsidRPr="00EE1BA4">
        <w:rPr>
          <w:rFonts w:asciiTheme="majorHAnsi" w:hAnsiTheme="majorHAnsi" w:cstheme="majorHAnsi"/>
          <w:sz w:val="22"/>
          <w:szCs w:val="22"/>
        </w:rPr>
        <w:t>Mesurer leurs émissions de CO2.</w:t>
      </w:r>
    </w:p>
    <w:p w14:paraId="139EB89B" w14:textId="77777777" w:rsidR="00EE1BA4" w:rsidRPr="00EE1BA4" w:rsidRDefault="00EE1BA4" w:rsidP="00EE1BA4">
      <w:pPr>
        <w:numPr>
          <w:ilvl w:val="0"/>
          <w:numId w:val="15"/>
        </w:numPr>
        <w:ind w:left="450"/>
        <w:jc w:val="both"/>
        <w:textAlignment w:val="baseline"/>
        <w:rPr>
          <w:rFonts w:asciiTheme="majorHAnsi" w:hAnsiTheme="majorHAnsi" w:cstheme="majorHAnsi"/>
          <w:sz w:val="22"/>
          <w:szCs w:val="22"/>
        </w:rPr>
      </w:pPr>
      <w:r w:rsidRPr="00EE1BA4">
        <w:rPr>
          <w:rFonts w:asciiTheme="majorHAnsi" w:hAnsiTheme="majorHAnsi" w:cstheme="majorHAnsi"/>
          <w:sz w:val="22"/>
          <w:szCs w:val="22"/>
        </w:rPr>
        <w:t>Réduire leurs émissions de CO2.</w:t>
      </w:r>
    </w:p>
    <w:p w14:paraId="4B1CC1AA" w14:textId="77777777" w:rsidR="00EE1BA4" w:rsidRPr="00EE1BA4" w:rsidRDefault="00EE1BA4" w:rsidP="00EE1BA4">
      <w:pPr>
        <w:numPr>
          <w:ilvl w:val="0"/>
          <w:numId w:val="15"/>
        </w:numPr>
        <w:ind w:left="450"/>
        <w:jc w:val="both"/>
        <w:textAlignment w:val="baseline"/>
        <w:rPr>
          <w:rFonts w:asciiTheme="majorHAnsi" w:hAnsiTheme="majorHAnsi" w:cstheme="majorHAnsi"/>
          <w:sz w:val="22"/>
          <w:szCs w:val="22"/>
        </w:rPr>
      </w:pPr>
      <w:r w:rsidRPr="00EE1BA4">
        <w:rPr>
          <w:rFonts w:asciiTheme="majorHAnsi" w:hAnsiTheme="majorHAnsi" w:cstheme="majorHAnsi"/>
          <w:sz w:val="22"/>
          <w:szCs w:val="22"/>
        </w:rPr>
        <w:t>Compenser leurs émissions de CO2.</w:t>
      </w:r>
    </w:p>
    <w:p w14:paraId="293E68CE" w14:textId="77777777" w:rsidR="00EE1BA4" w:rsidRPr="00EE1BA4" w:rsidRDefault="00EE1BA4" w:rsidP="00EE1BA4">
      <w:pPr>
        <w:numPr>
          <w:ilvl w:val="0"/>
          <w:numId w:val="15"/>
        </w:numPr>
        <w:ind w:left="450"/>
        <w:jc w:val="both"/>
        <w:textAlignment w:val="baseline"/>
        <w:rPr>
          <w:rFonts w:asciiTheme="majorHAnsi" w:hAnsiTheme="majorHAnsi" w:cstheme="majorHAnsi"/>
          <w:sz w:val="22"/>
          <w:szCs w:val="22"/>
        </w:rPr>
      </w:pPr>
      <w:r w:rsidRPr="00EE1BA4">
        <w:rPr>
          <w:rFonts w:asciiTheme="majorHAnsi" w:hAnsiTheme="majorHAnsi" w:cstheme="majorHAnsi"/>
          <w:sz w:val="22"/>
          <w:szCs w:val="22"/>
        </w:rPr>
        <w:t>Être transparent sur l’ensemble du cycle de vie des produits.</w:t>
      </w:r>
    </w:p>
    <w:p w14:paraId="2DF688AD" w14:textId="311B5D8A" w:rsidR="00CB6A57" w:rsidRPr="00CB6A57" w:rsidRDefault="00EE1BA4" w:rsidP="00CB6A57">
      <w:pPr>
        <w:numPr>
          <w:ilvl w:val="0"/>
          <w:numId w:val="15"/>
        </w:numPr>
        <w:ind w:left="450"/>
        <w:jc w:val="both"/>
        <w:textAlignment w:val="baseline"/>
        <w:rPr>
          <w:rFonts w:asciiTheme="majorHAnsi" w:hAnsiTheme="majorHAnsi" w:cstheme="majorHAnsi"/>
          <w:sz w:val="22"/>
          <w:szCs w:val="22"/>
        </w:rPr>
      </w:pPr>
      <w:r w:rsidRPr="00EE1BA4">
        <w:rPr>
          <w:rFonts w:asciiTheme="majorHAnsi" w:hAnsiTheme="majorHAnsi" w:cstheme="majorHAnsi"/>
          <w:sz w:val="22"/>
          <w:szCs w:val="22"/>
        </w:rPr>
        <w:t>Accompagner leur génération vers des modes d’habillement plus sains</w:t>
      </w:r>
    </w:p>
    <w:p w14:paraId="0387E561" w14:textId="3A2241C7" w:rsidR="00EE1BA4" w:rsidRPr="00EE1BA4" w:rsidRDefault="00CB6A57" w:rsidP="00EE1BA4">
      <w:pPr>
        <w:pStyle w:val="NormalWeb"/>
        <w:spacing w:before="0" w:beforeAutospacing="0" w:after="0" w:afterAutospacing="0"/>
        <w:jc w:val="center"/>
        <w:textAlignment w:val="baseline"/>
        <w:rPr>
          <w:rFonts w:asciiTheme="majorHAnsi" w:hAnsiTheme="majorHAnsi" w:cstheme="majorHAnsi"/>
          <w:color w:val="606267"/>
          <w:sz w:val="22"/>
          <w:szCs w:val="22"/>
        </w:rPr>
      </w:pPr>
      <w:r w:rsidRPr="00EE1BA4">
        <w:rPr>
          <w:rFonts w:asciiTheme="majorHAnsi" w:hAnsiTheme="majorHAnsi" w:cstheme="majorHAnsi"/>
          <w:noProof/>
          <w:sz w:val="22"/>
          <w:szCs w:val="22"/>
        </w:rPr>
        <w:drawing>
          <wp:anchor distT="0" distB="0" distL="114300" distR="114300" simplePos="0" relativeHeight="251670528" behindDoc="0" locked="0" layoutInCell="1" allowOverlap="1" wp14:anchorId="150ED772" wp14:editId="20884FD2">
            <wp:simplePos x="0" y="0"/>
            <wp:positionH relativeFrom="column">
              <wp:posOffset>4473369</wp:posOffset>
            </wp:positionH>
            <wp:positionV relativeFrom="paragraph">
              <wp:posOffset>2812810</wp:posOffset>
            </wp:positionV>
            <wp:extent cx="457200" cy="457200"/>
            <wp:effectExtent l="0" t="0" r="0" b="0"/>
            <wp:wrapNone/>
            <wp:docPr id="32" name="Image 3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EE1BA4" w:rsidRPr="00EE1BA4">
        <w:rPr>
          <w:rFonts w:asciiTheme="majorHAnsi" w:hAnsiTheme="majorHAnsi" w:cstheme="majorHAnsi"/>
          <w:noProof/>
          <w:sz w:val="22"/>
          <w:szCs w:val="22"/>
        </w:rPr>
        <w:drawing>
          <wp:inline distT="0" distB="0" distL="0" distR="0" wp14:anchorId="6699C056" wp14:editId="7D62827A">
            <wp:extent cx="3594475" cy="286385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5359" cy="2880489"/>
                    </a:xfrm>
                    <a:prstGeom prst="rect">
                      <a:avLst/>
                    </a:prstGeom>
                  </pic:spPr>
                </pic:pic>
              </a:graphicData>
            </a:graphic>
          </wp:inline>
        </w:drawing>
      </w:r>
    </w:p>
    <w:p w14:paraId="0F776181" w14:textId="753BFC04" w:rsidR="00EE1BA4" w:rsidRPr="00EE1BA4" w:rsidRDefault="00EE1BA4" w:rsidP="00EE1BA4">
      <w:pPr>
        <w:jc w:val="both"/>
        <w:rPr>
          <w:rFonts w:asciiTheme="majorHAnsi" w:hAnsiTheme="majorHAnsi" w:cstheme="majorHAnsi"/>
          <w:sz w:val="22"/>
          <w:szCs w:val="22"/>
        </w:rPr>
      </w:pPr>
    </w:p>
    <w:p w14:paraId="6BD792A9" w14:textId="479E53CF" w:rsidR="00CB6A57" w:rsidRDefault="00EE1BA4" w:rsidP="00EE1BA4">
      <w:pPr>
        <w:jc w:val="both"/>
        <w:rPr>
          <w:rFonts w:asciiTheme="majorHAnsi" w:hAnsiTheme="majorHAnsi" w:cstheme="majorHAnsi"/>
          <w:sz w:val="18"/>
          <w:szCs w:val="18"/>
        </w:rPr>
      </w:pPr>
      <w:r w:rsidRPr="00CB6A57">
        <w:rPr>
          <w:rFonts w:asciiTheme="majorHAnsi" w:hAnsiTheme="majorHAnsi" w:cstheme="majorHAnsi"/>
          <w:noProof/>
          <w:sz w:val="18"/>
          <w:szCs w:val="18"/>
          <w:lang w:eastAsia="fr-FR"/>
        </w:rPr>
        <mc:AlternateContent>
          <mc:Choice Requires="wps">
            <w:drawing>
              <wp:anchor distT="0" distB="0" distL="114300" distR="114300" simplePos="0" relativeHeight="251662336" behindDoc="0" locked="0" layoutInCell="1" allowOverlap="1" wp14:anchorId="1711DEC0" wp14:editId="239B3A0D">
                <wp:simplePos x="0" y="0"/>
                <wp:positionH relativeFrom="column">
                  <wp:posOffset>-696043</wp:posOffset>
                </wp:positionH>
                <wp:positionV relativeFrom="paragraph">
                  <wp:posOffset>864484</wp:posOffset>
                </wp:positionV>
                <wp:extent cx="602615" cy="311150"/>
                <wp:effectExtent l="0" t="0" r="26035" b="241300"/>
                <wp:wrapNone/>
                <wp:docPr id="7" name="Bulle ronde 7"/>
                <wp:cNvGraphicFramePr/>
                <a:graphic xmlns:a="http://schemas.openxmlformats.org/drawingml/2006/main">
                  <a:graphicData uri="http://schemas.microsoft.com/office/word/2010/wordprocessingShape">
                    <wps:wsp>
                      <wps:cNvSpPr/>
                      <wps:spPr>
                        <a:xfrm>
                          <a:off x="0" y="0"/>
                          <a:ext cx="602615" cy="311150"/>
                        </a:xfrm>
                        <a:prstGeom prst="wedgeEllipseCallout">
                          <a:avLst>
                            <a:gd name="adj1" fmla="val 27447"/>
                            <a:gd name="adj2" fmla="val 112593"/>
                          </a:avLst>
                        </a:prstGeom>
                        <a:solidFill>
                          <a:schemeClr val="accent1">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595C1" w14:textId="77777777" w:rsidR="00EE1BA4" w:rsidRPr="00BA0479" w:rsidRDefault="00EE1BA4" w:rsidP="00EE1BA4">
                            <w:pPr>
                              <w:jc w:val="center"/>
                              <w:rPr>
                                <w:b/>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0479">
                              <w:rPr>
                                <w:b/>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1DEC0" id="Bulle ronde 7" o:spid="_x0000_s1029" type="#_x0000_t63" style="position:absolute;left:0;text-align:left;margin-left:-54.8pt;margin-top:68.05pt;width:47.45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" adj="16729,35120" fillcolor="#b4c6e7 [1300]" strokecolor="#5b9bd5 [3208]" strokeweight="1pt">
                <v:textbox>
                  <w:txbxContent>
                    <w:p w14:paraId="66C595C1" w14:textId="77777777" w:rsidR="00EE1BA4" w:rsidRPr="00BA0479" w:rsidRDefault="00EE1BA4" w:rsidP="00EE1BA4">
                      <w:pPr>
                        <w:jc w:val="center"/>
                        <w:rPr>
                          <w:b/>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0479">
                        <w:rPr>
                          <w:b/>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BAC</w:t>
                      </w:r>
                    </w:p>
                  </w:txbxContent>
                </v:textbox>
              </v:shape>
            </w:pict>
          </mc:Fallback>
        </mc:AlternateContent>
      </w:r>
      <w:r w:rsidRPr="00CB6A57">
        <w:rPr>
          <w:rFonts w:asciiTheme="majorHAnsi" w:hAnsiTheme="majorHAnsi" w:cstheme="majorHAnsi"/>
          <w:sz w:val="18"/>
          <w:szCs w:val="18"/>
        </w:rPr>
        <w:t>Source interne sur le site</w:t>
      </w:r>
    </w:p>
    <w:p w14:paraId="68DB0421" w14:textId="7FA4AEEC" w:rsidR="00CB6A57" w:rsidRPr="00CB6A57" w:rsidRDefault="00000000" w:rsidP="00EE1BA4">
      <w:pPr>
        <w:jc w:val="both"/>
        <w:rPr>
          <w:rFonts w:asciiTheme="majorHAnsi" w:hAnsiTheme="majorHAnsi" w:cstheme="majorHAnsi"/>
          <w:sz w:val="18"/>
          <w:szCs w:val="18"/>
        </w:rPr>
      </w:pPr>
      <w:hyperlink r:id="rId12" w:history="1">
        <w:proofErr w:type="spellStart"/>
        <w:r w:rsidR="00EE1BA4" w:rsidRPr="00CB6A57">
          <w:rPr>
            <w:rFonts w:asciiTheme="majorHAnsi" w:hAnsiTheme="majorHAnsi" w:cstheme="majorHAnsi"/>
            <w:color w:val="0000FF"/>
            <w:sz w:val="18"/>
            <w:szCs w:val="18"/>
            <w:u w:val="single"/>
          </w:rPr>
          <w:t>FAGUO</w:t>
        </w:r>
        <w:proofErr w:type="spellEnd"/>
        <w:r w:rsidR="00EE1BA4" w:rsidRPr="00CB6A57">
          <w:rPr>
            <w:rFonts w:asciiTheme="majorHAnsi" w:hAnsiTheme="majorHAnsi" w:cstheme="majorHAnsi"/>
            <w:color w:val="0000FF"/>
            <w:sz w:val="18"/>
            <w:szCs w:val="18"/>
            <w:u w:val="single"/>
          </w:rPr>
          <w:t xml:space="preserve"> existe pour engager sa génération contre le dérèglement climatique. (</w:t>
        </w:r>
        <w:proofErr w:type="gramStart"/>
        <w:r w:rsidR="00EE1BA4" w:rsidRPr="00CB6A57">
          <w:rPr>
            <w:rFonts w:asciiTheme="majorHAnsi" w:hAnsiTheme="majorHAnsi" w:cstheme="majorHAnsi"/>
            <w:color w:val="0000FF"/>
            <w:sz w:val="18"/>
            <w:szCs w:val="18"/>
            <w:u w:val="single"/>
          </w:rPr>
          <w:t>faguo-store.com</w:t>
        </w:r>
        <w:proofErr w:type="gramEnd"/>
        <w:r w:rsidR="00EE1BA4" w:rsidRPr="00CB6A57">
          <w:rPr>
            <w:rFonts w:asciiTheme="majorHAnsi" w:hAnsiTheme="majorHAnsi" w:cstheme="majorHAnsi"/>
            <w:color w:val="0000FF"/>
            <w:sz w:val="18"/>
            <w:szCs w:val="18"/>
            <w:u w:val="single"/>
          </w:rPr>
          <w:t>)</w:t>
        </w:r>
      </w:hyperlink>
      <w:r w:rsidR="00EE1BA4" w:rsidRPr="00CB6A57">
        <w:rPr>
          <w:rFonts w:asciiTheme="majorHAnsi" w:hAnsiTheme="majorHAnsi" w:cstheme="majorHAnsi"/>
          <w:sz w:val="18"/>
          <w:szCs w:val="18"/>
        </w:rPr>
        <w:t xml:space="preserve"> </w:t>
      </w:r>
    </w:p>
    <w:p w14:paraId="71E44C3B" w14:textId="353A44D9" w:rsidR="00EE1BA4" w:rsidRPr="00CB6A57" w:rsidRDefault="00000000" w:rsidP="00EE1BA4">
      <w:pPr>
        <w:jc w:val="both"/>
        <w:rPr>
          <w:rStyle w:val="Lienhypertexte"/>
          <w:rFonts w:asciiTheme="majorHAnsi" w:hAnsiTheme="majorHAnsi" w:cstheme="majorHAnsi"/>
          <w:sz w:val="18"/>
          <w:szCs w:val="18"/>
        </w:rPr>
      </w:pPr>
      <w:hyperlink r:id="rId13" w:history="1">
        <w:proofErr w:type="spellStart"/>
        <w:proofErr w:type="gramStart"/>
        <w:r w:rsidR="00EE1BA4" w:rsidRPr="00CB6A57">
          <w:rPr>
            <w:rStyle w:val="Lienhypertexte"/>
            <w:rFonts w:asciiTheme="majorHAnsi" w:hAnsiTheme="majorHAnsi" w:cstheme="majorHAnsi"/>
            <w:sz w:val="18"/>
            <w:szCs w:val="18"/>
          </w:rPr>
          <w:t>BàM</w:t>
        </w:r>
        <w:proofErr w:type="spellEnd"/>
        <w:r w:rsidR="00EE1BA4" w:rsidRPr="00CB6A57">
          <w:rPr>
            <w:rStyle w:val="Lienhypertexte"/>
            <w:rFonts w:asciiTheme="majorHAnsi" w:hAnsiTheme="majorHAnsi" w:cstheme="majorHAnsi"/>
            <w:sz w:val="18"/>
            <w:szCs w:val="18"/>
          </w:rPr>
          <w:t>!</w:t>
        </w:r>
        <w:proofErr w:type="gramEnd"/>
        <w:r w:rsidR="00EE1BA4" w:rsidRPr="00CB6A57">
          <w:rPr>
            <w:rStyle w:val="Lienhypertexte"/>
            <w:rFonts w:asciiTheme="majorHAnsi" w:hAnsiTheme="majorHAnsi" w:cstheme="majorHAnsi"/>
            <w:sz w:val="18"/>
            <w:szCs w:val="18"/>
          </w:rPr>
          <w:t xml:space="preserve"> - Du Business à la Mission | #8 L’Interview </w:t>
        </w:r>
        <w:proofErr w:type="spellStart"/>
        <w:r w:rsidR="00EE1BA4" w:rsidRPr="00CB6A57">
          <w:rPr>
            <w:rStyle w:val="Lienhypertexte"/>
            <w:rFonts w:asciiTheme="majorHAnsi" w:hAnsiTheme="majorHAnsi" w:cstheme="majorHAnsi"/>
            <w:sz w:val="18"/>
            <w:szCs w:val="18"/>
          </w:rPr>
          <w:t>RSE</w:t>
        </w:r>
        <w:proofErr w:type="spellEnd"/>
        <w:r w:rsidR="00EE1BA4" w:rsidRPr="00CB6A57">
          <w:rPr>
            <w:rStyle w:val="Lienhypertexte"/>
            <w:rFonts w:asciiTheme="majorHAnsi" w:hAnsiTheme="majorHAnsi" w:cstheme="majorHAnsi"/>
            <w:sz w:val="18"/>
            <w:szCs w:val="18"/>
          </w:rPr>
          <w:t xml:space="preserve"> – </w:t>
        </w:r>
        <w:proofErr w:type="spellStart"/>
        <w:r w:rsidR="00EE1BA4" w:rsidRPr="00CB6A57">
          <w:rPr>
            <w:rStyle w:val="Lienhypertexte"/>
            <w:rFonts w:asciiTheme="majorHAnsi" w:hAnsiTheme="majorHAnsi" w:cstheme="majorHAnsi"/>
            <w:sz w:val="18"/>
            <w:szCs w:val="18"/>
          </w:rPr>
          <w:t>Faguo</w:t>
        </w:r>
        <w:proofErr w:type="spellEnd"/>
        <w:r w:rsidR="00EE1BA4" w:rsidRPr="00CB6A57">
          <w:rPr>
            <w:rStyle w:val="Lienhypertexte"/>
            <w:rFonts w:asciiTheme="majorHAnsi" w:hAnsiTheme="majorHAnsi" w:cstheme="majorHAnsi"/>
            <w:sz w:val="18"/>
            <w:szCs w:val="18"/>
          </w:rPr>
          <w:t xml:space="preserve"> fait pousser </w:t>
        </w:r>
        <w:proofErr w:type="spellStart"/>
        <w:r w:rsidR="00EE1BA4" w:rsidRPr="00CB6A57">
          <w:rPr>
            <w:rStyle w:val="Lienhypertexte"/>
            <w:rFonts w:asciiTheme="majorHAnsi" w:hAnsiTheme="majorHAnsi" w:cstheme="majorHAnsi"/>
            <w:sz w:val="18"/>
            <w:szCs w:val="18"/>
          </w:rPr>
          <w:t>sesengagements</w:t>
        </w:r>
        <w:proofErr w:type="spellEnd"/>
        <w:r w:rsidR="00EE1BA4" w:rsidRPr="00CB6A57">
          <w:rPr>
            <w:rStyle w:val="Lienhypertexte"/>
            <w:rFonts w:asciiTheme="majorHAnsi" w:hAnsiTheme="majorHAnsi" w:cstheme="majorHAnsi"/>
            <w:sz w:val="18"/>
            <w:szCs w:val="18"/>
          </w:rPr>
          <w:t xml:space="preserve"> pour une mode plus durable | </w:t>
        </w:r>
        <w:proofErr w:type="spellStart"/>
        <w:r w:rsidR="00EE1BA4" w:rsidRPr="00CB6A57">
          <w:rPr>
            <w:rStyle w:val="Lienhypertexte"/>
            <w:rFonts w:asciiTheme="majorHAnsi" w:hAnsiTheme="majorHAnsi" w:cstheme="majorHAnsi"/>
            <w:sz w:val="18"/>
            <w:szCs w:val="18"/>
          </w:rPr>
          <w:t>Ausha</w:t>
        </w:r>
        <w:proofErr w:type="spellEnd"/>
      </w:hyperlink>
    </w:p>
    <w:p w14:paraId="17701107" w14:textId="77777777" w:rsidR="00CB6A57" w:rsidRPr="00EE1BA4" w:rsidRDefault="00CB6A57" w:rsidP="00EE1BA4">
      <w:pPr>
        <w:jc w:val="both"/>
        <w:rPr>
          <w:rFonts w:asciiTheme="majorHAnsi" w:hAnsiTheme="majorHAnsi" w:cstheme="majorHAnsi"/>
          <w:color w:val="0000FF"/>
          <w:sz w:val="22"/>
          <w:szCs w:val="22"/>
          <w:u w:val="single"/>
        </w:rPr>
      </w:pPr>
    </w:p>
    <w:p w14:paraId="5E4D6061" w14:textId="2A25FB0F" w:rsidR="00EE1BA4" w:rsidRPr="00CB6A57" w:rsidRDefault="00EE1BA4" w:rsidP="00CB6A57">
      <w:pPr>
        <w:pStyle w:val="Paragraphedeliste"/>
        <w:numPr>
          <w:ilvl w:val="1"/>
          <w:numId w:val="20"/>
        </w:numPr>
        <w:spacing w:after="160" w:line="259" w:lineRule="auto"/>
        <w:ind w:left="567" w:hanging="501"/>
        <w:rPr>
          <w:rFonts w:asciiTheme="majorHAnsi" w:hAnsiTheme="majorHAnsi" w:cstheme="majorHAnsi"/>
          <w:b/>
          <w:sz w:val="22"/>
          <w:szCs w:val="22"/>
        </w:rPr>
      </w:pPr>
      <w:r w:rsidRPr="00CB6A57">
        <w:rPr>
          <w:rFonts w:asciiTheme="majorHAnsi" w:hAnsiTheme="majorHAnsi" w:cstheme="majorHAnsi"/>
          <w:b/>
          <w:sz w:val="22"/>
          <w:szCs w:val="22"/>
        </w:rPr>
        <w:t xml:space="preserve">Retrouvez les engagements pour chaque mission de </w:t>
      </w:r>
      <w:proofErr w:type="spellStart"/>
      <w:r w:rsidRPr="00CB6A57">
        <w:rPr>
          <w:rFonts w:asciiTheme="majorHAnsi" w:hAnsiTheme="majorHAnsi" w:cstheme="majorHAnsi"/>
          <w:b/>
          <w:sz w:val="22"/>
          <w:szCs w:val="22"/>
        </w:rPr>
        <w:t>FAGUO</w:t>
      </w:r>
      <w:proofErr w:type="spellEnd"/>
      <w:r w:rsidRPr="00CB6A57">
        <w:rPr>
          <w:rFonts w:asciiTheme="majorHAnsi" w:hAnsiTheme="majorHAnsi" w:cstheme="majorHAnsi"/>
          <w:b/>
          <w:sz w:val="22"/>
          <w:szCs w:val="22"/>
        </w:rPr>
        <w:t xml:space="preserve"> (ressource n°2)</w:t>
      </w:r>
    </w:p>
    <w:tbl>
      <w:tblPr>
        <w:tblStyle w:val="Grilledutableau"/>
        <w:tblW w:w="0" w:type="auto"/>
        <w:tblLook w:val="04A0" w:firstRow="1" w:lastRow="0" w:firstColumn="1" w:lastColumn="0" w:noHBand="0" w:noVBand="1"/>
      </w:tblPr>
      <w:tblGrid>
        <w:gridCol w:w="5524"/>
        <w:gridCol w:w="3538"/>
      </w:tblGrid>
      <w:tr w:rsidR="00EE1BA4" w:rsidRPr="00EE1BA4" w14:paraId="30512575" w14:textId="77777777" w:rsidTr="00EF0F6F">
        <w:tc>
          <w:tcPr>
            <w:tcW w:w="5524" w:type="dxa"/>
            <w:shd w:val="clear" w:color="auto" w:fill="D9D9D9" w:themeFill="background1" w:themeFillShade="D9"/>
          </w:tcPr>
          <w:p w14:paraId="59774746" w14:textId="77777777" w:rsidR="00EE1BA4" w:rsidRPr="00EE1BA4" w:rsidRDefault="00EE1BA4" w:rsidP="00EF0F6F">
            <w:pPr>
              <w:jc w:val="center"/>
              <w:rPr>
                <w:rFonts w:asciiTheme="majorHAnsi" w:hAnsiTheme="majorHAnsi" w:cstheme="majorHAnsi"/>
                <w:b/>
                <w:sz w:val="22"/>
                <w:szCs w:val="22"/>
              </w:rPr>
            </w:pPr>
            <w:r w:rsidRPr="00EE1BA4">
              <w:rPr>
                <w:rFonts w:asciiTheme="majorHAnsi" w:hAnsiTheme="majorHAnsi" w:cstheme="majorHAnsi"/>
                <w:b/>
                <w:sz w:val="22"/>
                <w:szCs w:val="22"/>
              </w:rPr>
              <w:t xml:space="preserve">Missions </w:t>
            </w:r>
          </w:p>
        </w:tc>
        <w:tc>
          <w:tcPr>
            <w:tcW w:w="3538" w:type="dxa"/>
            <w:shd w:val="clear" w:color="auto" w:fill="D9D9D9" w:themeFill="background1" w:themeFillShade="D9"/>
          </w:tcPr>
          <w:p w14:paraId="4FF620B2" w14:textId="77777777" w:rsidR="00EE1BA4" w:rsidRPr="00EE1BA4" w:rsidRDefault="00EE1BA4" w:rsidP="00EF0F6F">
            <w:pPr>
              <w:jc w:val="center"/>
              <w:rPr>
                <w:rFonts w:asciiTheme="majorHAnsi" w:hAnsiTheme="majorHAnsi" w:cstheme="majorHAnsi"/>
                <w:b/>
                <w:sz w:val="22"/>
                <w:szCs w:val="22"/>
              </w:rPr>
            </w:pPr>
            <w:r w:rsidRPr="00EE1BA4">
              <w:rPr>
                <w:rFonts w:asciiTheme="majorHAnsi" w:hAnsiTheme="majorHAnsi" w:cstheme="majorHAnsi"/>
                <w:b/>
                <w:sz w:val="22"/>
                <w:szCs w:val="22"/>
              </w:rPr>
              <w:t xml:space="preserve">Engagements </w:t>
            </w:r>
          </w:p>
        </w:tc>
      </w:tr>
      <w:tr w:rsidR="00EE1BA4" w:rsidRPr="00EE1BA4" w14:paraId="47FE6148" w14:textId="77777777" w:rsidTr="00EF0F6F">
        <w:tc>
          <w:tcPr>
            <w:tcW w:w="5524" w:type="dxa"/>
          </w:tcPr>
          <w:p w14:paraId="3416B659" w14:textId="77777777" w:rsidR="00EE1BA4" w:rsidRPr="00EE1BA4" w:rsidRDefault="00EE1BA4" w:rsidP="00EF0F6F">
            <w:pPr>
              <w:jc w:val="both"/>
              <w:rPr>
                <w:rFonts w:asciiTheme="majorHAnsi" w:hAnsiTheme="majorHAnsi" w:cstheme="majorHAnsi"/>
                <w:b/>
                <w:sz w:val="22"/>
                <w:szCs w:val="22"/>
              </w:rPr>
            </w:pPr>
            <w:proofErr w:type="spellStart"/>
            <w:r w:rsidRPr="00EE1BA4">
              <w:rPr>
                <w:rStyle w:val="lev"/>
                <w:rFonts w:asciiTheme="majorHAnsi" w:hAnsiTheme="majorHAnsi" w:cstheme="majorHAnsi"/>
                <w:color w:val="191F40"/>
                <w:sz w:val="22"/>
                <w:szCs w:val="22"/>
                <w:shd w:val="clear" w:color="auto" w:fill="FFFFFF"/>
              </w:rPr>
              <w:t>FAGUO</w:t>
            </w:r>
            <w:proofErr w:type="spellEnd"/>
            <w:r w:rsidRPr="00EE1BA4">
              <w:rPr>
                <w:rStyle w:val="lev"/>
                <w:rFonts w:asciiTheme="majorHAnsi" w:hAnsiTheme="majorHAnsi" w:cstheme="majorHAnsi"/>
                <w:color w:val="191F40"/>
                <w:sz w:val="22"/>
                <w:szCs w:val="22"/>
                <w:shd w:val="clear" w:color="auto" w:fill="FFFFFF"/>
              </w:rPr>
              <w:t xml:space="preserve"> met à disposition une borne de recyclage</w:t>
            </w:r>
            <w:r w:rsidRPr="00EE1BA4">
              <w:rPr>
                <w:rFonts w:asciiTheme="majorHAnsi" w:hAnsiTheme="majorHAnsi" w:cstheme="majorHAnsi"/>
                <w:b/>
                <w:color w:val="191F40"/>
                <w:sz w:val="22"/>
                <w:szCs w:val="22"/>
                <w:shd w:val="clear" w:color="auto" w:fill="FFFFFF"/>
              </w:rPr>
              <w:t> </w:t>
            </w:r>
            <w:r w:rsidRPr="00EE1BA4">
              <w:rPr>
                <w:rFonts w:asciiTheme="majorHAnsi" w:hAnsiTheme="majorHAnsi" w:cstheme="majorHAnsi"/>
                <w:color w:val="191F40"/>
                <w:sz w:val="22"/>
                <w:szCs w:val="22"/>
                <w:shd w:val="clear" w:color="auto" w:fill="FFFFFF"/>
              </w:rPr>
              <w:t>dans tous ses points de vente pour favoriser un recyclage permanent.</w:t>
            </w:r>
          </w:p>
        </w:tc>
        <w:tc>
          <w:tcPr>
            <w:tcW w:w="3538" w:type="dxa"/>
          </w:tcPr>
          <w:p w14:paraId="665E3AB0" w14:textId="77777777" w:rsidR="00EE1BA4" w:rsidRPr="00EE1BA4" w:rsidRDefault="00EE1BA4" w:rsidP="00EF0F6F">
            <w:pPr>
              <w:rPr>
                <w:rFonts w:asciiTheme="majorHAnsi" w:hAnsiTheme="majorHAnsi" w:cstheme="majorHAnsi"/>
                <w:color w:val="2F5496" w:themeColor="accent1" w:themeShade="BF"/>
                <w:sz w:val="22"/>
                <w:szCs w:val="22"/>
              </w:rPr>
            </w:pPr>
          </w:p>
        </w:tc>
      </w:tr>
      <w:tr w:rsidR="00EE1BA4" w:rsidRPr="00EE1BA4" w14:paraId="64EB18AE" w14:textId="77777777" w:rsidTr="00EF0F6F">
        <w:tc>
          <w:tcPr>
            <w:tcW w:w="5524" w:type="dxa"/>
          </w:tcPr>
          <w:p w14:paraId="04E6DDDA" w14:textId="77777777" w:rsidR="00EE1BA4" w:rsidRPr="00EE1BA4" w:rsidRDefault="00EE1BA4" w:rsidP="00EF0F6F">
            <w:pPr>
              <w:ind w:left="29" w:hanging="29"/>
              <w:jc w:val="both"/>
              <w:rPr>
                <w:rFonts w:asciiTheme="majorHAnsi" w:hAnsiTheme="majorHAnsi" w:cstheme="majorHAnsi"/>
                <w:sz w:val="22"/>
                <w:szCs w:val="22"/>
              </w:rPr>
            </w:pPr>
            <w:r w:rsidRPr="00EE1BA4">
              <w:rPr>
                <w:rFonts w:asciiTheme="majorHAnsi" w:hAnsiTheme="majorHAnsi" w:cstheme="majorHAnsi"/>
                <w:color w:val="191F40"/>
                <w:sz w:val="22"/>
                <w:szCs w:val="22"/>
                <w:shd w:val="clear" w:color="auto" w:fill="FFFFFF"/>
              </w:rPr>
              <w:t xml:space="preserve">Toutes les informations sur </w:t>
            </w:r>
            <w:proofErr w:type="spellStart"/>
            <w:r w:rsidRPr="00EE1BA4">
              <w:rPr>
                <w:rFonts w:asciiTheme="majorHAnsi" w:hAnsiTheme="majorHAnsi" w:cstheme="majorHAnsi"/>
                <w:color w:val="191F40"/>
                <w:sz w:val="22"/>
                <w:szCs w:val="22"/>
                <w:shd w:val="clear" w:color="auto" w:fill="FFFFFF"/>
              </w:rPr>
              <w:t>FAGUO</w:t>
            </w:r>
            <w:proofErr w:type="spellEnd"/>
            <w:r w:rsidRPr="00EE1BA4">
              <w:rPr>
                <w:rFonts w:asciiTheme="majorHAnsi" w:hAnsiTheme="majorHAnsi" w:cstheme="majorHAnsi"/>
                <w:color w:val="191F40"/>
                <w:sz w:val="22"/>
                <w:szCs w:val="22"/>
                <w:shd w:val="clear" w:color="auto" w:fill="FFFFFF"/>
              </w:rPr>
              <w:t xml:space="preserve"> sont disponibles, à commencer par notre Bilan Carbone et nos Analyses de Cycle de Vie des produits </w:t>
            </w:r>
            <w:proofErr w:type="spellStart"/>
            <w:r w:rsidRPr="00EE1BA4">
              <w:rPr>
                <w:rFonts w:asciiTheme="majorHAnsi" w:hAnsiTheme="majorHAnsi" w:cstheme="majorHAnsi"/>
                <w:color w:val="191F40"/>
                <w:sz w:val="22"/>
                <w:szCs w:val="22"/>
                <w:shd w:val="clear" w:color="auto" w:fill="FFFFFF"/>
              </w:rPr>
              <w:t>FAGUO</w:t>
            </w:r>
            <w:proofErr w:type="spellEnd"/>
            <w:r w:rsidRPr="00EE1BA4">
              <w:rPr>
                <w:rFonts w:asciiTheme="majorHAnsi" w:hAnsiTheme="majorHAnsi" w:cstheme="majorHAnsi"/>
                <w:color w:val="191F40"/>
                <w:sz w:val="22"/>
                <w:szCs w:val="22"/>
                <w:shd w:val="clear" w:color="auto" w:fill="FFFFFF"/>
              </w:rPr>
              <w:t>.</w:t>
            </w:r>
          </w:p>
        </w:tc>
        <w:tc>
          <w:tcPr>
            <w:tcW w:w="3538" w:type="dxa"/>
          </w:tcPr>
          <w:p w14:paraId="27D9ADBE" w14:textId="77777777" w:rsidR="00EE1BA4" w:rsidRPr="00EE1BA4" w:rsidRDefault="00EE1BA4" w:rsidP="00EF0F6F">
            <w:pPr>
              <w:rPr>
                <w:rFonts w:asciiTheme="majorHAnsi" w:hAnsiTheme="majorHAnsi" w:cstheme="majorHAnsi"/>
                <w:color w:val="2F5496" w:themeColor="accent1" w:themeShade="BF"/>
                <w:sz w:val="22"/>
                <w:szCs w:val="22"/>
              </w:rPr>
            </w:pPr>
          </w:p>
        </w:tc>
      </w:tr>
      <w:tr w:rsidR="00EE1BA4" w:rsidRPr="00EE1BA4" w14:paraId="3FE08B02" w14:textId="77777777" w:rsidTr="00EF0F6F">
        <w:tc>
          <w:tcPr>
            <w:tcW w:w="5524" w:type="dxa"/>
          </w:tcPr>
          <w:p w14:paraId="2A1EB011" w14:textId="77777777" w:rsidR="00EE1BA4" w:rsidRPr="00EE1BA4" w:rsidRDefault="00EE1BA4" w:rsidP="00EF0F6F">
            <w:pPr>
              <w:jc w:val="both"/>
              <w:rPr>
                <w:rFonts w:asciiTheme="majorHAnsi" w:hAnsiTheme="majorHAnsi" w:cstheme="majorHAnsi"/>
                <w:sz w:val="22"/>
                <w:szCs w:val="22"/>
              </w:rPr>
            </w:pPr>
            <w:r w:rsidRPr="00EE1BA4">
              <w:rPr>
                <w:rFonts w:asciiTheme="majorHAnsi" w:hAnsiTheme="majorHAnsi" w:cstheme="majorHAnsi"/>
                <w:sz w:val="22"/>
                <w:szCs w:val="22"/>
              </w:rPr>
              <w:t xml:space="preserve">80% des pièces </w:t>
            </w:r>
            <w:proofErr w:type="spellStart"/>
            <w:r w:rsidRPr="00EE1BA4">
              <w:rPr>
                <w:rFonts w:asciiTheme="majorHAnsi" w:hAnsiTheme="majorHAnsi" w:cstheme="majorHAnsi"/>
                <w:sz w:val="22"/>
                <w:szCs w:val="22"/>
              </w:rPr>
              <w:t>FAGUO</w:t>
            </w:r>
            <w:proofErr w:type="spellEnd"/>
            <w:r w:rsidRPr="00EE1BA4">
              <w:rPr>
                <w:rFonts w:asciiTheme="majorHAnsi" w:hAnsiTheme="majorHAnsi" w:cstheme="majorHAnsi"/>
                <w:sz w:val="22"/>
                <w:szCs w:val="22"/>
              </w:rPr>
              <w:t xml:space="preserve"> sont conçues avec des matières recyclées.</w:t>
            </w:r>
          </w:p>
        </w:tc>
        <w:tc>
          <w:tcPr>
            <w:tcW w:w="3538" w:type="dxa"/>
          </w:tcPr>
          <w:p w14:paraId="76554261" w14:textId="77777777" w:rsidR="00EE1BA4" w:rsidRPr="00EE1BA4" w:rsidRDefault="00EE1BA4" w:rsidP="00EF0F6F">
            <w:pPr>
              <w:rPr>
                <w:rFonts w:asciiTheme="majorHAnsi" w:hAnsiTheme="majorHAnsi" w:cstheme="majorHAnsi"/>
                <w:color w:val="2F5496" w:themeColor="accent1" w:themeShade="BF"/>
                <w:sz w:val="22"/>
                <w:szCs w:val="22"/>
              </w:rPr>
            </w:pPr>
          </w:p>
        </w:tc>
      </w:tr>
      <w:tr w:rsidR="00EE1BA4" w:rsidRPr="00EE1BA4" w14:paraId="6B7EB949" w14:textId="77777777" w:rsidTr="00EF0F6F">
        <w:tc>
          <w:tcPr>
            <w:tcW w:w="5524" w:type="dxa"/>
          </w:tcPr>
          <w:p w14:paraId="2441AAAA" w14:textId="77777777" w:rsidR="00EE1BA4" w:rsidRPr="00EE1BA4" w:rsidRDefault="00EE1BA4" w:rsidP="00EF0F6F">
            <w:pPr>
              <w:jc w:val="both"/>
              <w:rPr>
                <w:rFonts w:asciiTheme="majorHAnsi" w:hAnsiTheme="majorHAnsi" w:cstheme="majorHAnsi"/>
                <w:b/>
                <w:sz w:val="22"/>
                <w:szCs w:val="22"/>
              </w:rPr>
            </w:pPr>
            <w:proofErr w:type="spellStart"/>
            <w:r w:rsidRPr="00EE1BA4">
              <w:rPr>
                <w:rStyle w:val="lev"/>
                <w:rFonts w:asciiTheme="majorHAnsi" w:hAnsiTheme="majorHAnsi" w:cstheme="majorHAnsi"/>
                <w:color w:val="191F40"/>
                <w:sz w:val="22"/>
                <w:szCs w:val="22"/>
                <w:shd w:val="clear" w:color="auto" w:fill="FFFFFF"/>
              </w:rPr>
              <w:t>FAGUO</w:t>
            </w:r>
            <w:proofErr w:type="spellEnd"/>
            <w:r w:rsidRPr="00EE1BA4">
              <w:rPr>
                <w:rStyle w:val="lev"/>
                <w:rFonts w:asciiTheme="majorHAnsi" w:hAnsiTheme="majorHAnsi" w:cstheme="majorHAnsi"/>
                <w:color w:val="191F40"/>
                <w:sz w:val="22"/>
                <w:szCs w:val="22"/>
                <w:shd w:val="clear" w:color="auto" w:fill="FFFFFF"/>
              </w:rPr>
              <w:t xml:space="preserve"> est la première marque française à réaliser un Bilan Carbone® prévisionnel.</w:t>
            </w:r>
          </w:p>
        </w:tc>
        <w:tc>
          <w:tcPr>
            <w:tcW w:w="3538" w:type="dxa"/>
          </w:tcPr>
          <w:p w14:paraId="063CF48F" w14:textId="77777777" w:rsidR="00EE1BA4" w:rsidRPr="00EE1BA4" w:rsidRDefault="00EE1BA4" w:rsidP="00EF0F6F">
            <w:pPr>
              <w:rPr>
                <w:rFonts w:asciiTheme="majorHAnsi" w:hAnsiTheme="majorHAnsi" w:cstheme="majorHAnsi"/>
                <w:color w:val="2F5496" w:themeColor="accent1" w:themeShade="BF"/>
                <w:sz w:val="22"/>
                <w:szCs w:val="22"/>
              </w:rPr>
            </w:pPr>
          </w:p>
        </w:tc>
      </w:tr>
      <w:tr w:rsidR="00EE1BA4" w:rsidRPr="00EE1BA4" w14:paraId="4E9CEDDB" w14:textId="77777777" w:rsidTr="00EF0F6F">
        <w:tc>
          <w:tcPr>
            <w:tcW w:w="5524" w:type="dxa"/>
          </w:tcPr>
          <w:p w14:paraId="78E3062A" w14:textId="7276CDF5" w:rsidR="00EE1BA4" w:rsidRPr="00CB6A57" w:rsidRDefault="00EE1BA4" w:rsidP="00CB6A57">
            <w:pPr>
              <w:pStyle w:val="Titre2"/>
              <w:shd w:val="clear" w:color="auto" w:fill="FFFFFF"/>
              <w:spacing w:before="0"/>
              <w:outlineLvl w:val="1"/>
              <w:rPr>
                <w:rFonts w:cstheme="majorHAnsi"/>
                <w:color w:val="191F40"/>
                <w:spacing w:val="-4"/>
                <w:sz w:val="22"/>
                <w:szCs w:val="22"/>
              </w:rPr>
            </w:pPr>
            <w:r w:rsidRPr="00EE1BA4">
              <w:rPr>
                <w:rFonts w:cstheme="majorHAnsi"/>
                <w:color w:val="191F40"/>
                <w:spacing w:val="-4"/>
                <w:sz w:val="22"/>
                <w:szCs w:val="22"/>
              </w:rPr>
              <w:t>Un arbre planté pour chaque pièce confectionnée.</w:t>
            </w:r>
          </w:p>
        </w:tc>
        <w:tc>
          <w:tcPr>
            <w:tcW w:w="3538" w:type="dxa"/>
          </w:tcPr>
          <w:p w14:paraId="38707DF5" w14:textId="77777777" w:rsidR="00EE1BA4" w:rsidRPr="00EE1BA4" w:rsidRDefault="00EE1BA4" w:rsidP="00EF0F6F">
            <w:pPr>
              <w:rPr>
                <w:rFonts w:asciiTheme="majorHAnsi" w:hAnsiTheme="majorHAnsi" w:cstheme="majorHAnsi"/>
                <w:color w:val="2F5496" w:themeColor="accent1" w:themeShade="BF"/>
                <w:sz w:val="22"/>
                <w:szCs w:val="22"/>
              </w:rPr>
            </w:pPr>
          </w:p>
        </w:tc>
      </w:tr>
    </w:tbl>
    <w:p w14:paraId="755DB9D4" w14:textId="0E1D2C0B" w:rsidR="00EE1BA4" w:rsidRDefault="00CB6A57" w:rsidP="00EE1BA4">
      <w:pPr>
        <w:rPr>
          <w:rFonts w:asciiTheme="majorHAnsi" w:hAnsiTheme="majorHAnsi" w:cstheme="majorHAnsi"/>
          <w:sz w:val="22"/>
          <w:szCs w:val="22"/>
        </w:rPr>
      </w:pPr>
      <w:r w:rsidRPr="00CB6A57">
        <w:rPr>
          <w:rFonts w:asciiTheme="majorHAnsi" w:hAnsiTheme="majorHAnsi" w:cstheme="majorHAnsi"/>
          <w:b/>
          <w:noProof/>
          <w:sz w:val="22"/>
          <w:szCs w:val="22"/>
        </w:rPr>
        <mc:AlternateContent>
          <mc:Choice Requires="wps">
            <w:drawing>
              <wp:anchor distT="0" distB="0" distL="114300" distR="114300" simplePos="0" relativeHeight="251661312" behindDoc="0" locked="0" layoutInCell="1" allowOverlap="1" wp14:anchorId="4A205053" wp14:editId="042D024E">
                <wp:simplePos x="0" y="0"/>
                <wp:positionH relativeFrom="leftMargin">
                  <wp:posOffset>374559</wp:posOffset>
                </wp:positionH>
                <wp:positionV relativeFrom="paragraph">
                  <wp:posOffset>96693</wp:posOffset>
                </wp:positionV>
                <wp:extent cx="570279" cy="367079"/>
                <wp:effectExtent l="19050" t="19050" r="20320" b="166370"/>
                <wp:wrapNone/>
                <wp:docPr id="5" name="Bulle ronde 5"/>
                <wp:cNvGraphicFramePr/>
                <a:graphic xmlns:a="http://schemas.openxmlformats.org/drawingml/2006/main">
                  <a:graphicData uri="http://schemas.microsoft.com/office/word/2010/wordprocessingShape">
                    <wps:wsp>
                      <wps:cNvSpPr/>
                      <wps:spPr>
                        <a:xfrm>
                          <a:off x="0" y="0"/>
                          <a:ext cx="570279" cy="367079"/>
                        </a:xfrm>
                        <a:prstGeom prst="wedgeEllipseCallout">
                          <a:avLst>
                            <a:gd name="adj1" fmla="val 39401"/>
                            <a:gd name="adj2" fmla="val 82335"/>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87820" w14:textId="77777777" w:rsidR="00EE1BA4" w:rsidRPr="004961E3" w:rsidRDefault="00EE1BA4" w:rsidP="00EE1BA4">
                            <w:pPr>
                              <w:jc w:val="center"/>
                              <w:rPr>
                                <w:b/>
                                <w:color w:val="F7CAAC" w:themeColor="accent2" w:themeTint="66"/>
                                <w:sz w:val="16"/>
                                <w:szCs w:val="16"/>
                                <w14:textOutline w14:w="11112" w14:cap="flat" w14:cmpd="sng" w14:algn="ctr">
                                  <w14:solidFill>
                                    <w14:schemeClr w14:val="accent2"/>
                                  </w14:solidFill>
                                  <w14:prstDash w14:val="solid"/>
                                  <w14:round/>
                                </w14:textOutline>
                              </w:rPr>
                            </w:pPr>
                            <w:r w:rsidRPr="004961E3">
                              <w:rPr>
                                <w:b/>
                                <w:color w:val="F7CAAC" w:themeColor="accent2" w:themeTint="66"/>
                                <w:sz w:val="16"/>
                                <w:szCs w:val="16"/>
                                <w14:textOutline w14:w="11112" w14:cap="flat" w14:cmpd="sng" w14:algn="ctr">
                                  <w14:solidFill>
                                    <w14:schemeClr w14:val="accent2"/>
                                  </w14:solidFill>
                                  <w14:prstDash w14:val="solid"/>
                                  <w14:round/>
                                </w14:textOutline>
                              </w:rPr>
                              <w:t>BTS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05053" id="Bulle ronde 5" o:spid="_x0000_s1030" type="#_x0000_t63" style="position:absolute;margin-left:29.5pt;margin-top:7.6pt;width:44.9pt;height:28.9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" adj="19311,28584" fillcolor="#fbe4d5 [661]" strokecolor="#f4b083 [1941]" strokeweight="1pt">
                <v:textbox>
                  <w:txbxContent>
                    <w:p w14:paraId="69D87820" w14:textId="77777777" w:rsidR="00EE1BA4" w:rsidRPr="004961E3" w:rsidRDefault="00EE1BA4" w:rsidP="00EE1BA4">
                      <w:pPr>
                        <w:jc w:val="center"/>
                        <w:rPr>
                          <w:b/>
                          <w:color w:val="F7CAAC" w:themeColor="accent2" w:themeTint="66"/>
                          <w:sz w:val="16"/>
                          <w:szCs w:val="16"/>
                          <w14:textOutline w14:w="11112" w14:cap="flat" w14:cmpd="sng" w14:algn="ctr">
                            <w14:solidFill>
                              <w14:schemeClr w14:val="accent2"/>
                            </w14:solidFill>
                            <w14:prstDash w14:val="solid"/>
                            <w14:round/>
                          </w14:textOutline>
                        </w:rPr>
                      </w:pPr>
                      <w:r w:rsidRPr="004961E3">
                        <w:rPr>
                          <w:b/>
                          <w:color w:val="F7CAAC" w:themeColor="accent2" w:themeTint="66"/>
                          <w:sz w:val="16"/>
                          <w:szCs w:val="16"/>
                          <w14:textOutline w14:w="11112" w14:cap="flat" w14:cmpd="sng" w14:algn="ctr">
                            <w14:solidFill>
                              <w14:schemeClr w14:val="accent2"/>
                            </w14:solidFill>
                            <w14:prstDash w14:val="solid"/>
                            <w14:round/>
                          </w14:textOutline>
                        </w:rPr>
                        <w:t>BTS</w:t>
                      </w:r>
                    </w:p>
                  </w:txbxContent>
                </v:textbox>
                <w10:wrap anchorx="margin"/>
              </v:shape>
            </w:pict>
          </mc:Fallback>
        </mc:AlternateContent>
      </w:r>
    </w:p>
    <w:p w14:paraId="663A83D5" w14:textId="6DE0807B" w:rsidR="00CB6A57" w:rsidRDefault="00CB6A57" w:rsidP="00EE1BA4">
      <w:pPr>
        <w:rPr>
          <w:rFonts w:asciiTheme="majorHAnsi" w:hAnsiTheme="majorHAnsi" w:cstheme="majorHAnsi"/>
          <w:sz w:val="22"/>
          <w:szCs w:val="22"/>
        </w:rPr>
      </w:pPr>
    </w:p>
    <w:p w14:paraId="58ADE36C" w14:textId="77777777" w:rsidR="00CB6A57" w:rsidRPr="00EE1BA4" w:rsidRDefault="00CB6A57" w:rsidP="00EE1BA4">
      <w:pPr>
        <w:rPr>
          <w:rFonts w:asciiTheme="majorHAnsi" w:hAnsiTheme="majorHAnsi" w:cstheme="majorHAnsi"/>
          <w:sz w:val="22"/>
          <w:szCs w:val="22"/>
        </w:rPr>
      </w:pPr>
    </w:p>
    <w:p w14:paraId="397E74E0" w14:textId="4A06E4CF" w:rsidR="00EE1BA4" w:rsidRPr="00CB6A57" w:rsidRDefault="00EE1BA4" w:rsidP="00EE1BA4">
      <w:pPr>
        <w:pStyle w:val="Paragraphedeliste"/>
        <w:numPr>
          <w:ilvl w:val="1"/>
          <w:numId w:val="20"/>
        </w:numPr>
        <w:spacing w:after="160" w:line="259" w:lineRule="auto"/>
        <w:ind w:left="567" w:hanging="501"/>
        <w:rPr>
          <w:rFonts w:asciiTheme="majorHAnsi" w:hAnsiTheme="majorHAnsi" w:cstheme="majorHAnsi"/>
          <w:b/>
          <w:sz w:val="22"/>
          <w:szCs w:val="22"/>
        </w:rPr>
      </w:pPr>
      <w:r w:rsidRPr="00EE1BA4">
        <w:rPr>
          <w:rFonts w:asciiTheme="majorHAnsi" w:hAnsiTheme="majorHAnsi" w:cstheme="majorHAnsi"/>
          <w:b/>
          <w:sz w:val="22"/>
          <w:szCs w:val="22"/>
        </w:rPr>
        <w:t xml:space="preserve">Recherchez dans la ressource n°2 et sur le site des missions de </w:t>
      </w:r>
      <w:proofErr w:type="spellStart"/>
      <w:r w:rsidRPr="00EE1BA4">
        <w:rPr>
          <w:rFonts w:asciiTheme="majorHAnsi" w:hAnsiTheme="majorHAnsi" w:cstheme="majorHAnsi"/>
          <w:b/>
          <w:sz w:val="22"/>
          <w:szCs w:val="22"/>
        </w:rPr>
        <w:t>FAGUO</w:t>
      </w:r>
      <w:proofErr w:type="spellEnd"/>
      <w:r w:rsidRPr="00EE1BA4">
        <w:rPr>
          <w:rFonts w:asciiTheme="majorHAnsi" w:hAnsiTheme="majorHAnsi" w:cstheme="majorHAnsi"/>
          <w:b/>
          <w:sz w:val="22"/>
          <w:szCs w:val="22"/>
        </w:rPr>
        <w:t xml:space="preserve"> qui correspondent à chacun de ses engagements. </w:t>
      </w:r>
    </w:p>
    <w:p w14:paraId="6140B7B4" w14:textId="497FF124" w:rsidR="00CB6A57" w:rsidRDefault="00CB6A57">
      <w:pPr>
        <w:spacing w:line="259" w:lineRule="auto"/>
        <w:rPr>
          <w:rFonts w:asciiTheme="majorHAnsi" w:hAnsiTheme="majorHAnsi" w:cstheme="majorHAnsi"/>
          <w:sz w:val="22"/>
          <w:szCs w:val="22"/>
        </w:rPr>
      </w:pPr>
      <w:r>
        <w:rPr>
          <w:rFonts w:asciiTheme="majorHAnsi" w:hAnsiTheme="majorHAnsi" w:cstheme="majorHAnsi"/>
          <w:sz w:val="22"/>
          <w:szCs w:val="22"/>
        </w:rPr>
        <w:br w:type="page"/>
      </w:r>
    </w:p>
    <w:p w14:paraId="6A7D1E0D" w14:textId="6E1F08E8" w:rsidR="00CB6A57" w:rsidRPr="00EE1BA4" w:rsidRDefault="00CB6A57" w:rsidP="00EE1BA4">
      <w:pPr>
        <w:rPr>
          <w:rFonts w:asciiTheme="majorHAnsi" w:hAnsiTheme="majorHAnsi" w:cstheme="majorHAnsi"/>
          <w:sz w:val="22"/>
          <w:szCs w:val="22"/>
        </w:rPr>
      </w:pPr>
      <w:r w:rsidRPr="00EE1BA4">
        <w:rPr>
          <w:rFonts w:asciiTheme="majorHAnsi" w:hAnsiTheme="majorHAnsi" w:cstheme="majorHAnsi"/>
          <w:noProof/>
          <w:sz w:val="22"/>
          <w:szCs w:val="22"/>
          <w:lang w:eastAsia="fr-FR"/>
        </w:rPr>
        <w:lastRenderedPageBreak/>
        <mc:AlternateContent>
          <mc:Choice Requires="wps">
            <w:drawing>
              <wp:anchor distT="0" distB="0" distL="114300" distR="114300" simplePos="0" relativeHeight="251660288" behindDoc="0" locked="0" layoutInCell="1" allowOverlap="1" wp14:anchorId="7159C5F2" wp14:editId="5841FC68">
                <wp:simplePos x="0" y="0"/>
                <wp:positionH relativeFrom="column">
                  <wp:posOffset>244120</wp:posOffset>
                </wp:positionH>
                <wp:positionV relativeFrom="paragraph">
                  <wp:posOffset>-351155</wp:posOffset>
                </wp:positionV>
                <wp:extent cx="1128626" cy="744718"/>
                <wp:effectExtent l="19050" t="19050" r="452755" b="36830"/>
                <wp:wrapNone/>
                <wp:docPr id="4" name="Bulle ronde 4"/>
                <wp:cNvGraphicFramePr/>
                <a:graphic xmlns:a="http://schemas.openxmlformats.org/drawingml/2006/main">
                  <a:graphicData uri="http://schemas.microsoft.com/office/word/2010/wordprocessingShape">
                    <wps:wsp>
                      <wps:cNvSpPr/>
                      <wps:spPr>
                        <a:xfrm>
                          <a:off x="0" y="0"/>
                          <a:ext cx="1128626" cy="744718"/>
                        </a:xfrm>
                        <a:prstGeom prst="wedgeEllipseCallout">
                          <a:avLst>
                            <a:gd name="adj1" fmla="val 87522"/>
                            <a:gd name="adj2" fmla="val 34761"/>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0F449" w14:textId="77777777" w:rsidR="00EE1BA4" w:rsidRDefault="00EE1BA4" w:rsidP="00EE1BA4">
                            <w:pPr>
                              <w:jc w:val="center"/>
                              <w:rPr>
                                <w:b/>
                                <w:color w:val="F7CAAC" w:themeColor="accent2" w:themeTint="66"/>
                                <w14:textOutline w14:w="11112" w14:cap="flat" w14:cmpd="sng" w14:algn="ctr">
                                  <w14:solidFill>
                                    <w14:schemeClr w14:val="accent2"/>
                                  </w14:solidFill>
                                  <w14:prstDash w14:val="solid"/>
                                  <w14:round/>
                                </w14:textOutline>
                              </w:rPr>
                            </w:pPr>
                            <w:r>
                              <w:rPr>
                                <w:b/>
                                <w:color w:val="F7CAAC" w:themeColor="accent2" w:themeTint="66"/>
                                <w14:textOutline w14:w="11112" w14:cap="flat" w14:cmpd="sng" w14:algn="ctr">
                                  <w14:solidFill>
                                    <w14:schemeClr w14:val="accent2"/>
                                  </w14:solidFill>
                                  <w14:prstDash w14:val="solid"/>
                                  <w14:round/>
                                </w14:textOutline>
                              </w:rPr>
                              <w:t xml:space="preserve">Objectif </w:t>
                            </w:r>
                          </w:p>
                          <w:p w14:paraId="106859E8" w14:textId="77777777" w:rsidR="00EE1BA4" w:rsidRPr="004961E3" w:rsidRDefault="00EE1BA4" w:rsidP="00EE1BA4">
                            <w:pPr>
                              <w:jc w:val="center"/>
                              <w:rPr>
                                <w:b/>
                                <w:color w:val="F7CAAC" w:themeColor="accent2" w:themeTint="66"/>
                                <w14:textOutline w14:w="11112" w14:cap="flat" w14:cmpd="sng" w14:algn="ctr">
                                  <w14:solidFill>
                                    <w14:schemeClr w14:val="accent2"/>
                                  </w14:solidFill>
                                  <w14:prstDash w14:val="solid"/>
                                  <w14:round/>
                                </w14:textOutline>
                              </w:rPr>
                            </w:pPr>
                            <w:r>
                              <w:rPr>
                                <w:b/>
                                <w:color w:val="F7CAAC" w:themeColor="accent2" w:themeTint="66"/>
                                <w14:textOutline w14:w="11112" w14:cap="flat" w14:cmpd="sng" w14:algn="ctr">
                                  <w14:solidFill>
                                    <w14:schemeClr w14:val="accent2"/>
                                  </w14:solidFill>
                                  <w14:prstDash w14:val="solid"/>
                                  <w14:round/>
                                </w14:textOutline>
                              </w:rPr>
                              <w:t>BTS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9C5F2" id="Bulle ronde 4" o:spid="_x0000_s1031" type="#_x0000_t63" style="position:absolute;margin-left:19.2pt;margin-top:-27.65pt;width:88.85pt;height:5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" adj="29705,18308" fillcolor="#fbe4d5 [661]" strokecolor="#f4b083 [1941]" strokeweight="1pt">
                <v:textbox>
                  <w:txbxContent>
                    <w:p w14:paraId="07C0F449" w14:textId="77777777" w:rsidR="00EE1BA4" w:rsidRDefault="00EE1BA4" w:rsidP="00EE1BA4">
                      <w:pPr>
                        <w:jc w:val="center"/>
                        <w:rPr>
                          <w:b/>
                          <w:color w:val="F7CAAC" w:themeColor="accent2" w:themeTint="66"/>
                          <w14:textOutline w14:w="11112" w14:cap="flat" w14:cmpd="sng" w14:algn="ctr">
                            <w14:solidFill>
                              <w14:schemeClr w14:val="accent2"/>
                            </w14:solidFill>
                            <w14:prstDash w14:val="solid"/>
                            <w14:round/>
                          </w14:textOutline>
                        </w:rPr>
                      </w:pPr>
                      <w:r>
                        <w:rPr>
                          <w:b/>
                          <w:color w:val="F7CAAC" w:themeColor="accent2" w:themeTint="66"/>
                          <w14:textOutline w14:w="11112" w14:cap="flat" w14:cmpd="sng" w14:algn="ctr">
                            <w14:solidFill>
                              <w14:schemeClr w14:val="accent2"/>
                            </w14:solidFill>
                            <w14:prstDash w14:val="solid"/>
                            <w14:round/>
                          </w14:textOutline>
                        </w:rPr>
                        <w:t xml:space="preserve">Objectif </w:t>
                      </w:r>
                    </w:p>
                    <w:p w14:paraId="106859E8" w14:textId="77777777" w:rsidR="00EE1BA4" w:rsidRPr="004961E3" w:rsidRDefault="00EE1BA4" w:rsidP="00EE1BA4">
                      <w:pPr>
                        <w:jc w:val="center"/>
                        <w:rPr>
                          <w:b/>
                          <w:color w:val="F7CAAC" w:themeColor="accent2" w:themeTint="66"/>
                          <w14:textOutline w14:w="11112" w14:cap="flat" w14:cmpd="sng" w14:algn="ctr">
                            <w14:solidFill>
                              <w14:schemeClr w14:val="accent2"/>
                            </w14:solidFill>
                            <w14:prstDash w14:val="solid"/>
                            <w14:round/>
                          </w14:textOutline>
                        </w:rPr>
                      </w:pPr>
                      <w:r>
                        <w:rPr>
                          <w:b/>
                          <w:color w:val="F7CAAC" w:themeColor="accent2" w:themeTint="66"/>
                          <w14:textOutline w14:w="11112" w14:cap="flat" w14:cmpd="sng" w14:algn="ctr">
                            <w14:solidFill>
                              <w14:schemeClr w14:val="accent2"/>
                            </w14:solidFill>
                            <w14:prstDash w14:val="solid"/>
                            <w14:round/>
                          </w14:textOutline>
                        </w:rPr>
                        <w:t>BTS</w:t>
                      </w:r>
                    </w:p>
                  </w:txbxContent>
                </v:textbox>
              </v:shape>
            </w:pict>
          </mc:Fallback>
        </mc:AlternateContent>
      </w:r>
    </w:p>
    <w:p w14:paraId="43567AD5" w14:textId="265E9ECD" w:rsidR="00EE1BA4" w:rsidRDefault="00CB6A57" w:rsidP="00EE1BA4">
      <w:pPr>
        <w:jc w:val="center"/>
        <w:rPr>
          <w:rFonts w:asciiTheme="majorHAnsi" w:hAnsiTheme="majorHAnsi" w:cstheme="majorHAnsi"/>
          <w:b/>
          <w:sz w:val="22"/>
          <w:szCs w:val="22"/>
        </w:rPr>
      </w:pPr>
      <w:r w:rsidRPr="00EE1BA4">
        <w:rPr>
          <w:rFonts w:asciiTheme="majorHAnsi" w:hAnsiTheme="majorHAnsi" w:cstheme="majorHAnsi"/>
          <w:b/>
          <w:sz w:val="22"/>
          <w:szCs w:val="22"/>
        </w:rPr>
        <w:t>PROLONGEMENT</w:t>
      </w:r>
      <w:r w:rsidR="00EE1BA4" w:rsidRPr="00EE1BA4">
        <w:rPr>
          <w:rFonts w:asciiTheme="majorHAnsi" w:hAnsiTheme="majorHAnsi" w:cstheme="majorHAnsi"/>
          <w:b/>
          <w:sz w:val="22"/>
          <w:szCs w:val="22"/>
        </w:rPr>
        <w:t xml:space="preserve"> </w:t>
      </w:r>
      <w:proofErr w:type="spellStart"/>
      <w:r w:rsidR="00EE1BA4" w:rsidRPr="00EE1BA4">
        <w:rPr>
          <w:rFonts w:asciiTheme="majorHAnsi" w:hAnsiTheme="majorHAnsi" w:cstheme="majorHAnsi"/>
          <w:b/>
          <w:sz w:val="22"/>
          <w:szCs w:val="22"/>
        </w:rPr>
        <w:t>CEJM</w:t>
      </w:r>
      <w:proofErr w:type="spellEnd"/>
      <w:r w:rsidR="00EE1BA4" w:rsidRPr="00EE1BA4">
        <w:rPr>
          <w:rFonts w:asciiTheme="majorHAnsi" w:hAnsiTheme="majorHAnsi" w:cstheme="majorHAnsi"/>
          <w:b/>
          <w:sz w:val="22"/>
          <w:szCs w:val="22"/>
        </w:rPr>
        <w:t xml:space="preserve"> APPLIQUÉE</w:t>
      </w:r>
    </w:p>
    <w:p w14:paraId="35C7BDAC" w14:textId="7DBD0D70" w:rsidR="00CB6A57" w:rsidRDefault="00CB6A57" w:rsidP="00EE1BA4">
      <w:pPr>
        <w:jc w:val="center"/>
        <w:rPr>
          <w:rFonts w:asciiTheme="majorHAnsi" w:hAnsiTheme="majorHAnsi" w:cstheme="majorHAnsi"/>
          <w:b/>
          <w:sz w:val="22"/>
          <w:szCs w:val="22"/>
        </w:rPr>
      </w:pPr>
    </w:p>
    <w:p w14:paraId="67BC4122" w14:textId="1F5BB10C" w:rsidR="00CB6A57" w:rsidRDefault="00CB6A57" w:rsidP="00CB6A57">
      <w:pPr>
        <w:ind w:right="2409"/>
        <w:jc w:val="center"/>
        <w:rPr>
          <w:rFonts w:asciiTheme="majorHAnsi" w:hAnsiTheme="majorHAnsi" w:cstheme="majorHAnsi"/>
          <w:b/>
          <w:sz w:val="22"/>
          <w:szCs w:val="22"/>
        </w:rPr>
      </w:pPr>
      <w:r w:rsidRPr="00CB6A57">
        <w:rPr>
          <w:noProof/>
        </w:rPr>
        <w:drawing>
          <wp:anchor distT="0" distB="0" distL="114300" distR="114300" simplePos="0" relativeHeight="251674624" behindDoc="1" locked="0" layoutInCell="1" allowOverlap="1" wp14:anchorId="1F209E06" wp14:editId="7E7B1EE6">
            <wp:simplePos x="0" y="0"/>
            <wp:positionH relativeFrom="column">
              <wp:posOffset>4182745</wp:posOffset>
            </wp:positionH>
            <wp:positionV relativeFrom="paragraph">
              <wp:posOffset>174625</wp:posOffset>
            </wp:positionV>
            <wp:extent cx="1883410" cy="1407160"/>
            <wp:effectExtent l="0" t="0" r="2540" b="2540"/>
            <wp:wrapSquare wrapText="bothSides"/>
            <wp:docPr id="33" name="Image 33" descr="https://www.fairly.fr/wp-content/uploads/brizy/imgs/fairly-faguo-retail-photo-montparnasse-vue-ensemble-concept-ecoresponsable-1254x836x67x0x1120x836x163292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irly.fr/wp-content/uploads/brizy/imgs/fairly-faguo-retail-photo-montparnasse-vue-ensemble-concept-ecoresponsable-1254x836x67x0x1120x836x16329267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341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6232"/>
      </w:tblGrid>
      <w:tr w:rsidR="00CB6A57" w14:paraId="3353E5C9" w14:textId="77777777" w:rsidTr="00CB6A57">
        <w:tc>
          <w:tcPr>
            <w:tcW w:w="6232" w:type="dxa"/>
          </w:tcPr>
          <w:p w14:paraId="478ACFD4" w14:textId="7E025534" w:rsidR="00CB6A57" w:rsidRPr="00CB6A57" w:rsidRDefault="00CB6A57" w:rsidP="00CB6A57">
            <w:pPr>
              <w:rPr>
                <w:rFonts w:asciiTheme="majorHAnsi" w:hAnsiTheme="majorHAnsi" w:cstheme="majorHAnsi"/>
                <w:sz w:val="22"/>
                <w:szCs w:val="22"/>
              </w:rPr>
            </w:pPr>
            <w:r w:rsidRPr="00CB6A57">
              <w:rPr>
                <w:rFonts w:asciiTheme="majorHAnsi" w:hAnsiTheme="majorHAnsi" w:cstheme="majorHAnsi"/>
                <w:sz w:val="22"/>
                <w:szCs w:val="22"/>
              </w:rPr>
              <w:t xml:space="preserve">La </w:t>
            </w:r>
            <w:proofErr w:type="spellStart"/>
            <w:r w:rsidRPr="00CB6A57">
              <w:rPr>
                <w:rFonts w:asciiTheme="majorHAnsi" w:hAnsiTheme="majorHAnsi" w:cstheme="majorHAnsi"/>
                <w:sz w:val="22"/>
                <w:szCs w:val="22"/>
              </w:rPr>
              <w:t>CEJM</w:t>
            </w:r>
            <w:proofErr w:type="spellEnd"/>
            <w:r w:rsidRPr="00CB6A57">
              <w:rPr>
                <w:rFonts w:asciiTheme="majorHAnsi" w:hAnsiTheme="majorHAnsi" w:cstheme="majorHAnsi"/>
                <w:sz w:val="22"/>
                <w:szCs w:val="22"/>
              </w:rPr>
              <w:t xml:space="preserve"> appliquée a pour vocation d’approfondir les dimensions économique, juridique et managériale dont un titulaire du BTS </w:t>
            </w:r>
            <w:proofErr w:type="spellStart"/>
            <w:r w:rsidRPr="00CB6A57">
              <w:rPr>
                <w:rFonts w:asciiTheme="majorHAnsi" w:hAnsiTheme="majorHAnsi" w:cstheme="majorHAnsi"/>
                <w:sz w:val="22"/>
                <w:szCs w:val="22"/>
              </w:rPr>
              <w:t>NDRC</w:t>
            </w:r>
            <w:proofErr w:type="spellEnd"/>
            <w:r w:rsidRPr="00CB6A57">
              <w:rPr>
                <w:rFonts w:asciiTheme="majorHAnsi" w:hAnsiTheme="majorHAnsi" w:cstheme="majorHAnsi"/>
                <w:sz w:val="22"/>
                <w:szCs w:val="22"/>
              </w:rPr>
              <w:t xml:space="preserve"> ou </w:t>
            </w:r>
            <w:proofErr w:type="spellStart"/>
            <w:r w:rsidRPr="00CB6A57">
              <w:rPr>
                <w:rFonts w:asciiTheme="majorHAnsi" w:hAnsiTheme="majorHAnsi" w:cstheme="majorHAnsi"/>
                <w:sz w:val="22"/>
                <w:szCs w:val="22"/>
              </w:rPr>
              <w:t>MCO</w:t>
            </w:r>
            <w:proofErr w:type="spellEnd"/>
            <w:r w:rsidRPr="00CB6A57">
              <w:rPr>
                <w:rFonts w:asciiTheme="majorHAnsi" w:hAnsiTheme="majorHAnsi" w:cstheme="majorHAnsi"/>
                <w:sz w:val="22"/>
                <w:szCs w:val="22"/>
              </w:rPr>
              <w:t xml:space="preserve"> aura besoin pour l’exercice de son métier et que le tronc commun de </w:t>
            </w:r>
            <w:proofErr w:type="spellStart"/>
            <w:r w:rsidRPr="00CB6A57">
              <w:rPr>
                <w:rFonts w:asciiTheme="majorHAnsi" w:hAnsiTheme="majorHAnsi" w:cstheme="majorHAnsi"/>
                <w:sz w:val="22"/>
                <w:szCs w:val="22"/>
              </w:rPr>
              <w:t>CEJM</w:t>
            </w:r>
            <w:proofErr w:type="spellEnd"/>
            <w:r w:rsidRPr="00CB6A57">
              <w:rPr>
                <w:rFonts w:asciiTheme="majorHAnsi" w:hAnsiTheme="majorHAnsi" w:cstheme="majorHAnsi"/>
                <w:sz w:val="22"/>
                <w:szCs w:val="22"/>
              </w:rPr>
              <w:t xml:space="preserve"> ou les enseignements dits "professionnels" ne permettent d’aborder qu’en partie.</w:t>
            </w:r>
          </w:p>
        </w:tc>
      </w:tr>
    </w:tbl>
    <w:p w14:paraId="63B70F98" w14:textId="197162DB" w:rsidR="00CB6A57" w:rsidRDefault="00CB6A57" w:rsidP="00CB6A57">
      <w:pPr>
        <w:ind w:right="2409"/>
      </w:pPr>
      <w:r w:rsidRPr="00EE1BA4">
        <w:rPr>
          <w:rFonts w:asciiTheme="majorHAnsi" w:hAnsiTheme="majorHAnsi" w:cstheme="majorHAnsi"/>
          <w:noProof/>
          <w:sz w:val="22"/>
          <w:szCs w:val="22"/>
          <w:lang w:eastAsia="fr-FR"/>
        </w:rPr>
        <w:drawing>
          <wp:anchor distT="0" distB="0" distL="114300" distR="114300" simplePos="0" relativeHeight="251671552" behindDoc="0" locked="0" layoutInCell="1" allowOverlap="1" wp14:anchorId="508692B0" wp14:editId="09DACC44">
            <wp:simplePos x="0" y="0"/>
            <wp:positionH relativeFrom="column">
              <wp:posOffset>4978492</wp:posOffset>
            </wp:positionH>
            <wp:positionV relativeFrom="paragraph">
              <wp:posOffset>1878660</wp:posOffset>
            </wp:positionV>
            <wp:extent cx="375598" cy="375598"/>
            <wp:effectExtent l="0" t="0" r="5715" b="5715"/>
            <wp:wrapNone/>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785" cy="38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0C885" w14:textId="586E0573" w:rsidR="00EE1BA4" w:rsidRDefault="00000000" w:rsidP="00CB6A57">
      <w:pPr>
        <w:rPr>
          <w:rFonts w:asciiTheme="majorHAnsi" w:hAnsiTheme="majorHAnsi" w:cstheme="majorHAnsi"/>
          <w:sz w:val="20"/>
          <w:szCs w:val="20"/>
        </w:rPr>
      </w:pPr>
      <w:hyperlink r:id="rId16" w:history="1">
        <w:r w:rsidR="00EE1BA4" w:rsidRPr="00CB6A57">
          <w:rPr>
            <w:rStyle w:val="Lienhypertexte"/>
            <w:rFonts w:asciiTheme="majorHAnsi" w:hAnsiTheme="majorHAnsi" w:cstheme="majorHAnsi"/>
            <w:sz w:val="20"/>
            <w:szCs w:val="20"/>
          </w:rPr>
          <w:t xml:space="preserve">#6 NICOLAS ROHR. </w:t>
        </w:r>
        <w:proofErr w:type="spellStart"/>
        <w:r w:rsidR="00EE1BA4" w:rsidRPr="00CB6A57">
          <w:rPr>
            <w:rStyle w:val="Lienhypertexte"/>
            <w:rFonts w:asciiTheme="majorHAnsi" w:hAnsiTheme="majorHAnsi" w:cstheme="majorHAnsi"/>
            <w:sz w:val="20"/>
            <w:szCs w:val="20"/>
          </w:rPr>
          <w:t>Faguo</w:t>
        </w:r>
        <w:proofErr w:type="spellEnd"/>
        <w:r w:rsidR="00EE1BA4" w:rsidRPr="00CB6A57">
          <w:rPr>
            <w:rStyle w:val="Lienhypertexte"/>
            <w:rFonts w:asciiTheme="majorHAnsi" w:hAnsiTheme="majorHAnsi" w:cstheme="majorHAnsi"/>
            <w:sz w:val="20"/>
            <w:szCs w:val="20"/>
          </w:rPr>
          <w:t xml:space="preserve">, le succès d'une entreprise à mission • </w:t>
        </w:r>
        <w:proofErr w:type="spellStart"/>
        <w:r w:rsidR="00EE1BA4" w:rsidRPr="00CB6A57">
          <w:rPr>
            <w:rStyle w:val="Lienhypertexte"/>
            <w:rFonts w:asciiTheme="majorHAnsi" w:hAnsiTheme="majorHAnsi" w:cstheme="majorHAnsi"/>
            <w:sz w:val="20"/>
            <w:szCs w:val="20"/>
          </w:rPr>
          <w:t>RayonNantes</w:t>
        </w:r>
        <w:proofErr w:type="spellEnd"/>
        <w:r w:rsidR="00EE1BA4" w:rsidRPr="00CB6A57">
          <w:rPr>
            <w:rStyle w:val="Lienhypertexte"/>
            <w:rFonts w:asciiTheme="majorHAnsi" w:hAnsiTheme="majorHAnsi" w:cstheme="majorHAnsi"/>
            <w:sz w:val="20"/>
            <w:szCs w:val="20"/>
          </w:rPr>
          <w:t xml:space="preserve"> (spotify.com)</w:t>
        </w:r>
      </w:hyperlink>
      <w:r w:rsidR="00EE1BA4" w:rsidRPr="00CB6A57">
        <w:rPr>
          <w:rFonts w:asciiTheme="majorHAnsi" w:hAnsiTheme="majorHAnsi" w:cstheme="majorHAnsi"/>
          <w:sz w:val="20"/>
          <w:szCs w:val="20"/>
        </w:rPr>
        <w:t xml:space="preserve"> </w:t>
      </w:r>
    </w:p>
    <w:p w14:paraId="0FD82278" w14:textId="09327962" w:rsidR="00CB6A57" w:rsidRPr="00CB6A57" w:rsidRDefault="00CB6A57" w:rsidP="00CB6A57">
      <w:pPr>
        <w:rPr>
          <w:rFonts w:asciiTheme="majorHAnsi" w:hAnsiTheme="majorHAnsi" w:cstheme="majorHAnsi"/>
          <w:sz w:val="20"/>
          <w:szCs w:val="20"/>
        </w:rPr>
      </w:pPr>
    </w:p>
    <w:p w14:paraId="0D19873D" w14:textId="5AC67E68" w:rsidR="00EE1BA4" w:rsidRPr="00CB6A57" w:rsidRDefault="00EE1BA4" w:rsidP="00CB6A57">
      <w:pPr>
        <w:pStyle w:val="Titre2"/>
        <w:pBdr>
          <w:left w:val="single" w:sz="24" w:space="9" w:color="806000" w:themeColor="accent4" w:themeShade="80"/>
        </w:pBdr>
        <w:shd w:val="clear" w:color="auto" w:fill="EDEDED" w:themeFill="accent3" w:themeFillTint="33"/>
        <w:spacing w:after="120"/>
        <w:ind w:left="284"/>
        <w:rPr>
          <w:rStyle w:val="Titredulivre"/>
          <w:i w:val="0"/>
          <w:iCs w:val="0"/>
          <w:smallCaps/>
          <w:color w:val="833C0B" w:themeColor="accent2" w:themeShade="80"/>
          <w:sz w:val="24"/>
        </w:rPr>
      </w:pPr>
      <w:r w:rsidRPr="00CB6A57">
        <w:rPr>
          <w:rStyle w:val="Titredulivre"/>
          <w:i w:val="0"/>
          <w:iCs w:val="0"/>
          <w:smallCaps/>
          <w:color w:val="833C0B" w:themeColor="accent2" w:themeShade="80"/>
          <w:sz w:val="24"/>
        </w:rPr>
        <w:t>Ressource n°3 </w:t>
      </w:r>
      <w:r w:rsidR="00CB6A57">
        <w:rPr>
          <w:rStyle w:val="Titredulivre"/>
          <w:i w:val="0"/>
          <w:iCs w:val="0"/>
          <w:smallCaps/>
          <w:color w:val="833C0B" w:themeColor="accent2" w:themeShade="80"/>
          <w:sz w:val="24"/>
        </w:rPr>
        <w:t>-</w:t>
      </w:r>
      <w:r w:rsidRPr="00CB6A57">
        <w:rPr>
          <w:rStyle w:val="Titredulivre"/>
          <w:i w:val="0"/>
          <w:iCs w:val="0"/>
          <w:smallCaps/>
          <w:color w:val="833C0B" w:themeColor="accent2" w:themeShade="80"/>
          <w:sz w:val="24"/>
        </w:rPr>
        <w:t xml:space="preserve"> Du digital aux grands magasins, comment </w:t>
      </w:r>
      <w:proofErr w:type="spellStart"/>
      <w:r w:rsidRPr="00CB6A57">
        <w:rPr>
          <w:rStyle w:val="Titredulivre"/>
          <w:i w:val="0"/>
          <w:iCs w:val="0"/>
          <w:smallCaps/>
          <w:color w:val="833C0B" w:themeColor="accent2" w:themeShade="80"/>
          <w:sz w:val="24"/>
        </w:rPr>
        <w:t>Faguo</w:t>
      </w:r>
      <w:proofErr w:type="spellEnd"/>
      <w:r w:rsidRPr="00CB6A57">
        <w:rPr>
          <w:rStyle w:val="Titredulivre"/>
          <w:i w:val="0"/>
          <w:iCs w:val="0"/>
          <w:smallCaps/>
          <w:color w:val="833C0B" w:themeColor="accent2" w:themeShade="80"/>
          <w:sz w:val="24"/>
        </w:rPr>
        <w:t xml:space="preserve"> voit double</w:t>
      </w:r>
      <w:r w:rsidR="00CB6A57">
        <w:rPr>
          <w:rStyle w:val="Titredulivre"/>
          <w:i w:val="0"/>
          <w:iCs w:val="0"/>
          <w:smallCaps/>
          <w:color w:val="833C0B" w:themeColor="accent2" w:themeShade="80"/>
          <w:sz w:val="24"/>
        </w:rPr>
        <w:t> ?</w:t>
      </w:r>
    </w:p>
    <w:p w14:paraId="2765D85F" w14:textId="77777777" w:rsidR="00EE1BA4" w:rsidRPr="00CB6A57" w:rsidRDefault="00EE1BA4" w:rsidP="00CB6A57">
      <w:pPr>
        <w:pStyle w:val="appentrylead"/>
        <w:shd w:val="clear" w:color="auto" w:fill="FFFFFF"/>
        <w:spacing w:before="240" w:beforeAutospacing="0" w:after="120" w:afterAutospacing="0"/>
        <w:jc w:val="both"/>
        <w:rPr>
          <w:rFonts w:asciiTheme="majorHAnsi" w:hAnsiTheme="majorHAnsi" w:cstheme="majorHAnsi"/>
          <w:b/>
          <w:bCs/>
          <w:color w:val="303030"/>
          <w:spacing w:val="-6"/>
          <w:sz w:val="20"/>
          <w:szCs w:val="20"/>
        </w:rPr>
      </w:pPr>
      <w:r w:rsidRPr="00CB6A57">
        <w:rPr>
          <w:rFonts w:asciiTheme="majorHAnsi" w:hAnsiTheme="majorHAnsi" w:cstheme="majorHAnsi"/>
          <w:b/>
          <w:bCs/>
          <w:color w:val="303030"/>
          <w:spacing w:val="-6"/>
          <w:sz w:val="20"/>
          <w:szCs w:val="20"/>
        </w:rPr>
        <w:t xml:space="preserve">Dans le prolongement de son activité en ligne, la </w:t>
      </w:r>
      <w:proofErr w:type="spellStart"/>
      <w:r w:rsidRPr="00CB6A57">
        <w:rPr>
          <w:rFonts w:asciiTheme="majorHAnsi" w:hAnsiTheme="majorHAnsi" w:cstheme="majorHAnsi"/>
          <w:b/>
          <w:bCs/>
          <w:color w:val="303030"/>
          <w:spacing w:val="-6"/>
          <w:sz w:val="20"/>
          <w:szCs w:val="20"/>
        </w:rPr>
        <w:t>DNVB</w:t>
      </w:r>
      <w:proofErr w:type="spellEnd"/>
      <w:r w:rsidRPr="00CB6A57">
        <w:rPr>
          <w:rFonts w:asciiTheme="majorHAnsi" w:hAnsiTheme="majorHAnsi" w:cstheme="majorHAnsi"/>
          <w:b/>
          <w:bCs/>
          <w:color w:val="303030"/>
          <w:spacing w:val="-6"/>
          <w:sz w:val="20"/>
          <w:szCs w:val="20"/>
        </w:rPr>
        <w:t xml:space="preserve"> de mode défend une présence en boutiques tous azimuts pour capter une clientèle plus large. Une stratégie à double tranchant.</w:t>
      </w:r>
    </w:p>
    <w:p w14:paraId="092A8A9C" w14:textId="77777777" w:rsidR="00EE1BA4" w:rsidRPr="00CB6A57" w:rsidRDefault="00EE1BA4" w:rsidP="00EE1BA4">
      <w:pPr>
        <w:pStyle w:val="NormalWeb"/>
        <w:shd w:val="clear" w:color="auto" w:fill="FFFFFF"/>
        <w:spacing w:before="120" w:beforeAutospacing="0" w:after="120" w:afterAutospacing="0"/>
        <w:jc w:val="both"/>
        <w:rPr>
          <w:rFonts w:asciiTheme="majorHAnsi" w:hAnsiTheme="majorHAnsi" w:cstheme="majorHAnsi"/>
          <w:color w:val="303030"/>
          <w:spacing w:val="-6"/>
          <w:sz w:val="20"/>
          <w:szCs w:val="20"/>
        </w:rPr>
      </w:pPr>
      <w:r w:rsidRPr="00CB6A57">
        <w:rPr>
          <w:rFonts w:asciiTheme="majorHAnsi" w:hAnsiTheme="majorHAnsi" w:cstheme="majorHAnsi"/>
          <w:color w:val="303030"/>
          <w:spacing w:val="-6"/>
          <w:sz w:val="20"/>
          <w:szCs w:val="20"/>
        </w:rPr>
        <w:t>La distribution d'une </w:t>
      </w:r>
      <w:proofErr w:type="spellStart"/>
      <w:r w:rsidR="00000000">
        <w:fldChar w:fldCharType="begin"/>
      </w:r>
      <w:r w:rsidR="00000000">
        <w:instrText>HYPERLINK "https://www.journaldunet.com/dnvb/" \o "Digitally native vertical brands"</w:instrText>
      </w:r>
      <w:r w:rsidR="00000000">
        <w:fldChar w:fldCharType="separate"/>
      </w:r>
      <w:r w:rsidRPr="00CB6A57">
        <w:rPr>
          <w:rStyle w:val="Lienhypertexte"/>
          <w:rFonts w:asciiTheme="majorHAnsi" w:eastAsiaTheme="majorEastAsia" w:hAnsiTheme="majorHAnsi" w:cstheme="majorHAnsi"/>
          <w:color w:val="303030"/>
          <w:spacing w:val="-6"/>
          <w:sz w:val="20"/>
          <w:szCs w:val="20"/>
        </w:rPr>
        <w:t>DNVB</w:t>
      </w:r>
      <w:proofErr w:type="spellEnd"/>
      <w:r w:rsidR="00000000">
        <w:rPr>
          <w:rStyle w:val="Lienhypertexte"/>
          <w:rFonts w:asciiTheme="majorHAnsi" w:eastAsiaTheme="majorEastAsia" w:hAnsiTheme="majorHAnsi" w:cstheme="majorHAnsi"/>
          <w:color w:val="303030"/>
          <w:spacing w:val="-6"/>
          <w:sz w:val="20"/>
          <w:szCs w:val="20"/>
        </w:rPr>
        <w:fldChar w:fldCharType="end"/>
      </w:r>
      <w:r w:rsidRPr="00CB6A57">
        <w:rPr>
          <w:rFonts w:asciiTheme="majorHAnsi" w:hAnsiTheme="majorHAnsi" w:cstheme="majorHAnsi"/>
          <w:color w:val="303030"/>
          <w:spacing w:val="-6"/>
          <w:sz w:val="20"/>
          <w:szCs w:val="20"/>
        </w:rPr>
        <w:t xml:space="preserve">, selon Frédéric Mugnier, cofondateur de la marque de mode </w:t>
      </w:r>
      <w:proofErr w:type="spellStart"/>
      <w:r w:rsidRPr="00CB6A57">
        <w:rPr>
          <w:rFonts w:asciiTheme="majorHAnsi" w:hAnsiTheme="majorHAnsi" w:cstheme="majorHAnsi"/>
          <w:color w:val="303030"/>
          <w:spacing w:val="-6"/>
          <w:sz w:val="20"/>
          <w:szCs w:val="20"/>
        </w:rPr>
        <w:t>Faguo</w:t>
      </w:r>
      <w:proofErr w:type="spellEnd"/>
      <w:r w:rsidRPr="00CB6A57">
        <w:rPr>
          <w:rFonts w:asciiTheme="majorHAnsi" w:hAnsiTheme="majorHAnsi" w:cstheme="majorHAnsi"/>
          <w:color w:val="303030"/>
          <w:spacing w:val="-6"/>
          <w:sz w:val="20"/>
          <w:szCs w:val="20"/>
        </w:rPr>
        <w:t xml:space="preserve"> qui crée des collections de vêtements, chaussures et accessoires, ne se résume pas seulement à l'existence d'un site marchand optimal. Bien qu'émanant du digital, une marque </w:t>
      </w:r>
      <w:proofErr w:type="spellStart"/>
      <w:r w:rsidRPr="00CB6A57">
        <w:rPr>
          <w:rFonts w:asciiTheme="majorHAnsi" w:hAnsiTheme="majorHAnsi" w:cstheme="majorHAnsi"/>
          <w:color w:val="303030"/>
          <w:spacing w:val="-6"/>
          <w:sz w:val="20"/>
          <w:szCs w:val="20"/>
        </w:rPr>
        <w:t>DtoC</w:t>
      </w:r>
      <w:proofErr w:type="spellEnd"/>
      <w:r w:rsidRPr="00CB6A57">
        <w:rPr>
          <w:rFonts w:asciiTheme="majorHAnsi" w:hAnsiTheme="majorHAnsi" w:cstheme="majorHAnsi"/>
          <w:color w:val="303030"/>
          <w:spacing w:val="-6"/>
          <w:sz w:val="20"/>
          <w:szCs w:val="20"/>
        </w:rPr>
        <w:t xml:space="preserve"> peut également être amenée à revendiquer sa présence dans la sphère physique, en boutique. Une vocation devenue évidente pour </w:t>
      </w:r>
      <w:proofErr w:type="spellStart"/>
      <w:r w:rsidRPr="00CB6A57">
        <w:rPr>
          <w:rFonts w:asciiTheme="majorHAnsi" w:hAnsiTheme="majorHAnsi" w:cstheme="majorHAnsi"/>
          <w:color w:val="303030"/>
          <w:spacing w:val="-6"/>
          <w:sz w:val="20"/>
          <w:szCs w:val="20"/>
        </w:rPr>
        <w:t>Faguo</w:t>
      </w:r>
      <w:proofErr w:type="spellEnd"/>
      <w:r w:rsidRPr="00CB6A57">
        <w:rPr>
          <w:rFonts w:asciiTheme="majorHAnsi" w:hAnsiTheme="majorHAnsi" w:cstheme="majorHAnsi"/>
          <w:color w:val="303030"/>
          <w:spacing w:val="-6"/>
          <w:sz w:val="20"/>
          <w:szCs w:val="20"/>
        </w:rPr>
        <w:t xml:space="preserve"> qui a ouvert son premier point de vente en 2015, six ans tout de même après la création du site Internet en 2009. </w:t>
      </w:r>
    </w:p>
    <w:p w14:paraId="40142AD5" w14:textId="77777777" w:rsidR="00EE1BA4" w:rsidRPr="00CB6A57" w:rsidRDefault="00EE1BA4" w:rsidP="00EE1BA4">
      <w:pPr>
        <w:pStyle w:val="NormalWeb"/>
        <w:shd w:val="clear" w:color="auto" w:fill="FFFFFF"/>
        <w:spacing w:before="120" w:beforeAutospacing="0" w:after="120" w:afterAutospacing="0"/>
        <w:jc w:val="both"/>
        <w:rPr>
          <w:rFonts w:asciiTheme="majorHAnsi" w:hAnsiTheme="majorHAnsi" w:cstheme="majorHAnsi"/>
          <w:color w:val="303030"/>
          <w:spacing w:val="-6"/>
          <w:sz w:val="20"/>
          <w:szCs w:val="20"/>
        </w:rPr>
      </w:pPr>
      <w:r w:rsidRPr="00CB6A57">
        <w:rPr>
          <w:rFonts w:asciiTheme="majorHAnsi" w:hAnsiTheme="majorHAnsi" w:cstheme="majorHAnsi"/>
          <w:color w:val="303030"/>
          <w:spacing w:val="-6"/>
          <w:sz w:val="20"/>
          <w:szCs w:val="20"/>
        </w:rPr>
        <w:t xml:space="preserve">"En tant que </w:t>
      </w:r>
      <w:proofErr w:type="spellStart"/>
      <w:r w:rsidRPr="00CB6A57">
        <w:rPr>
          <w:rFonts w:asciiTheme="majorHAnsi" w:hAnsiTheme="majorHAnsi" w:cstheme="majorHAnsi"/>
          <w:color w:val="303030"/>
          <w:spacing w:val="-6"/>
          <w:sz w:val="20"/>
          <w:szCs w:val="20"/>
        </w:rPr>
        <w:t>DNVB</w:t>
      </w:r>
      <w:proofErr w:type="spellEnd"/>
      <w:r w:rsidRPr="00CB6A57">
        <w:rPr>
          <w:rFonts w:asciiTheme="majorHAnsi" w:hAnsiTheme="majorHAnsi" w:cstheme="majorHAnsi"/>
          <w:color w:val="303030"/>
          <w:spacing w:val="-6"/>
          <w:sz w:val="20"/>
          <w:szCs w:val="20"/>
        </w:rPr>
        <w:t xml:space="preserve"> au service de nos consommateurs, nous pensons que les clients ne font pas de différence dans la méthodologie des réseaux de </w:t>
      </w:r>
      <w:hyperlink r:id="rId17" w:history="1">
        <w:r w:rsidRPr="00CB6A57">
          <w:rPr>
            <w:rStyle w:val="Lienhypertexte"/>
            <w:rFonts w:asciiTheme="majorHAnsi" w:eastAsiaTheme="majorEastAsia" w:hAnsiTheme="majorHAnsi" w:cstheme="majorHAnsi"/>
            <w:color w:val="303030"/>
            <w:spacing w:val="-6"/>
            <w:sz w:val="20"/>
            <w:szCs w:val="20"/>
          </w:rPr>
          <w:t>distribution</w:t>
        </w:r>
      </w:hyperlink>
      <w:r w:rsidRPr="00CB6A57">
        <w:rPr>
          <w:rFonts w:asciiTheme="majorHAnsi" w:hAnsiTheme="majorHAnsi" w:cstheme="majorHAnsi"/>
          <w:color w:val="303030"/>
          <w:spacing w:val="-6"/>
          <w:sz w:val="20"/>
          <w:szCs w:val="20"/>
        </w:rPr>
        <w:t xml:space="preserve">, entre notre site Internet, nos propres magasins et nos vendeurs multimarques, considère Frédéric Mugnier. En intellectualisant la stratégie, nous distinguons logiquement un canal de distribution d'un autre. Mais le client qui souhaite acheter une paire de chaussures </w:t>
      </w:r>
      <w:proofErr w:type="spellStart"/>
      <w:r w:rsidRPr="00CB6A57">
        <w:rPr>
          <w:rFonts w:asciiTheme="majorHAnsi" w:hAnsiTheme="majorHAnsi" w:cstheme="majorHAnsi"/>
          <w:color w:val="303030"/>
          <w:spacing w:val="-6"/>
          <w:sz w:val="20"/>
          <w:szCs w:val="20"/>
        </w:rPr>
        <w:t>Faguo</w:t>
      </w:r>
      <w:proofErr w:type="spellEnd"/>
      <w:r w:rsidRPr="00CB6A57">
        <w:rPr>
          <w:rFonts w:asciiTheme="majorHAnsi" w:hAnsiTheme="majorHAnsi" w:cstheme="majorHAnsi"/>
          <w:color w:val="303030"/>
          <w:spacing w:val="-6"/>
          <w:sz w:val="20"/>
          <w:szCs w:val="20"/>
        </w:rPr>
        <w:t>, qu'il se la procure sur Internet, dans l'une de nos boutiques ou chez le vendeur multimarque où il a ses habitudes, ne changera rien pour lui. Au contraire, l'acte d'achat doit être transparent pour le client, quel que soit le </w:t>
      </w:r>
      <w:hyperlink r:id="rId18" w:history="1">
        <w:r w:rsidRPr="00CB6A57">
          <w:rPr>
            <w:rStyle w:val="Lienhypertexte"/>
            <w:rFonts w:asciiTheme="majorHAnsi" w:eastAsiaTheme="majorEastAsia" w:hAnsiTheme="majorHAnsi" w:cstheme="majorHAnsi"/>
            <w:color w:val="303030"/>
            <w:spacing w:val="-6"/>
            <w:sz w:val="20"/>
            <w:szCs w:val="20"/>
          </w:rPr>
          <w:t>canal de distribution</w:t>
        </w:r>
      </w:hyperlink>
      <w:r w:rsidRPr="00CB6A57">
        <w:rPr>
          <w:rFonts w:asciiTheme="majorHAnsi" w:hAnsiTheme="majorHAnsi" w:cstheme="majorHAnsi"/>
          <w:color w:val="303030"/>
          <w:spacing w:val="-6"/>
          <w:sz w:val="20"/>
          <w:szCs w:val="20"/>
        </w:rPr>
        <w:t xml:space="preserve">." </w:t>
      </w:r>
    </w:p>
    <w:p w14:paraId="60BC1501" w14:textId="194754A2" w:rsidR="00EE1BA4" w:rsidRPr="00CB6A57" w:rsidRDefault="00EE1BA4" w:rsidP="00EE1BA4">
      <w:pPr>
        <w:pStyle w:val="NormalWeb"/>
        <w:shd w:val="clear" w:color="auto" w:fill="FFFFFF"/>
        <w:spacing w:before="120" w:beforeAutospacing="0" w:after="0" w:afterAutospacing="0"/>
        <w:jc w:val="both"/>
        <w:rPr>
          <w:rFonts w:asciiTheme="majorHAnsi" w:hAnsiTheme="majorHAnsi" w:cstheme="majorHAnsi"/>
          <w:color w:val="303030"/>
          <w:spacing w:val="-6"/>
          <w:sz w:val="20"/>
          <w:szCs w:val="20"/>
        </w:rPr>
      </w:pPr>
      <w:r w:rsidRPr="00CB6A57">
        <w:rPr>
          <w:rFonts w:asciiTheme="majorHAnsi" w:hAnsiTheme="majorHAnsi" w:cstheme="majorHAnsi"/>
          <w:color w:val="303030"/>
          <w:spacing w:val="-6"/>
          <w:sz w:val="20"/>
          <w:szCs w:val="20"/>
        </w:rPr>
        <w:t>Peut-être que certains clients ont découvert notre marque et notre approche écologique justement par le biais des boutiques multimarques. Par ailleurs, c'est aussi un moyen de rendre notre marque accessible dans des villes moyennes où nous nous ne sommes pas présents.</w:t>
      </w:r>
    </w:p>
    <w:p w14:paraId="2A7EA939" w14:textId="0D461286" w:rsidR="00EE1BA4" w:rsidRPr="00CB6A57" w:rsidRDefault="00EE1BA4" w:rsidP="00EE1BA4">
      <w:pPr>
        <w:pStyle w:val="NormalWeb"/>
        <w:shd w:val="clear" w:color="auto" w:fill="FFFFFF"/>
        <w:spacing w:before="120" w:beforeAutospacing="0" w:after="0" w:afterAutospacing="0"/>
        <w:jc w:val="both"/>
        <w:rPr>
          <w:rStyle w:val="Lienhypertexte"/>
          <w:rFonts w:asciiTheme="majorHAnsi" w:eastAsia="Noto Sans CJK SC" w:hAnsiTheme="majorHAnsi" w:cstheme="majorHAnsi"/>
          <w:color w:val="303030"/>
          <w:spacing w:val="-6"/>
          <w:sz w:val="20"/>
          <w:szCs w:val="20"/>
        </w:rPr>
      </w:pPr>
      <w:r w:rsidRPr="00CB6A57">
        <w:rPr>
          <w:rFonts w:asciiTheme="majorHAnsi" w:hAnsiTheme="majorHAnsi" w:cstheme="majorHAnsi"/>
          <w:color w:val="303030"/>
          <w:spacing w:val="-6"/>
          <w:sz w:val="20"/>
          <w:szCs w:val="20"/>
        </w:rPr>
        <w:t xml:space="preserve"> Concernant la data, le but n'est pas de tout posséder non plus mais d'attirer les consommateurs à acheter un produit qui leur correspond, car un jour ou </w:t>
      </w:r>
      <w:r w:rsidRPr="00CB6A57">
        <w:rPr>
          <w:rFonts w:asciiTheme="majorHAnsi" w:hAnsiTheme="majorHAnsi" w:cstheme="majorHAnsi"/>
          <w:noProof/>
          <w:sz w:val="20"/>
          <w:szCs w:val="20"/>
        </w:rPr>
        <mc:AlternateContent>
          <mc:Choice Requires="wps">
            <w:drawing>
              <wp:anchor distT="0" distB="0" distL="114300" distR="114300" simplePos="0" relativeHeight="251668480" behindDoc="0" locked="0" layoutInCell="1" allowOverlap="1" wp14:anchorId="43316DAE" wp14:editId="5A498F44">
                <wp:simplePos x="0" y="0"/>
                <wp:positionH relativeFrom="column">
                  <wp:posOffset>3983631</wp:posOffset>
                </wp:positionH>
                <wp:positionV relativeFrom="paragraph">
                  <wp:posOffset>302481</wp:posOffset>
                </wp:positionV>
                <wp:extent cx="2344724" cy="1715135"/>
                <wp:effectExtent l="0" t="0" r="17780" b="18415"/>
                <wp:wrapNone/>
                <wp:docPr id="57" name="Rectangle 57"/>
                <wp:cNvGraphicFramePr/>
                <a:graphic xmlns:a="http://schemas.openxmlformats.org/drawingml/2006/main">
                  <a:graphicData uri="http://schemas.microsoft.com/office/word/2010/wordprocessingShape">
                    <wps:wsp>
                      <wps:cNvSpPr/>
                      <wps:spPr>
                        <a:xfrm>
                          <a:off x="0" y="0"/>
                          <a:ext cx="2344724" cy="171513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DA32F5" w14:textId="7AE9F20B" w:rsidR="00EE1BA4" w:rsidRDefault="00EE1BA4" w:rsidP="00EE1B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16DAE" id="Rectangle 57" o:spid="_x0000_s1032" style="position:absolute;left:0;text-align:left;margin-left:313.65pt;margin-top:23.8pt;width:184.6pt;height:13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" fillcolor="white [3212]" strokecolor="white [3212]" strokeweight="1pt">
                <v:textbox>
                  <w:txbxContent>
                    <w:p w14:paraId="5ADA32F5" w14:textId="7AE9F20B" w:rsidR="00EE1BA4" w:rsidRDefault="00EE1BA4" w:rsidP="00EE1BA4">
                      <w:pPr>
                        <w:jc w:val="center"/>
                      </w:pPr>
                    </w:p>
                  </w:txbxContent>
                </v:textbox>
              </v:rect>
            </w:pict>
          </mc:Fallback>
        </mc:AlternateContent>
      </w:r>
      <w:r w:rsidRPr="00CB6A57">
        <w:rPr>
          <w:rFonts w:asciiTheme="majorHAnsi" w:hAnsiTheme="majorHAnsi" w:cstheme="majorHAnsi"/>
          <w:color w:val="303030"/>
          <w:spacing w:val="-6"/>
          <w:sz w:val="20"/>
          <w:szCs w:val="20"/>
        </w:rPr>
        <w:t>l'autre, ils reviendront à la marque."</w:t>
      </w:r>
      <w:r w:rsidRPr="00CB6A57">
        <w:rPr>
          <w:rFonts w:asciiTheme="majorHAnsi" w:hAnsiTheme="majorHAnsi" w:cstheme="majorHAnsi"/>
          <w:color w:val="303030"/>
          <w:spacing w:val="-6"/>
          <w:sz w:val="20"/>
          <w:szCs w:val="20"/>
        </w:rPr>
        <w:fldChar w:fldCharType="begin"/>
      </w:r>
      <w:r w:rsidRPr="00CB6A57">
        <w:rPr>
          <w:rFonts w:asciiTheme="majorHAnsi" w:hAnsiTheme="majorHAnsi" w:cstheme="majorHAnsi"/>
          <w:color w:val="303030"/>
          <w:spacing w:val="-6"/>
          <w:sz w:val="20"/>
          <w:szCs w:val="20"/>
        </w:rPr>
        <w:instrText xml:space="preserve"> HYPERLINK "https://r1-euc1.zemanta.com/rp2/b1_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?cnsnt=CPL9MStPL9MStACAcAFRBdCgAP_AAH_AAAqIH6Nf_X__b3_j-_59__t0eY1f9_7_v-0zjhfdt-8N2f_X_L8X42M7vF36pq4KuR4Eu3LBIQdlHOHcTUmw6okVrTPsbk2Mr7NKJ7PEmnMbe2dYGH9_n93TuZKY7__8___z__-v_v____f_r-3_3__59X---_e_V399zLv9_____9nA_YAkw1L4ALsSxwZJo0qhRAhCsJDoBQAUUAwtE1hAyuCnZXAR6ggYAITUBGBECDEFGLAIABAIAkIiAkAPBAIgCIBAACAFSAhAARsAgsALAwCAAUA0LECKAIQJCDI4KjlMCAiRaKCeysASi72NMIQyiwAoFH9FRgIlCCBYGQkLBzGAAAAA.YAAAAAAAAAAA" \t "_blank" </w:instrText>
      </w:r>
      <w:r w:rsidRPr="00CB6A57">
        <w:rPr>
          <w:rFonts w:asciiTheme="majorHAnsi" w:hAnsiTheme="majorHAnsi" w:cstheme="majorHAnsi"/>
          <w:color w:val="303030"/>
          <w:spacing w:val="-6"/>
          <w:sz w:val="20"/>
          <w:szCs w:val="20"/>
        </w:rPr>
      </w:r>
      <w:r w:rsidRPr="00CB6A57">
        <w:rPr>
          <w:rFonts w:asciiTheme="majorHAnsi" w:hAnsiTheme="majorHAnsi" w:cstheme="majorHAnsi"/>
          <w:color w:val="303030"/>
          <w:spacing w:val="-6"/>
          <w:sz w:val="20"/>
          <w:szCs w:val="20"/>
        </w:rPr>
        <w:fldChar w:fldCharType="separate"/>
      </w:r>
    </w:p>
    <w:p w14:paraId="117EC502" w14:textId="54415A52" w:rsidR="00EE1BA4" w:rsidRPr="00CB6A57" w:rsidRDefault="00CB6A57" w:rsidP="00EE1BA4">
      <w:pPr>
        <w:shd w:val="clear" w:color="auto" w:fill="FFFFFF"/>
        <w:jc w:val="both"/>
        <w:rPr>
          <w:rFonts w:asciiTheme="majorHAnsi" w:hAnsiTheme="majorHAnsi" w:cstheme="majorHAnsi"/>
          <w:color w:val="303030"/>
          <w:spacing w:val="-6"/>
          <w:sz w:val="20"/>
          <w:szCs w:val="20"/>
        </w:rPr>
      </w:pPr>
      <w:r w:rsidRPr="00CB6A57">
        <w:rPr>
          <w:noProof/>
          <w:sz w:val="22"/>
          <w:szCs w:val="22"/>
          <w:lang w:eastAsia="fr-FR"/>
        </w:rPr>
        <w:drawing>
          <wp:anchor distT="0" distB="0" distL="114300" distR="114300" simplePos="0" relativeHeight="251672576" behindDoc="0" locked="0" layoutInCell="1" allowOverlap="1" wp14:anchorId="637AC53D" wp14:editId="3D39A510">
            <wp:simplePos x="0" y="0"/>
            <wp:positionH relativeFrom="column">
              <wp:posOffset>3979446</wp:posOffset>
            </wp:positionH>
            <wp:positionV relativeFrom="paragraph">
              <wp:posOffset>179903</wp:posOffset>
            </wp:positionV>
            <wp:extent cx="2019935" cy="1346200"/>
            <wp:effectExtent l="0" t="0" r="0" b="6350"/>
            <wp:wrapSquare wrapText="bothSides"/>
            <wp:docPr id="60" name="Image 60" descr="Faguo lance le collectif « Make Friday Green Ag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guo lance le collectif « Make Friday Green Agai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935" cy="1346200"/>
                    </a:xfrm>
                    <a:prstGeom prst="rect">
                      <a:avLst/>
                    </a:prstGeom>
                    <a:noFill/>
                    <a:ln>
                      <a:noFill/>
                    </a:ln>
                  </pic:spPr>
                </pic:pic>
              </a:graphicData>
            </a:graphic>
          </wp:anchor>
        </w:drawing>
      </w:r>
      <w:r w:rsidR="00EE1BA4" w:rsidRPr="00CB6A57">
        <w:rPr>
          <w:rFonts w:asciiTheme="majorHAnsi" w:hAnsiTheme="majorHAnsi" w:cstheme="majorHAnsi"/>
          <w:color w:val="303030"/>
          <w:spacing w:val="-6"/>
          <w:sz w:val="20"/>
          <w:szCs w:val="20"/>
        </w:rPr>
        <w:fldChar w:fldCharType="end"/>
      </w:r>
      <w:r w:rsidR="00EE1BA4" w:rsidRPr="00CB6A57">
        <w:rPr>
          <w:rFonts w:asciiTheme="majorHAnsi" w:hAnsiTheme="majorHAnsi" w:cstheme="majorHAnsi"/>
          <w:color w:val="303030"/>
          <w:spacing w:val="-6"/>
          <w:sz w:val="20"/>
          <w:szCs w:val="20"/>
        </w:rPr>
        <w:t xml:space="preserve">C'est en 2015 que </w:t>
      </w:r>
      <w:proofErr w:type="spellStart"/>
      <w:r w:rsidR="00EE1BA4" w:rsidRPr="00CB6A57">
        <w:rPr>
          <w:rFonts w:asciiTheme="majorHAnsi" w:hAnsiTheme="majorHAnsi" w:cstheme="majorHAnsi"/>
          <w:color w:val="303030"/>
          <w:spacing w:val="-6"/>
          <w:sz w:val="20"/>
          <w:szCs w:val="20"/>
        </w:rPr>
        <w:t>Faguo</w:t>
      </w:r>
      <w:proofErr w:type="spellEnd"/>
      <w:r w:rsidR="00EE1BA4" w:rsidRPr="00CB6A57">
        <w:rPr>
          <w:rFonts w:asciiTheme="majorHAnsi" w:hAnsiTheme="majorHAnsi" w:cstheme="majorHAnsi"/>
          <w:color w:val="303030"/>
          <w:spacing w:val="-6"/>
          <w:sz w:val="20"/>
          <w:szCs w:val="20"/>
        </w:rPr>
        <w:t xml:space="preserve"> se lance dans le </w:t>
      </w:r>
      <w:proofErr w:type="spellStart"/>
      <w:r w:rsidR="00EE1BA4" w:rsidRPr="00CB6A57">
        <w:rPr>
          <w:rFonts w:asciiTheme="majorHAnsi" w:hAnsiTheme="majorHAnsi" w:cstheme="majorHAnsi"/>
          <w:color w:val="303030"/>
          <w:spacing w:val="-6"/>
          <w:sz w:val="20"/>
          <w:szCs w:val="20"/>
        </w:rPr>
        <w:t>phygital</w:t>
      </w:r>
      <w:proofErr w:type="spellEnd"/>
      <w:r w:rsidR="00EE1BA4" w:rsidRPr="00CB6A57">
        <w:rPr>
          <w:rFonts w:asciiTheme="majorHAnsi" w:hAnsiTheme="majorHAnsi" w:cstheme="majorHAnsi"/>
          <w:color w:val="303030"/>
          <w:spacing w:val="-6"/>
          <w:sz w:val="20"/>
          <w:szCs w:val="20"/>
        </w:rPr>
        <w:t xml:space="preserve">. "Le client ressent le besoin de voir le produit mais aussi de développer un contact humain. </w:t>
      </w:r>
    </w:p>
    <w:p w14:paraId="2A4BDAA3" w14:textId="3F2DB776" w:rsidR="00EE1BA4" w:rsidRPr="00EE1BA4" w:rsidRDefault="00EE1BA4" w:rsidP="00EE1BA4">
      <w:pPr>
        <w:shd w:val="clear" w:color="auto" w:fill="FFFFFF"/>
        <w:jc w:val="both"/>
        <w:rPr>
          <w:rFonts w:asciiTheme="majorHAnsi" w:hAnsiTheme="majorHAnsi" w:cstheme="majorHAnsi"/>
          <w:color w:val="303030"/>
          <w:spacing w:val="-6"/>
          <w:sz w:val="22"/>
          <w:szCs w:val="22"/>
        </w:rPr>
      </w:pPr>
      <w:r w:rsidRPr="00CB6A57">
        <w:rPr>
          <w:rFonts w:asciiTheme="majorHAnsi" w:hAnsiTheme="majorHAnsi" w:cstheme="majorHAnsi"/>
          <w:color w:val="303030"/>
          <w:spacing w:val="-6"/>
          <w:sz w:val="20"/>
          <w:szCs w:val="20"/>
        </w:rPr>
        <w:t xml:space="preserve">Or, cette relation privilégiée constitue justement l'une des valeurs des </w:t>
      </w:r>
      <w:proofErr w:type="spellStart"/>
      <w:r w:rsidRPr="00CB6A57">
        <w:rPr>
          <w:rFonts w:asciiTheme="majorHAnsi" w:hAnsiTheme="majorHAnsi" w:cstheme="majorHAnsi"/>
          <w:color w:val="303030"/>
          <w:spacing w:val="-6"/>
          <w:sz w:val="20"/>
          <w:szCs w:val="20"/>
        </w:rPr>
        <w:t>DNVB</w:t>
      </w:r>
      <w:proofErr w:type="spellEnd"/>
      <w:r w:rsidRPr="00CB6A57">
        <w:rPr>
          <w:rFonts w:asciiTheme="majorHAnsi" w:hAnsiTheme="majorHAnsi" w:cstheme="majorHAnsi"/>
          <w:color w:val="303030"/>
          <w:spacing w:val="-6"/>
          <w:sz w:val="20"/>
          <w:szCs w:val="20"/>
        </w:rPr>
        <w:t xml:space="preserve">. On aurait pensé à une époque que le digital prendrait l'avantage sur les magasins, mais cette idée est loin d'être une réalité car le contact avec le produit reste désiré par le consommateur, analyse Frédéric Mugnier. </w:t>
      </w:r>
      <w:r w:rsidRPr="00EE1BA4">
        <w:rPr>
          <w:rFonts w:asciiTheme="majorHAnsi" w:hAnsiTheme="majorHAnsi" w:cstheme="majorHAnsi"/>
          <w:color w:val="303030"/>
          <w:spacing w:val="-6"/>
          <w:sz w:val="22"/>
          <w:szCs w:val="22"/>
        </w:rPr>
        <w:t xml:space="preserve">Chez </w:t>
      </w:r>
      <w:proofErr w:type="spellStart"/>
      <w:r w:rsidRPr="00EE1BA4">
        <w:rPr>
          <w:rFonts w:asciiTheme="majorHAnsi" w:hAnsiTheme="majorHAnsi" w:cstheme="majorHAnsi"/>
          <w:color w:val="303030"/>
          <w:spacing w:val="-6"/>
          <w:sz w:val="22"/>
          <w:szCs w:val="22"/>
        </w:rPr>
        <w:t>Faguo</w:t>
      </w:r>
      <w:proofErr w:type="spellEnd"/>
      <w:r w:rsidRPr="00EE1BA4">
        <w:rPr>
          <w:rFonts w:asciiTheme="majorHAnsi" w:hAnsiTheme="majorHAnsi" w:cstheme="majorHAnsi"/>
          <w:color w:val="303030"/>
          <w:spacing w:val="-6"/>
          <w:sz w:val="22"/>
          <w:szCs w:val="22"/>
        </w:rPr>
        <w:t>, on croit définitivement à l'adéquation entre un réseau digital et un réseau physique qu'il ne faudrait même plus distinguer, mais juste nommer réseau</w:t>
      </w:r>
      <w:r w:rsidRPr="00EE1BA4">
        <w:rPr>
          <w:rFonts w:asciiTheme="majorHAnsi" w:hAnsiTheme="majorHAnsi" w:cstheme="majorHAnsi"/>
          <w:sz w:val="22"/>
          <w:szCs w:val="22"/>
          <w:shd w:val="clear" w:color="auto" w:fill="FFFFFF"/>
        </w:rPr>
        <w:t>.</w:t>
      </w:r>
    </w:p>
    <w:p w14:paraId="56DB56D9" w14:textId="3E98AC5D" w:rsidR="00EE1BA4" w:rsidRPr="00CB6A57" w:rsidRDefault="00EE1BA4" w:rsidP="00CB6A57">
      <w:pPr>
        <w:shd w:val="clear" w:color="auto" w:fill="FFFFFF"/>
        <w:jc w:val="both"/>
        <w:rPr>
          <w:rFonts w:asciiTheme="majorHAnsi" w:hAnsiTheme="majorHAnsi" w:cstheme="majorHAnsi"/>
          <w:color w:val="303030"/>
          <w:spacing w:val="-6"/>
          <w:sz w:val="22"/>
          <w:szCs w:val="22"/>
        </w:rPr>
      </w:pPr>
      <w:r w:rsidRPr="00EE1BA4">
        <w:rPr>
          <w:rFonts w:asciiTheme="majorHAnsi" w:hAnsiTheme="majorHAnsi" w:cstheme="majorHAnsi"/>
          <w:color w:val="303030"/>
          <w:spacing w:val="-6"/>
          <w:sz w:val="22"/>
          <w:szCs w:val="22"/>
        </w:rPr>
        <w:t>Les fondateurs ont initié en 2019 le « </w:t>
      </w:r>
      <w:proofErr w:type="spellStart"/>
      <w:r w:rsidRPr="00EE1BA4">
        <w:rPr>
          <w:rFonts w:asciiTheme="majorHAnsi" w:hAnsiTheme="majorHAnsi" w:cstheme="majorHAnsi"/>
          <w:color w:val="303030"/>
          <w:spacing w:val="-6"/>
          <w:sz w:val="22"/>
          <w:szCs w:val="22"/>
        </w:rPr>
        <w:t>MAKE</w:t>
      </w:r>
      <w:proofErr w:type="spellEnd"/>
      <w:r w:rsidRPr="00EE1BA4">
        <w:rPr>
          <w:rFonts w:asciiTheme="majorHAnsi" w:hAnsiTheme="majorHAnsi" w:cstheme="majorHAnsi"/>
          <w:color w:val="303030"/>
          <w:spacing w:val="-6"/>
          <w:sz w:val="22"/>
          <w:szCs w:val="22"/>
        </w:rPr>
        <w:t xml:space="preserve"> FRIDAY GREEN </w:t>
      </w:r>
      <w:proofErr w:type="spellStart"/>
      <w:r w:rsidRPr="00EE1BA4">
        <w:rPr>
          <w:rFonts w:asciiTheme="majorHAnsi" w:hAnsiTheme="majorHAnsi" w:cstheme="majorHAnsi"/>
          <w:color w:val="303030"/>
          <w:spacing w:val="-6"/>
          <w:sz w:val="22"/>
          <w:szCs w:val="22"/>
        </w:rPr>
        <w:t>AGAIN</w:t>
      </w:r>
      <w:proofErr w:type="spellEnd"/>
      <w:r w:rsidRPr="00EE1BA4">
        <w:rPr>
          <w:rFonts w:asciiTheme="majorHAnsi" w:hAnsiTheme="majorHAnsi" w:cstheme="majorHAnsi"/>
          <w:color w:val="303030"/>
          <w:spacing w:val="-6"/>
          <w:sz w:val="22"/>
          <w:szCs w:val="22"/>
        </w:rPr>
        <w:t> » qui fédère 1200 marques contre les soldes durant la période du black Friday.</w:t>
      </w:r>
    </w:p>
    <w:p w14:paraId="059A1280" w14:textId="182423DE" w:rsidR="00CB6A57" w:rsidRDefault="00EE1BA4" w:rsidP="00CB6A57">
      <w:pPr>
        <w:jc w:val="right"/>
        <w:rPr>
          <w:rFonts w:asciiTheme="majorHAnsi" w:hAnsiTheme="majorHAnsi" w:cstheme="majorHAnsi"/>
          <w:color w:val="2F5496" w:themeColor="accent1" w:themeShade="BF"/>
          <w:sz w:val="18"/>
          <w:szCs w:val="18"/>
        </w:rPr>
      </w:pPr>
      <w:r w:rsidRPr="00CB6A57">
        <w:rPr>
          <w:rFonts w:asciiTheme="majorHAnsi" w:hAnsiTheme="majorHAnsi" w:cstheme="majorHAnsi"/>
          <w:sz w:val="18"/>
          <w:szCs w:val="18"/>
        </w:rPr>
        <w:t xml:space="preserve">Source : </w:t>
      </w:r>
      <w:hyperlink r:id="rId20" w:history="1">
        <w:r w:rsidRPr="00CB6A57">
          <w:rPr>
            <w:rFonts w:asciiTheme="majorHAnsi" w:hAnsiTheme="majorHAnsi" w:cstheme="majorHAnsi"/>
            <w:color w:val="2F5496" w:themeColor="accent1" w:themeShade="BF"/>
            <w:sz w:val="18"/>
            <w:szCs w:val="18"/>
            <w:u w:val="single"/>
          </w:rPr>
          <w:t xml:space="preserve">Du digital aux grands magasins, comment </w:t>
        </w:r>
        <w:proofErr w:type="spellStart"/>
        <w:r w:rsidRPr="00CB6A57">
          <w:rPr>
            <w:rFonts w:asciiTheme="majorHAnsi" w:hAnsiTheme="majorHAnsi" w:cstheme="majorHAnsi"/>
            <w:color w:val="2F5496" w:themeColor="accent1" w:themeShade="BF"/>
            <w:sz w:val="18"/>
            <w:szCs w:val="18"/>
            <w:u w:val="single"/>
          </w:rPr>
          <w:t>Faguo</w:t>
        </w:r>
        <w:proofErr w:type="spellEnd"/>
        <w:r w:rsidRPr="00CB6A57">
          <w:rPr>
            <w:rFonts w:asciiTheme="majorHAnsi" w:hAnsiTheme="majorHAnsi" w:cstheme="majorHAnsi"/>
            <w:color w:val="2F5496" w:themeColor="accent1" w:themeShade="BF"/>
            <w:sz w:val="18"/>
            <w:szCs w:val="18"/>
            <w:u w:val="single"/>
          </w:rPr>
          <w:t xml:space="preserve"> voit double (journaldunet.com)</w:t>
        </w:r>
      </w:hyperlink>
    </w:p>
    <w:p w14:paraId="4C69F68C" w14:textId="77777777" w:rsidR="00EE1BA4" w:rsidRPr="00CB6A57" w:rsidRDefault="00EE1BA4" w:rsidP="00CB6A57">
      <w:pPr>
        <w:jc w:val="right"/>
        <w:rPr>
          <w:rFonts w:asciiTheme="majorHAnsi" w:hAnsiTheme="majorHAnsi" w:cstheme="majorHAnsi"/>
          <w:color w:val="2F5496" w:themeColor="accent1" w:themeShade="BF"/>
          <w:sz w:val="18"/>
          <w:szCs w:val="18"/>
        </w:rPr>
      </w:pPr>
    </w:p>
    <w:p w14:paraId="27BC4F4C" w14:textId="2487F51B" w:rsidR="00CB6A57" w:rsidRDefault="00EE1BA4" w:rsidP="00CB6A57">
      <w:pPr>
        <w:pStyle w:val="Paragraphedeliste"/>
        <w:numPr>
          <w:ilvl w:val="1"/>
          <w:numId w:val="21"/>
        </w:numPr>
        <w:jc w:val="both"/>
        <w:rPr>
          <w:rFonts w:asciiTheme="majorHAnsi" w:hAnsiTheme="majorHAnsi" w:cstheme="majorHAnsi"/>
          <w:b/>
          <w:sz w:val="22"/>
          <w:szCs w:val="22"/>
        </w:rPr>
      </w:pPr>
      <w:r w:rsidRPr="00CB6A57">
        <w:rPr>
          <w:rFonts w:asciiTheme="majorHAnsi" w:hAnsiTheme="majorHAnsi" w:cstheme="majorHAnsi"/>
          <w:b/>
          <w:sz w:val="22"/>
          <w:szCs w:val="22"/>
        </w:rPr>
        <w:t xml:space="preserve">Rappelez le concept de </w:t>
      </w:r>
      <w:proofErr w:type="spellStart"/>
      <w:r w:rsidRPr="00CB6A57">
        <w:rPr>
          <w:rFonts w:asciiTheme="majorHAnsi" w:hAnsiTheme="majorHAnsi" w:cstheme="majorHAnsi"/>
          <w:b/>
          <w:sz w:val="22"/>
          <w:szCs w:val="22"/>
        </w:rPr>
        <w:t>DNVB</w:t>
      </w:r>
      <w:proofErr w:type="spellEnd"/>
      <w:r w:rsidRPr="00CB6A57">
        <w:rPr>
          <w:rFonts w:asciiTheme="majorHAnsi" w:hAnsiTheme="majorHAnsi" w:cstheme="majorHAnsi"/>
          <w:b/>
          <w:sz w:val="22"/>
          <w:szCs w:val="22"/>
        </w:rPr>
        <w:t>. (Ressource n°3)</w:t>
      </w:r>
    </w:p>
    <w:p w14:paraId="0ED2CB01" w14:textId="77777777" w:rsidR="00CB6A57" w:rsidRDefault="00CB6A57" w:rsidP="00CB6A57">
      <w:pPr>
        <w:pStyle w:val="Paragraphedeliste"/>
        <w:ind w:left="360"/>
        <w:jc w:val="both"/>
        <w:rPr>
          <w:rFonts w:asciiTheme="majorHAnsi" w:hAnsiTheme="majorHAnsi" w:cstheme="majorHAnsi"/>
          <w:b/>
          <w:sz w:val="22"/>
          <w:szCs w:val="22"/>
        </w:rPr>
      </w:pPr>
    </w:p>
    <w:p w14:paraId="0C03ACE4" w14:textId="47C28FB3" w:rsidR="00CB6A57" w:rsidRDefault="00EE1BA4" w:rsidP="00CB6A57">
      <w:pPr>
        <w:pStyle w:val="Paragraphedeliste"/>
        <w:numPr>
          <w:ilvl w:val="1"/>
          <w:numId w:val="21"/>
        </w:numPr>
        <w:jc w:val="both"/>
        <w:rPr>
          <w:rFonts w:asciiTheme="majorHAnsi" w:hAnsiTheme="majorHAnsi" w:cstheme="majorHAnsi"/>
          <w:b/>
          <w:sz w:val="22"/>
          <w:szCs w:val="22"/>
        </w:rPr>
      </w:pPr>
      <w:r w:rsidRPr="00CB6A57">
        <w:rPr>
          <w:rFonts w:asciiTheme="majorHAnsi" w:hAnsiTheme="majorHAnsi" w:cstheme="majorHAnsi"/>
          <w:b/>
          <w:sz w:val="22"/>
          <w:szCs w:val="22"/>
        </w:rPr>
        <w:t xml:space="preserve">Identifiez les enjeux pour la </w:t>
      </w:r>
      <w:proofErr w:type="spellStart"/>
      <w:r w:rsidRPr="00CB6A57">
        <w:rPr>
          <w:rFonts w:asciiTheme="majorHAnsi" w:hAnsiTheme="majorHAnsi" w:cstheme="majorHAnsi"/>
          <w:b/>
          <w:sz w:val="22"/>
          <w:szCs w:val="22"/>
        </w:rPr>
        <w:t>DNVB</w:t>
      </w:r>
      <w:proofErr w:type="spellEnd"/>
      <w:r w:rsidRPr="00CB6A57">
        <w:rPr>
          <w:rFonts w:asciiTheme="majorHAnsi" w:hAnsiTheme="majorHAnsi" w:cstheme="majorHAnsi"/>
          <w:b/>
          <w:sz w:val="22"/>
          <w:szCs w:val="22"/>
        </w:rPr>
        <w:t xml:space="preserve"> </w:t>
      </w:r>
      <w:proofErr w:type="spellStart"/>
      <w:r w:rsidRPr="00CB6A57">
        <w:rPr>
          <w:rFonts w:asciiTheme="majorHAnsi" w:hAnsiTheme="majorHAnsi" w:cstheme="majorHAnsi"/>
          <w:b/>
          <w:sz w:val="22"/>
          <w:szCs w:val="22"/>
        </w:rPr>
        <w:t>Faguo</w:t>
      </w:r>
      <w:proofErr w:type="spellEnd"/>
      <w:r w:rsidRPr="00CB6A57">
        <w:rPr>
          <w:rFonts w:asciiTheme="majorHAnsi" w:hAnsiTheme="majorHAnsi" w:cstheme="majorHAnsi"/>
          <w:b/>
          <w:sz w:val="22"/>
          <w:szCs w:val="22"/>
        </w:rPr>
        <w:t xml:space="preserve"> d’avoir opté les unités commerciales dont le </w:t>
      </w:r>
      <w:proofErr w:type="spellStart"/>
      <w:r w:rsidRPr="00CB6A57">
        <w:rPr>
          <w:rFonts w:asciiTheme="majorHAnsi" w:hAnsiTheme="majorHAnsi" w:cstheme="majorHAnsi"/>
          <w:b/>
          <w:sz w:val="22"/>
          <w:szCs w:val="22"/>
        </w:rPr>
        <w:t>phygital</w:t>
      </w:r>
      <w:proofErr w:type="spellEnd"/>
      <w:r w:rsidRPr="00CB6A57">
        <w:rPr>
          <w:rFonts w:asciiTheme="majorHAnsi" w:hAnsiTheme="majorHAnsi" w:cstheme="majorHAnsi"/>
          <w:b/>
          <w:sz w:val="22"/>
          <w:szCs w:val="22"/>
        </w:rPr>
        <w:t>. (Ressource n°3)</w:t>
      </w:r>
    </w:p>
    <w:p w14:paraId="0E0F918F" w14:textId="77777777" w:rsidR="00CB6A57" w:rsidRPr="00CB6A57" w:rsidRDefault="00CB6A57" w:rsidP="00CB6A57">
      <w:pPr>
        <w:jc w:val="both"/>
        <w:rPr>
          <w:rFonts w:asciiTheme="majorHAnsi" w:hAnsiTheme="majorHAnsi" w:cstheme="majorHAnsi"/>
          <w:b/>
          <w:sz w:val="22"/>
          <w:szCs w:val="22"/>
        </w:rPr>
      </w:pPr>
    </w:p>
    <w:p w14:paraId="557AC350" w14:textId="6032E38E" w:rsidR="00CB6A57" w:rsidRDefault="00EE1BA4" w:rsidP="00CB6A57">
      <w:pPr>
        <w:pStyle w:val="Paragraphedeliste"/>
        <w:numPr>
          <w:ilvl w:val="1"/>
          <w:numId w:val="21"/>
        </w:numPr>
        <w:jc w:val="both"/>
        <w:rPr>
          <w:rFonts w:asciiTheme="majorHAnsi" w:hAnsiTheme="majorHAnsi" w:cstheme="majorHAnsi"/>
          <w:b/>
          <w:sz w:val="22"/>
          <w:szCs w:val="22"/>
        </w:rPr>
      </w:pPr>
      <w:r w:rsidRPr="00CB6A57">
        <w:rPr>
          <w:rFonts w:asciiTheme="majorHAnsi" w:hAnsiTheme="majorHAnsi" w:cstheme="majorHAnsi"/>
          <w:b/>
          <w:spacing w:val="-6"/>
          <w:sz w:val="22"/>
          <w:szCs w:val="22"/>
        </w:rPr>
        <w:t>Indiquez la principale raison de boycotter le black Friday.</w:t>
      </w:r>
      <w:r w:rsidRPr="00CB6A57">
        <w:rPr>
          <w:rFonts w:asciiTheme="majorHAnsi" w:hAnsiTheme="majorHAnsi" w:cstheme="majorHAnsi"/>
          <w:b/>
          <w:sz w:val="22"/>
          <w:szCs w:val="22"/>
        </w:rPr>
        <w:t xml:space="preserve"> (Ressource n°3)</w:t>
      </w:r>
    </w:p>
    <w:p w14:paraId="6824A09F" w14:textId="4ECACBC9" w:rsidR="00EE1BA4" w:rsidRPr="00CB6A57" w:rsidRDefault="00CB6A57" w:rsidP="00CB6A57">
      <w:pPr>
        <w:spacing w:line="259" w:lineRule="auto"/>
        <w:rPr>
          <w:rFonts w:asciiTheme="majorHAnsi" w:hAnsiTheme="majorHAnsi" w:cstheme="majorHAnsi"/>
          <w:b/>
          <w:sz w:val="22"/>
          <w:szCs w:val="22"/>
        </w:rPr>
      </w:pPr>
      <w:r>
        <w:rPr>
          <w:rFonts w:asciiTheme="majorHAnsi" w:hAnsiTheme="majorHAnsi" w:cstheme="majorHAnsi"/>
          <w:b/>
          <w:sz w:val="22"/>
          <w:szCs w:val="22"/>
        </w:rPr>
        <w:br w:type="page"/>
      </w:r>
    </w:p>
    <w:p w14:paraId="61A3C8A6" w14:textId="6E59680F" w:rsidR="00EE1BA4" w:rsidRPr="00CB6A57" w:rsidRDefault="00EE1BA4" w:rsidP="00CB6A57">
      <w:pPr>
        <w:pStyle w:val="Titre2"/>
        <w:pBdr>
          <w:left w:val="single" w:sz="24" w:space="9" w:color="806000" w:themeColor="accent4" w:themeShade="80"/>
        </w:pBdr>
        <w:shd w:val="clear" w:color="auto" w:fill="EDEDED" w:themeFill="accent3" w:themeFillTint="33"/>
        <w:spacing w:after="120"/>
        <w:ind w:left="284"/>
        <w:rPr>
          <w:rStyle w:val="Titredulivre"/>
          <w:i w:val="0"/>
          <w:iCs w:val="0"/>
          <w:smallCaps/>
          <w:color w:val="833C0B" w:themeColor="accent2" w:themeShade="80"/>
          <w:sz w:val="24"/>
        </w:rPr>
      </w:pPr>
      <w:r w:rsidRPr="00CB6A57">
        <w:rPr>
          <w:rStyle w:val="Titredulivre"/>
          <w:i w:val="0"/>
          <w:iCs w:val="0"/>
          <w:smallCaps/>
          <w:color w:val="833C0B" w:themeColor="accent2" w:themeShade="80"/>
          <w:sz w:val="24"/>
        </w:rPr>
        <w:lastRenderedPageBreak/>
        <w:t>Ressource n°4 </w:t>
      </w:r>
      <w:r w:rsidR="00CB6A57">
        <w:rPr>
          <w:rStyle w:val="Titredulivre"/>
          <w:i w:val="0"/>
          <w:iCs w:val="0"/>
          <w:smallCaps/>
          <w:color w:val="833C0B" w:themeColor="accent2" w:themeShade="80"/>
          <w:sz w:val="24"/>
        </w:rPr>
        <w:t>-</w:t>
      </w:r>
      <w:r w:rsidRPr="00CB6A57">
        <w:rPr>
          <w:rStyle w:val="Titredulivre"/>
          <w:i w:val="0"/>
          <w:iCs w:val="0"/>
          <w:smallCaps/>
          <w:color w:val="833C0B" w:themeColor="accent2" w:themeShade="80"/>
          <w:sz w:val="24"/>
        </w:rPr>
        <w:t xml:space="preserve"> Comment </w:t>
      </w:r>
      <w:proofErr w:type="spellStart"/>
      <w:r w:rsidRPr="00CB6A57">
        <w:rPr>
          <w:rStyle w:val="Titredulivre"/>
          <w:i w:val="0"/>
          <w:iCs w:val="0"/>
          <w:smallCaps/>
          <w:color w:val="833C0B" w:themeColor="accent2" w:themeShade="80"/>
          <w:sz w:val="24"/>
        </w:rPr>
        <w:t>Faguo</w:t>
      </w:r>
      <w:proofErr w:type="spellEnd"/>
      <w:r w:rsidRPr="00CB6A57">
        <w:rPr>
          <w:rStyle w:val="Titredulivre"/>
          <w:i w:val="0"/>
          <w:iCs w:val="0"/>
          <w:smallCaps/>
          <w:color w:val="833C0B" w:themeColor="accent2" w:themeShade="80"/>
          <w:sz w:val="24"/>
        </w:rPr>
        <w:t xml:space="preserve"> gère ses soldes de façon responsable ?</w:t>
      </w:r>
    </w:p>
    <w:p w14:paraId="63557A6B" w14:textId="6E83B914" w:rsidR="00EE1BA4" w:rsidRPr="00E33C54" w:rsidRDefault="00EE1BA4" w:rsidP="00E33C54">
      <w:pPr>
        <w:pStyle w:val="NormalWeb"/>
        <w:spacing w:before="0" w:beforeAutospacing="0" w:after="0" w:afterAutospacing="0"/>
        <w:jc w:val="both"/>
        <w:textAlignment w:val="baseline"/>
        <w:rPr>
          <w:rFonts w:asciiTheme="majorHAnsi" w:hAnsiTheme="majorHAnsi" w:cstheme="majorHAnsi"/>
          <w:color w:val="222222"/>
          <w:sz w:val="22"/>
          <w:szCs w:val="22"/>
        </w:rPr>
      </w:pPr>
      <w:r w:rsidRPr="00E33C54">
        <w:rPr>
          <w:rFonts w:asciiTheme="majorHAnsi" w:hAnsiTheme="majorHAnsi" w:cstheme="majorHAnsi"/>
          <w:color w:val="222222"/>
          <w:sz w:val="22"/>
          <w:szCs w:val="22"/>
        </w:rPr>
        <w:t xml:space="preserve">Marque engagée, </w:t>
      </w:r>
      <w:proofErr w:type="spellStart"/>
      <w:r w:rsidRPr="00E33C54">
        <w:rPr>
          <w:rFonts w:asciiTheme="majorHAnsi" w:hAnsiTheme="majorHAnsi" w:cstheme="majorHAnsi"/>
          <w:color w:val="222222"/>
          <w:sz w:val="22"/>
          <w:szCs w:val="22"/>
        </w:rPr>
        <w:t>Faguo</w:t>
      </w:r>
      <w:proofErr w:type="spellEnd"/>
      <w:r w:rsidRPr="00E33C54">
        <w:rPr>
          <w:rFonts w:asciiTheme="majorHAnsi" w:hAnsiTheme="majorHAnsi" w:cstheme="majorHAnsi"/>
          <w:color w:val="222222"/>
          <w:sz w:val="22"/>
          <w:szCs w:val="22"/>
        </w:rPr>
        <w:t xml:space="preserve"> ne cède jamais aux sirènes des promotions, sauf en période des soldes afin de renouveler son </w:t>
      </w:r>
      <w:proofErr w:type="gramStart"/>
      <w:r w:rsidRPr="00E33C54">
        <w:rPr>
          <w:rFonts w:asciiTheme="majorHAnsi" w:hAnsiTheme="majorHAnsi" w:cstheme="majorHAnsi"/>
          <w:color w:val="222222"/>
          <w:sz w:val="22"/>
          <w:szCs w:val="22"/>
        </w:rPr>
        <w:t>stock(</w:t>
      </w:r>
      <w:proofErr w:type="gramEnd"/>
      <w:r w:rsidRPr="00E33C54">
        <w:rPr>
          <w:rFonts w:asciiTheme="majorHAnsi" w:hAnsiTheme="majorHAnsi" w:cstheme="majorHAnsi"/>
          <w:color w:val="222222"/>
          <w:sz w:val="22"/>
          <w:szCs w:val="22"/>
        </w:rPr>
        <w:t xml:space="preserve">…). </w:t>
      </w:r>
      <w:proofErr w:type="spellStart"/>
      <w:r w:rsidRPr="00E33C54">
        <w:rPr>
          <w:rFonts w:asciiTheme="majorHAnsi" w:hAnsiTheme="majorHAnsi" w:cstheme="majorHAnsi"/>
          <w:color w:val="222222"/>
          <w:sz w:val="22"/>
          <w:szCs w:val="22"/>
        </w:rPr>
        <w:t>Verteego</w:t>
      </w:r>
      <w:proofErr w:type="spellEnd"/>
      <w:r w:rsidRPr="00E33C54">
        <w:rPr>
          <w:rFonts w:asciiTheme="majorHAnsi" w:hAnsiTheme="majorHAnsi" w:cstheme="majorHAnsi"/>
          <w:color w:val="222222"/>
          <w:sz w:val="22"/>
          <w:szCs w:val="22"/>
        </w:rPr>
        <w:t xml:space="preserve"> est une startup qui utilise l'IA (Intelligence Artificielle) pour prévoir les ventes et optimiser les stocks en conséquence. La solution porte sur les ventes d'un produit spécifique, mais aussi sur celles d'un magasin ou plus généralement d'un canal. Notre but est d'aider les </w:t>
      </w:r>
      <w:proofErr w:type="spellStart"/>
      <w:r w:rsidRPr="00E33C54">
        <w:rPr>
          <w:rFonts w:asciiTheme="majorHAnsi" w:hAnsiTheme="majorHAnsi" w:cstheme="majorHAnsi"/>
          <w:color w:val="222222"/>
          <w:sz w:val="22"/>
          <w:szCs w:val="22"/>
        </w:rPr>
        <w:t>retailers</w:t>
      </w:r>
      <w:proofErr w:type="spellEnd"/>
      <w:r w:rsidRPr="00E33C54">
        <w:rPr>
          <w:rFonts w:asciiTheme="majorHAnsi" w:hAnsiTheme="majorHAnsi" w:cstheme="majorHAnsi"/>
          <w:color w:val="222222"/>
          <w:sz w:val="22"/>
          <w:szCs w:val="22"/>
        </w:rPr>
        <w:t xml:space="preserve"> à appréhender leurs flux de business au quotidien, est d'avoir ainsi les mêmes outils que ceux dont dispose par exemple un géant comme Amazon. </w:t>
      </w:r>
    </w:p>
    <w:p w14:paraId="61464D36" w14:textId="125D99F3" w:rsidR="00EE1BA4" w:rsidRPr="00EE1BA4" w:rsidRDefault="00EE1BA4" w:rsidP="00EE1BA4">
      <w:pPr>
        <w:pStyle w:val="NormalWeb"/>
        <w:spacing w:before="0" w:beforeAutospacing="0" w:after="0" w:afterAutospacing="0"/>
        <w:jc w:val="both"/>
        <w:textAlignment w:val="baseline"/>
        <w:rPr>
          <w:rFonts w:asciiTheme="majorHAnsi" w:hAnsiTheme="majorHAnsi" w:cstheme="majorHAnsi"/>
          <w:bCs/>
          <w:iCs/>
          <w:color w:val="222222"/>
          <w:sz w:val="22"/>
          <w:szCs w:val="22"/>
          <w:bdr w:val="none" w:sz="0" w:space="0" w:color="auto" w:frame="1"/>
        </w:rPr>
      </w:pPr>
      <w:r w:rsidRPr="00EE1BA4">
        <w:rPr>
          <w:rFonts w:asciiTheme="majorHAnsi" w:hAnsiTheme="majorHAnsi" w:cstheme="majorHAnsi"/>
          <w:color w:val="222222"/>
          <w:sz w:val="22"/>
          <w:szCs w:val="22"/>
        </w:rPr>
        <w:t xml:space="preserve">Grâce à la solution, </w:t>
      </w:r>
      <w:proofErr w:type="spellStart"/>
      <w:r w:rsidRPr="00EE1BA4">
        <w:rPr>
          <w:rFonts w:asciiTheme="majorHAnsi" w:hAnsiTheme="majorHAnsi" w:cstheme="majorHAnsi"/>
          <w:color w:val="222222"/>
          <w:sz w:val="22"/>
          <w:szCs w:val="22"/>
        </w:rPr>
        <w:t>Faguo</w:t>
      </w:r>
      <w:proofErr w:type="spellEnd"/>
      <w:r w:rsidRPr="00EE1BA4">
        <w:rPr>
          <w:rFonts w:asciiTheme="majorHAnsi" w:hAnsiTheme="majorHAnsi" w:cstheme="majorHAnsi"/>
          <w:color w:val="222222"/>
          <w:sz w:val="22"/>
          <w:szCs w:val="22"/>
        </w:rPr>
        <w:t xml:space="preserve"> a pu ajuster ses commandes et sa production, évitant également ensuite d'avoir à stocker des produits, puis de les brader lors des soldes. " </w:t>
      </w:r>
      <w:r w:rsidRPr="00EE1BA4">
        <w:rPr>
          <w:rFonts w:asciiTheme="majorHAnsi" w:hAnsiTheme="majorHAnsi" w:cstheme="majorHAnsi"/>
          <w:iCs/>
          <w:color w:val="222222"/>
          <w:sz w:val="22"/>
          <w:szCs w:val="22"/>
          <w:bdr w:val="none" w:sz="0" w:space="0" w:color="auto" w:frame="1"/>
        </w:rPr>
        <w:t>Cela participe aussi à la réduction de la surconsommation</w:t>
      </w:r>
      <w:r w:rsidRPr="00EE1BA4">
        <w:rPr>
          <w:rFonts w:asciiTheme="majorHAnsi" w:hAnsiTheme="majorHAnsi" w:cstheme="majorHAnsi"/>
          <w:color w:val="222222"/>
          <w:sz w:val="22"/>
          <w:szCs w:val="22"/>
        </w:rPr>
        <w:t xml:space="preserve"> ", rappelle Olivier Caron. </w:t>
      </w:r>
      <w:r w:rsidRPr="00EE1BA4">
        <w:rPr>
          <w:rFonts w:asciiTheme="majorHAnsi" w:hAnsiTheme="majorHAnsi" w:cstheme="majorHAnsi"/>
          <w:iCs/>
          <w:color w:val="222222"/>
          <w:sz w:val="22"/>
          <w:szCs w:val="22"/>
          <w:bdr w:val="none" w:sz="0" w:space="0" w:color="auto" w:frame="1"/>
        </w:rPr>
        <w:t>Avant, </w:t>
      </w:r>
      <w:r w:rsidRPr="00EE1BA4">
        <w:rPr>
          <w:rFonts w:asciiTheme="majorHAnsi" w:hAnsiTheme="majorHAnsi" w:cstheme="majorHAnsi"/>
          <w:bCs/>
          <w:iCs/>
          <w:color w:val="222222"/>
          <w:sz w:val="22"/>
          <w:szCs w:val="22"/>
          <w:bdr w:val="none" w:sz="0" w:space="0" w:color="auto" w:frame="1"/>
        </w:rPr>
        <w:t>pour vendre 100 pièces, nous devions en commander 140 pour éviter les ruptures</w:t>
      </w:r>
      <w:r w:rsidRPr="00EE1BA4">
        <w:rPr>
          <w:rFonts w:asciiTheme="majorHAnsi" w:hAnsiTheme="majorHAnsi" w:cstheme="majorHAnsi"/>
          <w:iCs/>
          <w:color w:val="222222"/>
          <w:sz w:val="22"/>
          <w:szCs w:val="22"/>
          <w:bdr w:val="none" w:sz="0" w:space="0" w:color="auto" w:frame="1"/>
        </w:rPr>
        <w:t>. L'IA permet de mieux anticiper les ventes finales, et ainsi de faire vivre le mieux possible le stock existant. Les soldes sont le seul moment de l'année où nous faisons des promotions. </w:t>
      </w:r>
      <w:r w:rsidRPr="00EE1BA4">
        <w:rPr>
          <w:rFonts w:asciiTheme="majorHAnsi" w:hAnsiTheme="majorHAnsi" w:cstheme="majorHAnsi"/>
          <w:bCs/>
          <w:iCs/>
          <w:color w:val="222222"/>
          <w:sz w:val="22"/>
          <w:szCs w:val="22"/>
          <w:bdr w:val="none" w:sz="0" w:space="0" w:color="auto" w:frame="1"/>
        </w:rPr>
        <w:t>L'IA nous permet également d'adapter le prix des produits soldés afin de préserver au maximum la performance commerciale</w:t>
      </w:r>
      <w:r w:rsidRPr="00EE1BA4">
        <w:rPr>
          <w:rFonts w:asciiTheme="majorHAnsi" w:hAnsiTheme="majorHAnsi" w:cstheme="majorHAnsi"/>
          <w:iCs/>
          <w:color w:val="222222"/>
          <w:sz w:val="22"/>
          <w:szCs w:val="22"/>
          <w:bdr w:val="none" w:sz="0" w:space="0" w:color="auto" w:frame="1"/>
        </w:rPr>
        <w:t>, tout en diminuant à nouveau l'incitation à la surconsommation.</w:t>
      </w:r>
      <w:r w:rsidRPr="00EE1BA4">
        <w:rPr>
          <w:rFonts w:asciiTheme="majorHAnsi" w:hAnsiTheme="majorHAnsi" w:cstheme="majorHAnsi"/>
          <w:color w:val="222222"/>
          <w:sz w:val="22"/>
          <w:szCs w:val="22"/>
        </w:rPr>
        <w:t> " La marque ne descend ainsi pas en dessous d'une remise de 30%.</w:t>
      </w:r>
    </w:p>
    <w:p w14:paraId="610CF17F" w14:textId="77777777" w:rsidR="00EE1BA4" w:rsidRPr="00EE1BA4" w:rsidRDefault="00EE1BA4" w:rsidP="00EE1BA4">
      <w:pPr>
        <w:pStyle w:val="NormalWeb"/>
        <w:spacing w:before="0" w:beforeAutospacing="0" w:after="0" w:afterAutospacing="0"/>
        <w:jc w:val="both"/>
        <w:textAlignment w:val="baseline"/>
        <w:rPr>
          <w:rFonts w:asciiTheme="majorHAnsi" w:hAnsiTheme="majorHAnsi" w:cstheme="majorHAnsi"/>
          <w:color w:val="222222"/>
          <w:sz w:val="22"/>
          <w:szCs w:val="22"/>
        </w:rPr>
      </w:pPr>
      <w:r w:rsidRPr="00EE1BA4">
        <w:rPr>
          <w:rFonts w:asciiTheme="majorHAnsi" w:hAnsiTheme="majorHAnsi" w:cstheme="majorHAnsi"/>
          <w:color w:val="222222"/>
          <w:sz w:val="22"/>
          <w:szCs w:val="22"/>
        </w:rPr>
        <w:t>(…). " </w:t>
      </w:r>
      <w:r w:rsidRPr="00EE1BA4">
        <w:rPr>
          <w:rFonts w:asciiTheme="majorHAnsi" w:hAnsiTheme="majorHAnsi" w:cstheme="majorHAnsi"/>
          <w:color w:val="222222"/>
          <w:sz w:val="22"/>
          <w:szCs w:val="22"/>
          <w:bdr w:val="none" w:sz="0" w:space="0" w:color="auto" w:frame="1"/>
        </w:rPr>
        <w:t xml:space="preserve">La collaboration entre </w:t>
      </w:r>
      <w:proofErr w:type="spellStart"/>
      <w:r w:rsidRPr="00EE1BA4">
        <w:rPr>
          <w:rFonts w:asciiTheme="majorHAnsi" w:hAnsiTheme="majorHAnsi" w:cstheme="majorHAnsi"/>
          <w:color w:val="222222"/>
          <w:sz w:val="22"/>
          <w:szCs w:val="22"/>
          <w:bdr w:val="none" w:sz="0" w:space="0" w:color="auto" w:frame="1"/>
        </w:rPr>
        <w:t>Faguo</w:t>
      </w:r>
      <w:proofErr w:type="spellEnd"/>
      <w:r w:rsidRPr="00EE1BA4">
        <w:rPr>
          <w:rFonts w:asciiTheme="majorHAnsi" w:hAnsiTheme="majorHAnsi" w:cstheme="majorHAnsi"/>
          <w:color w:val="222222"/>
          <w:sz w:val="22"/>
          <w:szCs w:val="22"/>
          <w:bdr w:val="none" w:sz="0" w:space="0" w:color="auto" w:frame="1"/>
        </w:rPr>
        <w:t xml:space="preserve"> et </w:t>
      </w:r>
      <w:proofErr w:type="spellStart"/>
      <w:r w:rsidRPr="00EE1BA4">
        <w:rPr>
          <w:rFonts w:asciiTheme="majorHAnsi" w:hAnsiTheme="majorHAnsi" w:cstheme="majorHAnsi"/>
          <w:color w:val="222222"/>
          <w:sz w:val="22"/>
          <w:szCs w:val="22"/>
          <w:bdr w:val="none" w:sz="0" w:space="0" w:color="auto" w:frame="1"/>
        </w:rPr>
        <w:t>Verteego</w:t>
      </w:r>
      <w:proofErr w:type="spellEnd"/>
      <w:r w:rsidRPr="00EE1BA4">
        <w:rPr>
          <w:rFonts w:asciiTheme="majorHAnsi" w:hAnsiTheme="majorHAnsi" w:cstheme="majorHAnsi"/>
          <w:color w:val="222222"/>
          <w:sz w:val="22"/>
          <w:szCs w:val="22"/>
          <w:bdr w:val="none" w:sz="0" w:space="0" w:color="auto" w:frame="1"/>
        </w:rPr>
        <w:t xml:space="preserve"> a permis à la marque d'augmenter de quatre points sa performance commerciale lors des dernières soldes et d'optimiser ses commandes : " </w:t>
      </w:r>
      <w:r w:rsidRPr="00EE1BA4">
        <w:rPr>
          <w:rFonts w:asciiTheme="majorHAnsi" w:hAnsiTheme="majorHAnsi" w:cstheme="majorHAnsi"/>
          <w:bCs/>
          <w:iCs/>
          <w:color w:val="222222"/>
          <w:sz w:val="22"/>
          <w:szCs w:val="22"/>
          <w:bdr w:val="none" w:sz="0" w:space="0" w:color="auto" w:frame="1"/>
        </w:rPr>
        <w:t>Aujourd'hui, nous n'achetons plus que 110 produits pour en vendre 100</w:t>
      </w:r>
      <w:r w:rsidRPr="00EE1BA4">
        <w:rPr>
          <w:rFonts w:asciiTheme="majorHAnsi" w:hAnsiTheme="majorHAnsi" w:cstheme="majorHAnsi"/>
          <w:bCs/>
          <w:color w:val="222222"/>
          <w:sz w:val="22"/>
          <w:szCs w:val="22"/>
          <w:bdr w:val="none" w:sz="0" w:space="0" w:color="auto" w:frame="1"/>
        </w:rPr>
        <w:t> </w:t>
      </w:r>
      <w:r w:rsidRPr="00EE1BA4">
        <w:rPr>
          <w:rFonts w:asciiTheme="majorHAnsi" w:hAnsiTheme="majorHAnsi" w:cstheme="majorHAnsi"/>
          <w:color w:val="222222"/>
          <w:sz w:val="22"/>
          <w:szCs w:val="22"/>
          <w:bdr w:val="none" w:sz="0" w:space="0" w:color="auto" w:frame="1"/>
        </w:rPr>
        <w:t xml:space="preserve">", explique Olivier Caron, qui attribue cette diminution des commandes de plus de 21% à l'usage de </w:t>
      </w:r>
      <w:proofErr w:type="spellStart"/>
      <w:r w:rsidRPr="00EE1BA4">
        <w:rPr>
          <w:rFonts w:asciiTheme="majorHAnsi" w:hAnsiTheme="majorHAnsi" w:cstheme="majorHAnsi"/>
          <w:color w:val="222222"/>
          <w:sz w:val="22"/>
          <w:szCs w:val="22"/>
          <w:bdr w:val="none" w:sz="0" w:space="0" w:color="auto" w:frame="1"/>
        </w:rPr>
        <w:t>Verteego</w:t>
      </w:r>
      <w:proofErr w:type="spellEnd"/>
      <w:r w:rsidRPr="00EE1BA4">
        <w:rPr>
          <w:rFonts w:asciiTheme="majorHAnsi" w:hAnsiTheme="majorHAnsi" w:cstheme="majorHAnsi"/>
          <w:color w:val="222222"/>
          <w:sz w:val="22"/>
          <w:szCs w:val="22"/>
          <w:bdr w:val="none" w:sz="0" w:space="0" w:color="auto" w:frame="1"/>
        </w:rPr>
        <w:t>. Enfin, pour aller plus loin dans l'optimisation de ses stocks, la marque va réduire le nombre de ses références, en passant de 40% de produits permanents en 2021 à 60% en 2022.</w:t>
      </w:r>
    </w:p>
    <w:p w14:paraId="48999005" w14:textId="77777777" w:rsidR="00EE1BA4" w:rsidRPr="00CB6A57" w:rsidRDefault="00EE1BA4" w:rsidP="00EE1BA4">
      <w:pPr>
        <w:jc w:val="right"/>
        <w:rPr>
          <w:rStyle w:val="Lienhypertexte"/>
          <w:rFonts w:asciiTheme="majorHAnsi" w:hAnsiTheme="majorHAnsi" w:cstheme="majorHAnsi"/>
          <w:sz w:val="20"/>
          <w:szCs w:val="20"/>
        </w:rPr>
      </w:pPr>
      <w:r w:rsidRPr="00CB6A57">
        <w:rPr>
          <w:rFonts w:asciiTheme="majorHAnsi" w:hAnsiTheme="majorHAnsi" w:cstheme="majorHAnsi"/>
          <w:sz w:val="20"/>
          <w:szCs w:val="20"/>
        </w:rPr>
        <w:t xml:space="preserve">Source : </w:t>
      </w:r>
      <w:hyperlink r:id="rId21" w:history="1">
        <w:r w:rsidRPr="00CB6A57">
          <w:rPr>
            <w:rStyle w:val="Lienhypertexte"/>
            <w:rFonts w:asciiTheme="majorHAnsi" w:hAnsiTheme="majorHAnsi" w:cstheme="majorHAnsi"/>
            <w:sz w:val="20"/>
            <w:szCs w:val="20"/>
          </w:rPr>
          <w:t xml:space="preserve">Comment </w:t>
        </w:r>
        <w:proofErr w:type="spellStart"/>
        <w:r w:rsidRPr="00CB6A57">
          <w:rPr>
            <w:rStyle w:val="Lienhypertexte"/>
            <w:rFonts w:asciiTheme="majorHAnsi" w:hAnsiTheme="majorHAnsi" w:cstheme="majorHAnsi"/>
            <w:sz w:val="20"/>
            <w:szCs w:val="20"/>
          </w:rPr>
          <w:t>Faguo</w:t>
        </w:r>
        <w:proofErr w:type="spellEnd"/>
        <w:r w:rsidRPr="00CB6A57">
          <w:rPr>
            <w:rStyle w:val="Lienhypertexte"/>
            <w:rFonts w:asciiTheme="majorHAnsi" w:hAnsiTheme="majorHAnsi" w:cstheme="majorHAnsi"/>
            <w:sz w:val="20"/>
            <w:szCs w:val="20"/>
          </w:rPr>
          <w:t xml:space="preserve"> gère ses soldes de façon responsable ? - IA &gt; Data - E-marketing.fr</w:t>
        </w:r>
      </w:hyperlink>
    </w:p>
    <w:p w14:paraId="4636E576" w14:textId="77777777" w:rsidR="00EE1BA4" w:rsidRPr="00EE1BA4" w:rsidRDefault="00EE1BA4" w:rsidP="00EE1BA4">
      <w:pPr>
        <w:jc w:val="right"/>
        <w:rPr>
          <w:rStyle w:val="Lienhypertexte"/>
          <w:rFonts w:asciiTheme="majorHAnsi" w:hAnsiTheme="majorHAnsi" w:cstheme="majorHAnsi"/>
          <w:sz w:val="22"/>
          <w:szCs w:val="22"/>
        </w:rPr>
      </w:pPr>
    </w:p>
    <w:p w14:paraId="430DAAF2" w14:textId="77777777" w:rsidR="00EE1BA4" w:rsidRPr="00EE1BA4" w:rsidRDefault="00EE1BA4" w:rsidP="00EE1BA4">
      <w:pPr>
        <w:jc w:val="right"/>
        <w:rPr>
          <w:rFonts w:asciiTheme="majorHAnsi" w:hAnsiTheme="majorHAnsi" w:cstheme="majorHAnsi"/>
          <w:sz w:val="22"/>
          <w:szCs w:val="22"/>
        </w:rPr>
      </w:pPr>
    </w:p>
    <w:p w14:paraId="7E63DFE6" w14:textId="77777777" w:rsidR="00EE1BA4" w:rsidRPr="00EE1BA4" w:rsidRDefault="00EE1BA4" w:rsidP="00EE1BA4">
      <w:pPr>
        <w:pStyle w:val="NormalWeb"/>
        <w:shd w:val="clear" w:color="auto" w:fill="FFFFFF"/>
        <w:spacing w:before="0" w:beforeAutospacing="0" w:after="0" w:afterAutospacing="0"/>
        <w:jc w:val="both"/>
        <w:rPr>
          <w:rFonts w:asciiTheme="majorHAnsi" w:hAnsiTheme="majorHAnsi" w:cstheme="majorHAnsi"/>
          <w:b/>
          <w:color w:val="2F5496" w:themeColor="accent1" w:themeShade="BF"/>
          <w:sz w:val="22"/>
          <w:szCs w:val="22"/>
        </w:rPr>
      </w:pPr>
    </w:p>
    <w:p w14:paraId="0A0D24C4" w14:textId="77777777" w:rsidR="00CB6A57" w:rsidRDefault="00EE1BA4" w:rsidP="00CB6A57">
      <w:pPr>
        <w:pStyle w:val="NormalWeb"/>
        <w:numPr>
          <w:ilvl w:val="1"/>
          <w:numId w:val="22"/>
        </w:numPr>
        <w:shd w:val="clear" w:color="auto" w:fill="FFFFFF"/>
        <w:spacing w:before="0" w:beforeAutospacing="0" w:after="0" w:afterAutospacing="0" w:line="360" w:lineRule="auto"/>
        <w:ind w:left="426" w:hanging="426"/>
        <w:rPr>
          <w:rFonts w:asciiTheme="majorHAnsi" w:hAnsiTheme="majorHAnsi" w:cstheme="majorHAnsi"/>
          <w:b/>
          <w:sz w:val="22"/>
          <w:szCs w:val="22"/>
        </w:rPr>
      </w:pPr>
      <w:r w:rsidRPr="00EE1BA4">
        <w:rPr>
          <w:rFonts w:asciiTheme="majorHAnsi" w:hAnsiTheme="majorHAnsi" w:cstheme="majorHAnsi"/>
          <w:b/>
          <w:sz w:val="22"/>
          <w:szCs w:val="22"/>
        </w:rPr>
        <w:t xml:space="preserve">Répertoriez les intérêts de l’IA pour </w:t>
      </w:r>
      <w:proofErr w:type="spellStart"/>
      <w:r w:rsidRPr="00EE1BA4">
        <w:rPr>
          <w:rFonts w:asciiTheme="majorHAnsi" w:hAnsiTheme="majorHAnsi" w:cstheme="majorHAnsi"/>
          <w:b/>
          <w:sz w:val="22"/>
          <w:szCs w:val="22"/>
        </w:rPr>
        <w:t>Faguo</w:t>
      </w:r>
      <w:proofErr w:type="spellEnd"/>
      <w:r w:rsidRPr="00EE1BA4">
        <w:rPr>
          <w:rFonts w:asciiTheme="majorHAnsi" w:hAnsiTheme="majorHAnsi" w:cstheme="majorHAnsi"/>
          <w:b/>
          <w:sz w:val="22"/>
          <w:szCs w:val="22"/>
        </w:rPr>
        <w:t>. (Ressource n°4)</w:t>
      </w:r>
    </w:p>
    <w:p w14:paraId="4D5E3D6A" w14:textId="77777777" w:rsidR="00CB6A57" w:rsidRDefault="00EE1BA4" w:rsidP="00CB6A57">
      <w:pPr>
        <w:pStyle w:val="NormalWeb"/>
        <w:numPr>
          <w:ilvl w:val="1"/>
          <w:numId w:val="22"/>
        </w:numPr>
        <w:shd w:val="clear" w:color="auto" w:fill="FFFFFF"/>
        <w:spacing w:before="0" w:beforeAutospacing="0" w:after="0" w:afterAutospacing="0" w:line="360" w:lineRule="auto"/>
        <w:ind w:left="426" w:hanging="426"/>
        <w:rPr>
          <w:rFonts w:asciiTheme="majorHAnsi" w:hAnsiTheme="majorHAnsi" w:cstheme="majorHAnsi"/>
          <w:b/>
          <w:sz w:val="22"/>
          <w:szCs w:val="22"/>
        </w:rPr>
      </w:pPr>
      <w:r w:rsidRPr="00CB6A57">
        <w:rPr>
          <w:rFonts w:asciiTheme="majorHAnsi" w:hAnsiTheme="majorHAnsi" w:cstheme="majorHAnsi"/>
          <w:b/>
          <w:sz w:val="22"/>
          <w:szCs w:val="22"/>
          <w:bdr w:val="none" w:sz="0" w:space="0" w:color="auto" w:frame="1"/>
        </w:rPr>
        <w:t>Listez les performances commerciales liées à l’IA. (Ressource n°4)</w:t>
      </w:r>
    </w:p>
    <w:p w14:paraId="539B02C6" w14:textId="166C21ED" w:rsidR="00EE1BA4" w:rsidRPr="00CB6A57" w:rsidRDefault="00EE1BA4" w:rsidP="00CB6A57">
      <w:pPr>
        <w:pStyle w:val="NormalWeb"/>
        <w:numPr>
          <w:ilvl w:val="1"/>
          <w:numId w:val="22"/>
        </w:numPr>
        <w:shd w:val="clear" w:color="auto" w:fill="FFFFFF"/>
        <w:spacing w:before="0" w:beforeAutospacing="0" w:after="0" w:afterAutospacing="0" w:line="360" w:lineRule="auto"/>
        <w:ind w:left="426" w:hanging="426"/>
        <w:rPr>
          <w:rFonts w:asciiTheme="majorHAnsi" w:hAnsiTheme="majorHAnsi" w:cstheme="majorHAnsi"/>
          <w:b/>
          <w:sz w:val="22"/>
          <w:szCs w:val="22"/>
        </w:rPr>
      </w:pPr>
      <w:r w:rsidRPr="00CB6A57">
        <w:rPr>
          <w:rFonts w:asciiTheme="majorHAnsi" w:hAnsiTheme="majorHAnsi" w:cstheme="majorHAnsi"/>
          <w:b/>
          <w:color w:val="000000" w:themeColor="text1"/>
          <w:sz w:val="22"/>
          <w:szCs w:val="22"/>
          <w:bdr w:val="none" w:sz="0" w:space="0" w:color="auto" w:frame="1"/>
        </w:rPr>
        <w:t>À partir de vos connaissances et de vos recherches, expliquez l’impact écologique de l’IA.</w:t>
      </w:r>
    </w:p>
    <w:p w14:paraId="7CC65100" w14:textId="77777777" w:rsidR="00EE1BA4" w:rsidRPr="00EE1BA4" w:rsidRDefault="00EE1BA4" w:rsidP="00EE1BA4">
      <w:pPr>
        <w:shd w:val="clear" w:color="auto" w:fill="FFFFFF" w:themeFill="background1"/>
        <w:jc w:val="both"/>
        <w:textAlignment w:val="baseline"/>
        <w:rPr>
          <w:rFonts w:asciiTheme="majorHAnsi" w:hAnsiTheme="majorHAnsi" w:cstheme="majorHAnsi"/>
          <w:color w:val="0070C0"/>
          <w:sz w:val="22"/>
          <w:szCs w:val="22"/>
        </w:rPr>
      </w:pPr>
    </w:p>
    <w:p w14:paraId="09782067" w14:textId="77777777" w:rsidR="00EE1BA4" w:rsidRPr="00EE1BA4" w:rsidRDefault="00EE1BA4" w:rsidP="00EE1BA4">
      <w:pPr>
        <w:shd w:val="clear" w:color="auto" w:fill="FFFFFF" w:themeFill="background1"/>
        <w:jc w:val="both"/>
        <w:textAlignment w:val="baseline"/>
        <w:rPr>
          <w:rFonts w:asciiTheme="majorHAnsi" w:hAnsiTheme="majorHAnsi" w:cstheme="majorHAnsi"/>
          <w:sz w:val="22"/>
          <w:szCs w:val="22"/>
        </w:rPr>
      </w:pPr>
    </w:p>
    <w:p w14:paraId="607FC6DD" w14:textId="7F29B445" w:rsidR="00EE1BA4" w:rsidRPr="00CB6A57" w:rsidRDefault="00EE1BA4" w:rsidP="00CB6A57">
      <w:pPr>
        <w:pStyle w:val="Titre2"/>
        <w:pBdr>
          <w:left w:val="single" w:sz="24" w:space="9" w:color="806000" w:themeColor="accent4" w:themeShade="80"/>
        </w:pBdr>
        <w:shd w:val="clear" w:color="auto" w:fill="EDEDED" w:themeFill="accent3" w:themeFillTint="33"/>
        <w:spacing w:after="120"/>
        <w:ind w:left="284"/>
        <w:rPr>
          <w:rStyle w:val="Titredulivre"/>
          <w:bCs w:val="0"/>
          <w:i w:val="0"/>
          <w:iCs w:val="0"/>
          <w:smallCaps/>
          <w:color w:val="833C0B" w:themeColor="accent2" w:themeShade="80"/>
          <w:sz w:val="24"/>
        </w:rPr>
      </w:pPr>
      <w:r w:rsidRPr="00CB6A57">
        <w:rPr>
          <w:rStyle w:val="Titredulivre"/>
          <w:bCs w:val="0"/>
          <w:i w:val="0"/>
          <w:iCs w:val="0"/>
          <w:smallCaps/>
          <w:color w:val="833C0B" w:themeColor="accent2" w:themeShade="80"/>
          <w:sz w:val="24"/>
        </w:rPr>
        <w:t>Ressource n°5 </w:t>
      </w:r>
      <w:r w:rsidR="00CB6A57" w:rsidRPr="00CB6A57">
        <w:rPr>
          <w:rStyle w:val="Titredulivre"/>
          <w:bCs w:val="0"/>
          <w:i w:val="0"/>
          <w:iCs w:val="0"/>
          <w:smallCaps/>
          <w:color w:val="833C0B" w:themeColor="accent2" w:themeShade="80"/>
          <w:sz w:val="24"/>
        </w:rPr>
        <w:t>-</w:t>
      </w:r>
      <w:r w:rsidRPr="00CB6A57">
        <w:rPr>
          <w:rStyle w:val="Titredulivre"/>
          <w:bCs w:val="0"/>
          <w:i w:val="0"/>
          <w:iCs w:val="0"/>
          <w:smallCaps/>
          <w:color w:val="833C0B" w:themeColor="accent2" w:themeShade="80"/>
          <w:sz w:val="24"/>
        </w:rPr>
        <w:t xml:space="preserve"> Green </w:t>
      </w:r>
      <w:proofErr w:type="spellStart"/>
      <w:r w:rsidRPr="00CB6A57">
        <w:rPr>
          <w:rStyle w:val="Titredulivre"/>
          <w:bCs w:val="0"/>
          <w:i w:val="0"/>
          <w:iCs w:val="0"/>
          <w:smallCaps/>
          <w:color w:val="833C0B" w:themeColor="accent2" w:themeShade="80"/>
          <w:sz w:val="24"/>
        </w:rPr>
        <w:t>washing</w:t>
      </w:r>
      <w:proofErr w:type="spellEnd"/>
      <w:r w:rsidRPr="00CB6A57">
        <w:rPr>
          <w:rStyle w:val="Titredulivre"/>
          <w:bCs w:val="0"/>
          <w:i w:val="0"/>
          <w:iCs w:val="0"/>
          <w:smallCaps/>
          <w:color w:val="833C0B" w:themeColor="accent2" w:themeShade="80"/>
          <w:sz w:val="24"/>
        </w:rPr>
        <w:t> ?</w:t>
      </w:r>
    </w:p>
    <w:p w14:paraId="20FCF603" w14:textId="77777777" w:rsidR="00EE1BA4" w:rsidRPr="00EE1BA4" w:rsidRDefault="00EE1BA4" w:rsidP="00EE1BA4">
      <w:pPr>
        <w:pStyle w:val="NormalWeb"/>
        <w:shd w:val="clear" w:color="auto" w:fill="FFFFFF"/>
        <w:spacing w:before="0" w:beforeAutospacing="0" w:after="0" w:afterAutospacing="0"/>
        <w:jc w:val="both"/>
        <w:rPr>
          <w:rFonts w:asciiTheme="majorHAnsi" w:hAnsiTheme="majorHAnsi" w:cstheme="majorHAnsi"/>
          <w:color w:val="2F5496" w:themeColor="accent1" w:themeShade="BF"/>
          <w:spacing w:val="-6"/>
          <w:sz w:val="22"/>
          <w:szCs w:val="22"/>
        </w:rPr>
      </w:pPr>
      <w:r w:rsidRPr="00EE1BA4">
        <w:rPr>
          <w:rFonts w:asciiTheme="majorHAnsi" w:hAnsiTheme="majorHAnsi" w:cstheme="majorHAnsi"/>
          <w:noProof/>
          <w:color w:val="303030"/>
          <w:spacing w:val="-6"/>
          <w:sz w:val="22"/>
          <w:szCs w:val="22"/>
        </w:rPr>
        <mc:AlternateContent>
          <mc:Choice Requires="wps">
            <w:drawing>
              <wp:anchor distT="0" distB="0" distL="114300" distR="114300" simplePos="0" relativeHeight="251667456" behindDoc="0" locked="0" layoutInCell="1" allowOverlap="1" wp14:anchorId="530A0DF3" wp14:editId="57FEECDC">
                <wp:simplePos x="0" y="0"/>
                <wp:positionH relativeFrom="margin">
                  <wp:posOffset>1926532</wp:posOffset>
                </wp:positionH>
                <wp:positionV relativeFrom="paragraph">
                  <wp:posOffset>67352</wp:posOffset>
                </wp:positionV>
                <wp:extent cx="2743200" cy="1467304"/>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743200" cy="146730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6164CF" w14:textId="77777777" w:rsidR="00EE1BA4" w:rsidRDefault="00EE1BA4" w:rsidP="00EE1BA4">
                            <w:r>
                              <w:rPr>
                                <w:noProof/>
                                <w:lang w:eastAsia="fr-FR"/>
                              </w:rPr>
                              <w:drawing>
                                <wp:inline distT="0" distB="0" distL="0" distR="0" wp14:anchorId="6A595DE1" wp14:editId="0173788E">
                                  <wp:extent cx="2406650" cy="1337210"/>
                                  <wp:effectExtent l="0" t="0" r="0" b="0"/>
                                  <wp:docPr id="52" name="Image 52" descr="http://www.les-pieds-dans-la-toile.fr/wp-content/uploads/2010/04/schema-basket-faguo-par-belag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s-pieds-dans-la-toile.fr/wp-content/uploads/2010/04/schema-basket-faguo-par-belago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6650" cy="1337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A0DF3" id="Rectangle 34" o:spid="_x0000_s1033" style="position:absolute;left:0;text-align:left;margin-left:151.7pt;margin-top:5.3pt;width:3in;height:115.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" fillcolor="white [3201]" strokecolor="#70ad47 [3209]" strokeweight="1pt">
                <v:textbox>
                  <w:txbxContent>
                    <w:p w14:paraId="046164CF" w14:textId="77777777" w:rsidR="00EE1BA4" w:rsidRDefault="00EE1BA4" w:rsidP="00EE1BA4">
                      <w:r>
                        <w:rPr>
                          <w:noProof/>
                          <w:lang w:eastAsia="fr-FR"/>
                        </w:rPr>
                        <w:drawing>
                          <wp:inline distT="0" distB="0" distL="0" distR="0" wp14:anchorId="6A595DE1" wp14:editId="0173788E">
                            <wp:extent cx="2406650" cy="1337210"/>
                            <wp:effectExtent l="0" t="0" r="0" b="0"/>
                            <wp:docPr id="52" name="Image 52" descr="http://www.les-pieds-dans-la-toile.fr/wp-content/uploads/2010/04/schema-basket-faguo-par-belag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s-pieds-dans-la-toile.fr/wp-content/uploads/2010/04/schema-basket-faguo-par-belago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6650" cy="1337210"/>
                                    </a:xfrm>
                                    <a:prstGeom prst="rect">
                                      <a:avLst/>
                                    </a:prstGeom>
                                    <a:noFill/>
                                    <a:ln>
                                      <a:noFill/>
                                    </a:ln>
                                  </pic:spPr>
                                </pic:pic>
                              </a:graphicData>
                            </a:graphic>
                          </wp:inline>
                        </w:drawing>
                      </w:r>
                    </w:p>
                  </w:txbxContent>
                </v:textbox>
                <w10:wrap anchorx="margin"/>
              </v:rect>
            </w:pict>
          </mc:Fallback>
        </mc:AlternateContent>
      </w:r>
    </w:p>
    <w:p w14:paraId="23768FE2" w14:textId="77777777" w:rsidR="00EE1BA4" w:rsidRPr="00EE1BA4" w:rsidRDefault="00EE1BA4" w:rsidP="00EE1BA4">
      <w:pPr>
        <w:pStyle w:val="NormalWeb"/>
        <w:shd w:val="clear" w:color="auto" w:fill="FFFFFF"/>
        <w:spacing w:before="0" w:beforeAutospacing="0" w:after="0" w:afterAutospacing="0"/>
        <w:ind w:left="1560"/>
        <w:jc w:val="both"/>
        <w:rPr>
          <w:rFonts w:asciiTheme="majorHAnsi" w:hAnsiTheme="majorHAnsi" w:cstheme="majorHAnsi"/>
          <w:color w:val="2F5496" w:themeColor="accent1" w:themeShade="BF"/>
          <w:spacing w:val="-6"/>
          <w:sz w:val="22"/>
          <w:szCs w:val="22"/>
        </w:rPr>
      </w:pPr>
    </w:p>
    <w:p w14:paraId="167A8CD3" w14:textId="77777777" w:rsidR="00EE1BA4" w:rsidRPr="00EE1BA4" w:rsidRDefault="00EE1BA4" w:rsidP="00EE1BA4">
      <w:pPr>
        <w:pStyle w:val="NormalWeb"/>
        <w:shd w:val="clear" w:color="auto" w:fill="FFFFFF"/>
        <w:spacing w:before="0" w:beforeAutospacing="0" w:after="0" w:afterAutospacing="0"/>
        <w:jc w:val="both"/>
        <w:rPr>
          <w:rFonts w:asciiTheme="majorHAnsi" w:hAnsiTheme="majorHAnsi" w:cstheme="majorHAnsi"/>
          <w:color w:val="2F5496" w:themeColor="accent1" w:themeShade="BF"/>
          <w:spacing w:val="-6"/>
          <w:sz w:val="22"/>
          <w:szCs w:val="22"/>
        </w:rPr>
      </w:pPr>
    </w:p>
    <w:p w14:paraId="76792535" w14:textId="77777777" w:rsidR="00EE1BA4" w:rsidRPr="00EE1BA4" w:rsidRDefault="00EE1BA4" w:rsidP="00EE1BA4">
      <w:pPr>
        <w:shd w:val="clear" w:color="auto" w:fill="FFFFFF" w:themeFill="background1"/>
        <w:rPr>
          <w:rFonts w:asciiTheme="majorHAnsi" w:hAnsiTheme="majorHAnsi" w:cstheme="majorHAnsi"/>
          <w:sz w:val="22"/>
          <w:szCs w:val="22"/>
        </w:rPr>
      </w:pPr>
    </w:p>
    <w:p w14:paraId="2095690D" w14:textId="77777777" w:rsidR="00EE1BA4" w:rsidRPr="00EE1BA4" w:rsidRDefault="00EE1BA4" w:rsidP="00EE1BA4">
      <w:pPr>
        <w:shd w:val="clear" w:color="auto" w:fill="FFFFFF" w:themeFill="background1"/>
        <w:rPr>
          <w:rFonts w:asciiTheme="majorHAnsi" w:hAnsiTheme="majorHAnsi" w:cstheme="majorHAnsi"/>
          <w:sz w:val="22"/>
          <w:szCs w:val="22"/>
        </w:rPr>
      </w:pPr>
    </w:p>
    <w:p w14:paraId="1EEBE8DF" w14:textId="77777777" w:rsidR="00EE1BA4" w:rsidRPr="00EE1BA4" w:rsidRDefault="00EE1BA4" w:rsidP="00EE1BA4">
      <w:pPr>
        <w:shd w:val="clear" w:color="auto" w:fill="FFFFFF" w:themeFill="background1"/>
        <w:rPr>
          <w:rFonts w:asciiTheme="majorHAnsi" w:hAnsiTheme="majorHAnsi" w:cstheme="majorHAnsi"/>
          <w:sz w:val="22"/>
          <w:szCs w:val="22"/>
        </w:rPr>
      </w:pPr>
    </w:p>
    <w:p w14:paraId="5B5181FC" w14:textId="5422F1FD" w:rsidR="00EE1BA4" w:rsidRDefault="00EE1BA4" w:rsidP="00EE1BA4">
      <w:pPr>
        <w:jc w:val="both"/>
        <w:textAlignment w:val="baseline"/>
        <w:rPr>
          <w:rFonts w:asciiTheme="majorHAnsi" w:hAnsiTheme="majorHAnsi" w:cstheme="majorHAnsi"/>
          <w:b/>
          <w:sz w:val="22"/>
          <w:szCs w:val="22"/>
        </w:rPr>
      </w:pPr>
    </w:p>
    <w:p w14:paraId="5BAA6A13" w14:textId="33B43BB6" w:rsidR="00CB6A57" w:rsidRDefault="00CB6A57" w:rsidP="00EE1BA4">
      <w:pPr>
        <w:jc w:val="both"/>
        <w:textAlignment w:val="baseline"/>
        <w:rPr>
          <w:rFonts w:asciiTheme="majorHAnsi" w:hAnsiTheme="majorHAnsi" w:cstheme="majorHAnsi"/>
          <w:b/>
          <w:sz w:val="22"/>
          <w:szCs w:val="22"/>
        </w:rPr>
      </w:pPr>
    </w:p>
    <w:p w14:paraId="246382AC" w14:textId="77777777" w:rsidR="00CB6A57" w:rsidRPr="00EE1BA4" w:rsidRDefault="00CB6A57" w:rsidP="00EE1BA4">
      <w:pPr>
        <w:jc w:val="both"/>
        <w:textAlignment w:val="baseline"/>
        <w:rPr>
          <w:rFonts w:asciiTheme="majorHAnsi" w:hAnsiTheme="majorHAnsi" w:cstheme="majorHAnsi"/>
          <w:b/>
          <w:sz w:val="22"/>
          <w:szCs w:val="22"/>
        </w:rPr>
      </w:pPr>
    </w:p>
    <w:p w14:paraId="60F48B9E" w14:textId="77777777" w:rsidR="00EE1BA4" w:rsidRPr="00EE1BA4" w:rsidRDefault="00EE1BA4" w:rsidP="00EE1BA4">
      <w:pPr>
        <w:ind w:left="360"/>
        <w:jc w:val="both"/>
        <w:textAlignment w:val="baseline"/>
        <w:rPr>
          <w:rFonts w:asciiTheme="majorHAnsi" w:hAnsiTheme="majorHAnsi" w:cstheme="majorHAnsi"/>
          <w:b/>
          <w:sz w:val="22"/>
          <w:szCs w:val="22"/>
        </w:rPr>
      </w:pPr>
    </w:p>
    <w:p w14:paraId="209D1BE5" w14:textId="77777777" w:rsidR="00EE1BA4" w:rsidRPr="00EE1BA4" w:rsidRDefault="00EE1BA4" w:rsidP="00EE1BA4">
      <w:pPr>
        <w:jc w:val="both"/>
        <w:textAlignment w:val="baseline"/>
        <w:rPr>
          <w:rFonts w:asciiTheme="majorHAnsi" w:hAnsiTheme="majorHAnsi" w:cstheme="majorHAnsi"/>
          <w:b/>
          <w:sz w:val="22"/>
          <w:szCs w:val="22"/>
        </w:rPr>
      </w:pPr>
    </w:p>
    <w:p w14:paraId="4643DE75" w14:textId="578872F4" w:rsidR="00EE1BA4" w:rsidRPr="00EE1BA4" w:rsidRDefault="00CB6A57" w:rsidP="00EE1BA4">
      <w:pPr>
        <w:jc w:val="both"/>
        <w:textAlignment w:val="baseline"/>
        <w:rPr>
          <w:rFonts w:asciiTheme="majorHAnsi" w:hAnsiTheme="majorHAnsi" w:cstheme="majorHAnsi"/>
          <w:b/>
          <w:sz w:val="22"/>
          <w:szCs w:val="22"/>
        </w:rPr>
      </w:pPr>
      <w:r>
        <w:rPr>
          <w:rFonts w:asciiTheme="majorHAnsi" w:hAnsiTheme="majorHAnsi" w:cstheme="majorHAnsi"/>
          <w:b/>
          <w:sz w:val="22"/>
          <w:szCs w:val="22"/>
        </w:rPr>
        <w:t>5.</w:t>
      </w:r>
      <w:r w:rsidR="00EE1BA4" w:rsidRPr="00EE1BA4">
        <w:rPr>
          <w:rFonts w:asciiTheme="majorHAnsi" w:hAnsiTheme="majorHAnsi" w:cstheme="majorHAnsi"/>
          <w:b/>
          <w:sz w:val="22"/>
          <w:szCs w:val="22"/>
        </w:rPr>
        <w:t xml:space="preserve"> Commentez l’illustration dans la ressource n°5 en effectuant une veille informationnelle en ligne.</w:t>
      </w:r>
    </w:p>
    <w:p w14:paraId="3C5820D7" w14:textId="77777777" w:rsidR="00EE1BA4" w:rsidRPr="00EE1BA4" w:rsidRDefault="00EE1BA4" w:rsidP="00EE1BA4">
      <w:pPr>
        <w:pStyle w:val="NormalWeb"/>
        <w:shd w:val="clear" w:color="auto" w:fill="FFFFFF"/>
        <w:spacing w:before="0" w:beforeAutospacing="0" w:after="0" w:afterAutospacing="0"/>
        <w:rPr>
          <w:rFonts w:asciiTheme="majorHAnsi" w:hAnsiTheme="majorHAnsi" w:cstheme="majorHAnsi"/>
          <w:color w:val="00B0F0"/>
          <w:sz w:val="22"/>
          <w:szCs w:val="22"/>
        </w:rPr>
      </w:pPr>
    </w:p>
    <w:p w14:paraId="1BF0BA30" w14:textId="068252F0" w:rsidR="00CB6A57" w:rsidRDefault="00CB6A57">
      <w:pPr>
        <w:spacing w:line="259" w:lineRule="auto"/>
      </w:pPr>
      <w:r>
        <w:br w:type="page"/>
      </w:r>
    </w:p>
    <w:p w14:paraId="60629193" w14:textId="77777777" w:rsidR="00EE1BA4" w:rsidRPr="00CB6A57" w:rsidRDefault="00EE1BA4" w:rsidP="00CB6A57">
      <w:pPr>
        <w:shd w:val="clear" w:color="auto" w:fill="833C0B" w:themeFill="accent2" w:themeFillShade="80"/>
        <w:jc w:val="center"/>
        <w:rPr>
          <w:rFonts w:asciiTheme="majorHAnsi" w:hAnsiTheme="majorHAnsi" w:cstheme="majorHAnsi"/>
          <w:b/>
          <w:color w:val="FFFFFF" w:themeColor="background1"/>
          <w:sz w:val="22"/>
          <w:szCs w:val="22"/>
        </w:rPr>
      </w:pPr>
      <w:r w:rsidRPr="00CB6A57">
        <w:rPr>
          <w:rFonts w:asciiTheme="majorHAnsi" w:hAnsiTheme="majorHAnsi" w:cstheme="majorHAnsi"/>
          <w:b/>
          <w:color w:val="FFFFFF" w:themeColor="background1"/>
          <w:sz w:val="22"/>
          <w:szCs w:val="22"/>
        </w:rPr>
        <w:lastRenderedPageBreak/>
        <w:t>FICHE RESSOURCES</w:t>
      </w:r>
    </w:p>
    <w:p w14:paraId="4077962F" w14:textId="77777777" w:rsidR="00EE1BA4" w:rsidRPr="00EE1BA4" w:rsidRDefault="00EE1BA4" w:rsidP="00EE1BA4">
      <w:pPr>
        <w:tabs>
          <w:tab w:val="left" w:pos="7680"/>
        </w:tabs>
        <w:jc w:val="both"/>
        <w:rPr>
          <w:rFonts w:asciiTheme="majorHAnsi" w:hAnsiTheme="majorHAnsi" w:cstheme="majorHAnsi"/>
          <w:sz w:val="22"/>
          <w:szCs w:val="22"/>
          <w:lang w:eastAsia="fr-FR"/>
        </w:rPr>
      </w:pPr>
      <w:r w:rsidRPr="00EE1BA4">
        <w:rPr>
          <w:rFonts w:asciiTheme="majorHAnsi" w:hAnsiTheme="majorHAnsi" w:cstheme="majorHAnsi"/>
          <w:sz w:val="22"/>
          <w:szCs w:val="22"/>
          <w:lang w:eastAsia="fr-FR"/>
        </w:rPr>
        <w:tab/>
      </w:r>
    </w:p>
    <w:p w14:paraId="46C9647D" w14:textId="77777777" w:rsidR="00EE1BA4" w:rsidRPr="00EE1BA4" w:rsidRDefault="00EE1BA4" w:rsidP="00EE1BA4">
      <w:pPr>
        <w:shd w:val="clear" w:color="auto" w:fill="FFFFFF"/>
        <w:spacing w:after="100" w:afterAutospacing="1"/>
        <w:jc w:val="both"/>
        <w:rPr>
          <w:rFonts w:asciiTheme="majorHAnsi" w:eastAsia="Times New Roman" w:hAnsiTheme="majorHAnsi" w:cstheme="majorHAnsi"/>
          <w:sz w:val="22"/>
          <w:szCs w:val="22"/>
          <w:lang w:eastAsia="fr-FR"/>
        </w:rPr>
      </w:pPr>
      <w:r w:rsidRPr="00EE1BA4">
        <w:rPr>
          <w:rFonts w:asciiTheme="majorHAnsi" w:eastAsia="Times New Roman" w:hAnsiTheme="majorHAnsi" w:cstheme="majorHAnsi"/>
          <w:sz w:val="22"/>
          <w:szCs w:val="22"/>
          <w:lang w:eastAsia="fr-FR"/>
        </w:rPr>
        <w:t>La responsabilité sociétale des entreprises (</w:t>
      </w:r>
      <w:proofErr w:type="spellStart"/>
      <w:r w:rsidRPr="00EE1BA4">
        <w:rPr>
          <w:rFonts w:asciiTheme="majorHAnsi" w:eastAsia="Times New Roman" w:hAnsiTheme="majorHAnsi" w:cstheme="majorHAnsi"/>
          <w:sz w:val="22"/>
          <w:szCs w:val="22"/>
          <w:lang w:eastAsia="fr-FR"/>
        </w:rPr>
        <w:t>RSE</w:t>
      </w:r>
      <w:proofErr w:type="spellEnd"/>
      <w:r w:rsidRPr="00EE1BA4">
        <w:rPr>
          <w:rFonts w:asciiTheme="majorHAnsi" w:eastAsia="Times New Roman" w:hAnsiTheme="majorHAnsi" w:cstheme="majorHAnsi"/>
          <w:sz w:val="22"/>
          <w:szCs w:val="22"/>
          <w:lang w:eastAsia="fr-FR"/>
        </w:rPr>
        <w:t>) également appelée responsabilité sociale des entreprises est définie par la </w:t>
      </w:r>
      <w:hyperlink r:id="rId25" w:tgtFrame="_blank" w:history="1">
        <w:r w:rsidRPr="00EE1BA4">
          <w:rPr>
            <w:rFonts w:asciiTheme="majorHAnsi" w:eastAsia="Times New Roman" w:hAnsiTheme="majorHAnsi" w:cstheme="majorHAnsi"/>
            <w:sz w:val="22"/>
            <w:szCs w:val="22"/>
            <w:lang w:eastAsia="fr-FR"/>
          </w:rPr>
          <w:t>commission européenne</w:t>
        </w:r>
      </w:hyperlink>
      <w:r w:rsidRPr="00EE1BA4">
        <w:rPr>
          <w:rFonts w:asciiTheme="majorHAnsi" w:eastAsia="Times New Roman" w:hAnsiTheme="majorHAnsi" w:cstheme="majorHAnsi"/>
          <w:sz w:val="22"/>
          <w:szCs w:val="22"/>
          <w:lang w:eastAsia="fr-FR"/>
        </w:rPr>
        <w:t> comme l'intégration volontaire par les entreprises de préoccupations sociales/sociétales, économique et environnementales à leurs activités commerciales et leurs relations avec les parties prenantes. La norme </w:t>
      </w:r>
      <w:hyperlink r:id="rId26" w:tgtFrame="_blank" w:history="1">
        <w:r w:rsidRPr="00EE1BA4">
          <w:rPr>
            <w:rFonts w:asciiTheme="majorHAnsi" w:eastAsia="Times New Roman" w:hAnsiTheme="majorHAnsi" w:cstheme="majorHAnsi"/>
            <w:sz w:val="22"/>
            <w:szCs w:val="22"/>
            <w:lang w:eastAsia="fr-FR"/>
          </w:rPr>
          <w:t>ISO 26000</w:t>
        </w:r>
      </w:hyperlink>
      <w:r w:rsidRPr="00EE1BA4">
        <w:rPr>
          <w:rFonts w:asciiTheme="majorHAnsi" w:eastAsia="Times New Roman" w:hAnsiTheme="majorHAnsi" w:cstheme="majorHAnsi"/>
          <w:sz w:val="22"/>
          <w:szCs w:val="22"/>
          <w:lang w:eastAsia="fr-FR"/>
        </w:rPr>
        <w:t xml:space="preserve">, standard international définit le périmètre de la </w:t>
      </w:r>
      <w:proofErr w:type="spellStart"/>
      <w:r w:rsidRPr="00EE1BA4">
        <w:rPr>
          <w:rFonts w:asciiTheme="majorHAnsi" w:eastAsia="Times New Roman" w:hAnsiTheme="majorHAnsi" w:cstheme="majorHAnsi"/>
          <w:sz w:val="22"/>
          <w:szCs w:val="22"/>
          <w:lang w:eastAsia="fr-FR"/>
        </w:rPr>
        <w:t>RSE</w:t>
      </w:r>
      <w:proofErr w:type="spellEnd"/>
      <w:r w:rsidRPr="00EE1BA4">
        <w:rPr>
          <w:rFonts w:asciiTheme="majorHAnsi" w:eastAsia="Times New Roman" w:hAnsiTheme="majorHAnsi" w:cstheme="majorHAnsi"/>
          <w:sz w:val="22"/>
          <w:szCs w:val="22"/>
          <w:lang w:eastAsia="fr-FR"/>
        </w:rPr>
        <w:t xml:space="preserve"> autour de sept thématiques centrales :</w:t>
      </w:r>
    </w:p>
    <w:p w14:paraId="3720D9F7" w14:textId="77777777" w:rsidR="00EE1BA4" w:rsidRPr="00EE1BA4" w:rsidRDefault="00EE1BA4" w:rsidP="00EE1BA4">
      <w:pPr>
        <w:numPr>
          <w:ilvl w:val="0"/>
          <w:numId w:val="16"/>
        </w:numPr>
        <w:shd w:val="clear" w:color="auto" w:fill="FFFFFF"/>
        <w:spacing w:before="100" w:beforeAutospacing="1" w:after="100" w:afterAutospacing="1"/>
        <w:rPr>
          <w:rFonts w:asciiTheme="majorHAnsi" w:eastAsia="Times New Roman" w:hAnsiTheme="majorHAnsi" w:cstheme="majorHAnsi"/>
          <w:sz w:val="22"/>
          <w:szCs w:val="22"/>
          <w:lang w:eastAsia="fr-FR"/>
        </w:rPr>
      </w:pPr>
      <w:r w:rsidRPr="00EE1BA4">
        <w:rPr>
          <w:rFonts w:asciiTheme="majorHAnsi" w:hAnsiTheme="majorHAnsi" w:cstheme="majorHAnsi"/>
          <w:noProof/>
          <w:sz w:val="22"/>
          <w:szCs w:val="22"/>
          <w:lang w:eastAsia="fr-FR"/>
        </w:rPr>
        <mc:AlternateContent>
          <mc:Choice Requires="wps">
            <w:drawing>
              <wp:anchor distT="0" distB="0" distL="114300" distR="114300" simplePos="0" relativeHeight="251663360" behindDoc="0" locked="0" layoutInCell="1" allowOverlap="1" wp14:anchorId="20CDD411" wp14:editId="134D63B9">
                <wp:simplePos x="0" y="0"/>
                <wp:positionH relativeFrom="margin">
                  <wp:align>right</wp:align>
                </wp:positionH>
                <wp:positionV relativeFrom="paragraph">
                  <wp:posOffset>681643</wp:posOffset>
                </wp:positionV>
                <wp:extent cx="2168165" cy="1500406"/>
                <wp:effectExtent l="0" t="0" r="22860" b="24130"/>
                <wp:wrapNone/>
                <wp:docPr id="23" name="Rectangle à coins arrondis 23"/>
                <wp:cNvGraphicFramePr/>
                <a:graphic xmlns:a="http://schemas.openxmlformats.org/drawingml/2006/main">
                  <a:graphicData uri="http://schemas.microsoft.com/office/word/2010/wordprocessingShape">
                    <wps:wsp>
                      <wps:cNvSpPr/>
                      <wps:spPr>
                        <a:xfrm>
                          <a:off x="0" y="0"/>
                          <a:ext cx="2168165" cy="150040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E47DB5" w14:textId="77777777" w:rsidR="00EE1BA4" w:rsidRDefault="00EE1BA4" w:rsidP="00EE1BA4">
                            <w:pPr>
                              <w:jc w:val="center"/>
                            </w:pPr>
                            <w:r w:rsidRPr="00500073">
                              <w:rPr>
                                <w:noProof/>
                                <w:lang w:eastAsia="fr-FR"/>
                              </w:rPr>
                              <w:drawing>
                                <wp:inline distT="0" distB="0" distL="0" distR="0" wp14:anchorId="3B6AFD10" wp14:editId="127B1D57">
                                  <wp:extent cx="2035513" cy="1355716"/>
                                  <wp:effectExtent l="0" t="0" r="3175" b="0"/>
                                  <wp:docPr id="9" name="Image 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5233" cy="1362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DD411" id="Rectangle à coins arrondis 23" o:spid="_x0000_s1034" style="position:absolute;left:0;text-align:left;margin-left:119.5pt;margin-top:53.65pt;width:170.7pt;height:118.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" fillcolor="white [3201]" strokecolor="#70ad47 [3209]" strokeweight="1pt">
                <v:stroke joinstyle="miter"/>
                <v:textbox>
                  <w:txbxContent>
                    <w:p w14:paraId="45E47DB5" w14:textId="77777777" w:rsidR="00EE1BA4" w:rsidRDefault="00EE1BA4" w:rsidP="00EE1BA4">
                      <w:pPr>
                        <w:jc w:val="center"/>
                      </w:pPr>
                      <w:r w:rsidRPr="00500073">
                        <w:rPr>
                          <w:noProof/>
                          <w:lang w:eastAsia="fr-FR"/>
                        </w:rPr>
                        <w:drawing>
                          <wp:inline distT="0" distB="0" distL="0" distR="0" wp14:anchorId="3B6AFD10" wp14:editId="127B1D57">
                            <wp:extent cx="2035513" cy="1355716"/>
                            <wp:effectExtent l="0" t="0" r="3175" b="0"/>
                            <wp:docPr id="9" name="Image 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5233" cy="1362190"/>
                                    </a:xfrm>
                                    <a:prstGeom prst="rect">
                                      <a:avLst/>
                                    </a:prstGeom>
                                    <a:noFill/>
                                    <a:ln>
                                      <a:noFill/>
                                    </a:ln>
                                  </pic:spPr>
                                </pic:pic>
                              </a:graphicData>
                            </a:graphic>
                          </wp:inline>
                        </w:drawing>
                      </w:r>
                    </w:p>
                  </w:txbxContent>
                </v:textbox>
                <w10:wrap anchorx="margin"/>
              </v:roundrect>
            </w:pict>
          </mc:Fallback>
        </mc:AlternateContent>
      </w:r>
      <w:r w:rsidRPr="00EE1BA4">
        <w:rPr>
          <w:rFonts w:asciiTheme="majorHAnsi" w:eastAsia="Times New Roman" w:hAnsiTheme="majorHAnsi" w:cstheme="majorHAnsi"/>
          <w:sz w:val="22"/>
          <w:szCs w:val="22"/>
          <w:lang w:eastAsia="fr-FR"/>
        </w:rPr>
        <w:t xml:space="preserve">En d'autres termes, la </w:t>
      </w:r>
      <w:proofErr w:type="spellStart"/>
      <w:r w:rsidRPr="00EE1BA4">
        <w:rPr>
          <w:rFonts w:asciiTheme="majorHAnsi" w:eastAsia="Times New Roman" w:hAnsiTheme="majorHAnsi" w:cstheme="majorHAnsi"/>
          <w:sz w:val="22"/>
          <w:szCs w:val="22"/>
          <w:lang w:eastAsia="fr-FR"/>
        </w:rPr>
        <w:t>RSE</w:t>
      </w:r>
      <w:proofErr w:type="spellEnd"/>
      <w:r w:rsidRPr="00EE1BA4">
        <w:rPr>
          <w:rFonts w:asciiTheme="majorHAnsi" w:eastAsia="Times New Roman" w:hAnsiTheme="majorHAnsi" w:cstheme="majorHAnsi"/>
          <w:sz w:val="22"/>
          <w:szCs w:val="22"/>
          <w:lang w:eastAsia="fr-FR"/>
        </w:rPr>
        <w:t xml:space="preserve"> c'est </w:t>
      </w:r>
      <w:r w:rsidRPr="00EE1BA4">
        <w:rPr>
          <w:rFonts w:asciiTheme="majorHAnsi" w:eastAsia="Times New Roman" w:hAnsiTheme="majorHAnsi" w:cstheme="majorHAnsi"/>
          <w:b/>
          <w:bCs/>
          <w:sz w:val="22"/>
          <w:szCs w:val="22"/>
          <w:lang w:eastAsia="fr-FR"/>
        </w:rPr>
        <w:t>la contribution des entreprises aux enjeux du développement durable</w:t>
      </w:r>
      <w:r w:rsidRPr="00EE1BA4">
        <w:rPr>
          <w:rFonts w:asciiTheme="majorHAnsi" w:eastAsia="Times New Roman" w:hAnsiTheme="majorHAnsi" w:cstheme="majorHAnsi"/>
          <w:sz w:val="22"/>
          <w:szCs w:val="22"/>
          <w:lang w:eastAsia="fr-FR"/>
        </w:rPr>
        <w:t xml:space="preserve">. Une entreprise qui pratique la </w:t>
      </w:r>
      <w:proofErr w:type="spellStart"/>
      <w:r w:rsidRPr="00EE1BA4">
        <w:rPr>
          <w:rFonts w:asciiTheme="majorHAnsi" w:eastAsia="Times New Roman" w:hAnsiTheme="majorHAnsi" w:cstheme="majorHAnsi"/>
          <w:sz w:val="22"/>
          <w:szCs w:val="22"/>
          <w:lang w:eastAsia="fr-FR"/>
        </w:rPr>
        <w:t>RSE</w:t>
      </w:r>
      <w:proofErr w:type="spellEnd"/>
      <w:r w:rsidRPr="00EE1BA4">
        <w:rPr>
          <w:rFonts w:asciiTheme="majorHAnsi" w:eastAsia="Times New Roman" w:hAnsiTheme="majorHAnsi" w:cstheme="majorHAnsi"/>
          <w:sz w:val="22"/>
          <w:szCs w:val="22"/>
          <w:lang w:eastAsia="fr-FR"/>
        </w:rPr>
        <w:t xml:space="preserve"> va donc chercher à avoir un impact positif sur la société tout en étant économiquement viable. </w:t>
      </w:r>
      <w:proofErr w:type="gramStart"/>
      <w:r w:rsidRPr="00EE1BA4">
        <w:rPr>
          <w:rFonts w:asciiTheme="majorHAnsi" w:eastAsia="Times New Roman" w:hAnsiTheme="majorHAnsi" w:cstheme="majorHAnsi"/>
          <w:sz w:val="22"/>
          <w:szCs w:val="22"/>
          <w:lang w:eastAsia="fr-FR"/>
        </w:rPr>
        <w:t>la</w:t>
      </w:r>
      <w:proofErr w:type="gramEnd"/>
      <w:r w:rsidRPr="00EE1BA4">
        <w:rPr>
          <w:rFonts w:asciiTheme="majorHAnsi" w:eastAsia="Times New Roman" w:hAnsiTheme="majorHAnsi" w:cstheme="majorHAnsi"/>
          <w:sz w:val="22"/>
          <w:szCs w:val="22"/>
          <w:lang w:eastAsia="fr-FR"/>
        </w:rPr>
        <w:t xml:space="preserve"> gouvernance* de l’organisation</w:t>
      </w:r>
    </w:p>
    <w:p w14:paraId="0256A84F" w14:textId="77777777" w:rsidR="00EE1BA4" w:rsidRPr="00EE1BA4" w:rsidRDefault="00EE1BA4" w:rsidP="00EE1BA4">
      <w:pPr>
        <w:numPr>
          <w:ilvl w:val="0"/>
          <w:numId w:val="16"/>
        </w:numPr>
        <w:shd w:val="clear" w:color="auto" w:fill="FFFFFF"/>
        <w:spacing w:before="100" w:beforeAutospacing="1" w:after="100" w:afterAutospacing="1"/>
        <w:rPr>
          <w:rFonts w:asciiTheme="majorHAnsi" w:eastAsia="Times New Roman" w:hAnsiTheme="majorHAnsi" w:cstheme="majorHAnsi"/>
          <w:sz w:val="22"/>
          <w:szCs w:val="22"/>
          <w:lang w:eastAsia="fr-FR"/>
        </w:rPr>
      </w:pPr>
      <w:proofErr w:type="gramStart"/>
      <w:r w:rsidRPr="00EE1BA4">
        <w:rPr>
          <w:rFonts w:asciiTheme="majorHAnsi" w:eastAsia="Times New Roman" w:hAnsiTheme="majorHAnsi" w:cstheme="majorHAnsi"/>
          <w:sz w:val="22"/>
          <w:szCs w:val="22"/>
          <w:lang w:eastAsia="fr-FR"/>
        </w:rPr>
        <w:t>les</w:t>
      </w:r>
      <w:proofErr w:type="gramEnd"/>
      <w:r w:rsidRPr="00EE1BA4">
        <w:rPr>
          <w:rFonts w:asciiTheme="majorHAnsi" w:eastAsia="Times New Roman" w:hAnsiTheme="majorHAnsi" w:cstheme="majorHAnsi"/>
          <w:sz w:val="22"/>
          <w:szCs w:val="22"/>
          <w:lang w:eastAsia="fr-FR"/>
        </w:rPr>
        <w:t xml:space="preserve"> droits de l’homme</w:t>
      </w:r>
    </w:p>
    <w:p w14:paraId="51838E6E" w14:textId="77777777" w:rsidR="00EE1BA4" w:rsidRPr="00EE1BA4" w:rsidRDefault="00EE1BA4" w:rsidP="00EE1BA4">
      <w:pPr>
        <w:numPr>
          <w:ilvl w:val="0"/>
          <w:numId w:val="16"/>
        </w:numPr>
        <w:shd w:val="clear" w:color="auto" w:fill="FFFFFF"/>
        <w:spacing w:before="100" w:beforeAutospacing="1" w:after="100" w:afterAutospacing="1"/>
        <w:rPr>
          <w:rFonts w:asciiTheme="majorHAnsi" w:eastAsia="Times New Roman" w:hAnsiTheme="majorHAnsi" w:cstheme="majorHAnsi"/>
          <w:sz w:val="22"/>
          <w:szCs w:val="22"/>
          <w:lang w:eastAsia="fr-FR"/>
        </w:rPr>
      </w:pPr>
      <w:proofErr w:type="gramStart"/>
      <w:r w:rsidRPr="00EE1BA4">
        <w:rPr>
          <w:rFonts w:asciiTheme="majorHAnsi" w:eastAsia="Times New Roman" w:hAnsiTheme="majorHAnsi" w:cstheme="majorHAnsi"/>
          <w:sz w:val="22"/>
          <w:szCs w:val="22"/>
          <w:lang w:eastAsia="fr-FR"/>
        </w:rPr>
        <w:t>les</w:t>
      </w:r>
      <w:proofErr w:type="gramEnd"/>
      <w:r w:rsidRPr="00EE1BA4">
        <w:rPr>
          <w:rFonts w:asciiTheme="majorHAnsi" w:eastAsia="Times New Roman" w:hAnsiTheme="majorHAnsi" w:cstheme="majorHAnsi"/>
          <w:sz w:val="22"/>
          <w:szCs w:val="22"/>
          <w:lang w:eastAsia="fr-FR"/>
        </w:rPr>
        <w:t xml:space="preserve"> relations et conditions de travail</w:t>
      </w:r>
    </w:p>
    <w:p w14:paraId="3EFBE07D" w14:textId="77777777" w:rsidR="00EE1BA4" w:rsidRPr="00EE1BA4" w:rsidRDefault="00EE1BA4" w:rsidP="00EE1BA4">
      <w:pPr>
        <w:numPr>
          <w:ilvl w:val="0"/>
          <w:numId w:val="16"/>
        </w:numPr>
        <w:shd w:val="clear" w:color="auto" w:fill="FFFFFF"/>
        <w:spacing w:before="100" w:beforeAutospacing="1" w:after="100" w:afterAutospacing="1"/>
        <w:rPr>
          <w:rFonts w:asciiTheme="majorHAnsi" w:eastAsia="Times New Roman" w:hAnsiTheme="majorHAnsi" w:cstheme="majorHAnsi"/>
          <w:sz w:val="22"/>
          <w:szCs w:val="22"/>
          <w:lang w:eastAsia="fr-FR"/>
        </w:rPr>
      </w:pPr>
      <w:proofErr w:type="gramStart"/>
      <w:r w:rsidRPr="00EE1BA4">
        <w:rPr>
          <w:rFonts w:asciiTheme="majorHAnsi" w:eastAsia="Times New Roman" w:hAnsiTheme="majorHAnsi" w:cstheme="majorHAnsi"/>
          <w:sz w:val="22"/>
          <w:szCs w:val="22"/>
          <w:lang w:eastAsia="fr-FR"/>
        </w:rPr>
        <w:t>l’environnement</w:t>
      </w:r>
      <w:proofErr w:type="gramEnd"/>
    </w:p>
    <w:p w14:paraId="5FDFF3AD" w14:textId="77777777" w:rsidR="00EE1BA4" w:rsidRPr="00EE1BA4" w:rsidRDefault="00EE1BA4" w:rsidP="00EE1BA4">
      <w:pPr>
        <w:numPr>
          <w:ilvl w:val="0"/>
          <w:numId w:val="16"/>
        </w:numPr>
        <w:shd w:val="clear" w:color="auto" w:fill="FFFFFF"/>
        <w:spacing w:before="100" w:beforeAutospacing="1" w:after="100" w:afterAutospacing="1"/>
        <w:rPr>
          <w:rFonts w:asciiTheme="majorHAnsi" w:eastAsia="Times New Roman" w:hAnsiTheme="majorHAnsi" w:cstheme="majorHAnsi"/>
          <w:sz w:val="22"/>
          <w:szCs w:val="22"/>
          <w:lang w:eastAsia="fr-FR"/>
        </w:rPr>
      </w:pPr>
      <w:proofErr w:type="gramStart"/>
      <w:r w:rsidRPr="00EE1BA4">
        <w:rPr>
          <w:rFonts w:asciiTheme="majorHAnsi" w:eastAsia="Times New Roman" w:hAnsiTheme="majorHAnsi" w:cstheme="majorHAnsi"/>
          <w:sz w:val="22"/>
          <w:szCs w:val="22"/>
          <w:lang w:eastAsia="fr-FR"/>
        </w:rPr>
        <w:t>la</w:t>
      </w:r>
      <w:proofErr w:type="gramEnd"/>
      <w:r w:rsidRPr="00EE1BA4">
        <w:rPr>
          <w:rFonts w:asciiTheme="majorHAnsi" w:eastAsia="Times New Roman" w:hAnsiTheme="majorHAnsi" w:cstheme="majorHAnsi"/>
          <w:sz w:val="22"/>
          <w:szCs w:val="22"/>
          <w:lang w:eastAsia="fr-FR"/>
        </w:rPr>
        <w:t xml:space="preserve"> loyauté des pratiques</w:t>
      </w:r>
    </w:p>
    <w:p w14:paraId="2D940CA4" w14:textId="77777777" w:rsidR="00EE1BA4" w:rsidRPr="00EE1BA4" w:rsidRDefault="00EE1BA4" w:rsidP="00EE1BA4">
      <w:pPr>
        <w:numPr>
          <w:ilvl w:val="0"/>
          <w:numId w:val="16"/>
        </w:numPr>
        <w:shd w:val="clear" w:color="auto" w:fill="FFFFFF"/>
        <w:spacing w:before="100" w:beforeAutospacing="1" w:after="100" w:afterAutospacing="1"/>
        <w:rPr>
          <w:rFonts w:asciiTheme="majorHAnsi" w:eastAsia="Times New Roman" w:hAnsiTheme="majorHAnsi" w:cstheme="majorHAnsi"/>
          <w:sz w:val="22"/>
          <w:szCs w:val="22"/>
          <w:lang w:eastAsia="fr-FR"/>
        </w:rPr>
      </w:pPr>
      <w:proofErr w:type="gramStart"/>
      <w:r w:rsidRPr="00EE1BA4">
        <w:rPr>
          <w:rFonts w:asciiTheme="majorHAnsi" w:eastAsia="Times New Roman" w:hAnsiTheme="majorHAnsi" w:cstheme="majorHAnsi"/>
          <w:sz w:val="22"/>
          <w:szCs w:val="22"/>
          <w:lang w:eastAsia="fr-FR"/>
        </w:rPr>
        <w:t>les</w:t>
      </w:r>
      <w:proofErr w:type="gramEnd"/>
      <w:r w:rsidRPr="00EE1BA4">
        <w:rPr>
          <w:rFonts w:asciiTheme="majorHAnsi" w:eastAsia="Times New Roman" w:hAnsiTheme="majorHAnsi" w:cstheme="majorHAnsi"/>
          <w:sz w:val="22"/>
          <w:szCs w:val="22"/>
          <w:lang w:eastAsia="fr-FR"/>
        </w:rPr>
        <w:t xml:space="preserve"> questions relatives aux consommateurs</w:t>
      </w:r>
    </w:p>
    <w:p w14:paraId="23B5AC6C" w14:textId="77777777" w:rsidR="00EE1BA4" w:rsidRPr="00EE1BA4" w:rsidRDefault="00EE1BA4" w:rsidP="00EE1BA4">
      <w:pPr>
        <w:numPr>
          <w:ilvl w:val="0"/>
          <w:numId w:val="16"/>
        </w:numPr>
        <w:shd w:val="clear" w:color="auto" w:fill="FFFFFF"/>
        <w:spacing w:before="100" w:beforeAutospacing="1" w:after="100" w:afterAutospacing="1"/>
        <w:rPr>
          <w:rFonts w:asciiTheme="majorHAnsi" w:eastAsia="Times New Roman" w:hAnsiTheme="majorHAnsi" w:cstheme="majorHAnsi"/>
          <w:sz w:val="22"/>
          <w:szCs w:val="22"/>
          <w:lang w:eastAsia="fr-FR"/>
        </w:rPr>
      </w:pPr>
      <w:proofErr w:type="gramStart"/>
      <w:r w:rsidRPr="00EE1BA4">
        <w:rPr>
          <w:rFonts w:asciiTheme="majorHAnsi" w:eastAsia="Times New Roman" w:hAnsiTheme="majorHAnsi" w:cstheme="majorHAnsi"/>
          <w:sz w:val="22"/>
          <w:szCs w:val="22"/>
          <w:lang w:eastAsia="fr-FR"/>
        </w:rPr>
        <w:t>les</w:t>
      </w:r>
      <w:proofErr w:type="gramEnd"/>
      <w:r w:rsidRPr="00EE1BA4">
        <w:rPr>
          <w:rFonts w:asciiTheme="majorHAnsi" w:eastAsia="Times New Roman" w:hAnsiTheme="majorHAnsi" w:cstheme="majorHAnsi"/>
          <w:sz w:val="22"/>
          <w:szCs w:val="22"/>
          <w:lang w:eastAsia="fr-FR"/>
        </w:rPr>
        <w:t xml:space="preserve"> communautés et le développement local.</w:t>
      </w:r>
    </w:p>
    <w:p w14:paraId="0BA47198" w14:textId="795D3E98" w:rsidR="00EE1BA4" w:rsidRDefault="00EE1BA4" w:rsidP="00EE1BA4">
      <w:pPr>
        <w:shd w:val="clear" w:color="auto" w:fill="FFFFFF"/>
        <w:spacing w:before="100" w:beforeAutospacing="1" w:after="100" w:afterAutospacing="1"/>
        <w:ind w:left="720"/>
        <w:rPr>
          <w:rFonts w:asciiTheme="majorHAnsi" w:eastAsia="Times New Roman" w:hAnsiTheme="majorHAnsi" w:cstheme="majorHAnsi"/>
          <w:sz w:val="22"/>
          <w:szCs w:val="22"/>
          <w:lang w:eastAsia="fr-FR"/>
        </w:rPr>
      </w:pPr>
    </w:p>
    <w:p w14:paraId="09374376" w14:textId="77777777" w:rsidR="00CB6A57" w:rsidRPr="00EE1BA4" w:rsidRDefault="00CB6A57" w:rsidP="00EE1BA4">
      <w:pPr>
        <w:shd w:val="clear" w:color="auto" w:fill="FFFFFF"/>
        <w:spacing w:before="100" w:beforeAutospacing="1" w:after="100" w:afterAutospacing="1"/>
        <w:ind w:left="720"/>
        <w:rPr>
          <w:rFonts w:asciiTheme="majorHAnsi" w:eastAsia="Times New Roman" w:hAnsiTheme="majorHAnsi" w:cstheme="majorHAnsi"/>
          <w:sz w:val="22"/>
          <w:szCs w:val="22"/>
          <w:lang w:eastAsia="fr-FR"/>
        </w:rPr>
      </w:pPr>
    </w:p>
    <w:p w14:paraId="3EA69D33" w14:textId="77777777" w:rsidR="00EE1BA4" w:rsidRPr="00EE1BA4" w:rsidRDefault="00EE1BA4" w:rsidP="00EE1BA4">
      <w:pPr>
        <w:tabs>
          <w:tab w:val="left" w:pos="7680"/>
        </w:tabs>
        <w:jc w:val="both"/>
        <w:rPr>
          <w:rFonts w:asciiTheme="majorHAnsi" w:hAnsiTheme="majorHAnsi" w:cstheme="majorHAnsi"/>
          <w:noProof/>
          <w:sz w:val="22"/>
          <w:szCs w:val="22"/>
        </w:rPr>
      </w:pPr>
      <w:r w:rsidRPr="00EE1BA4">
        <w:rPr>
          <w:rFonts w:asciiTheme="majorHAnsi" w:hAnsiTheme="majorHAnsi" w:cstheme="majorHAnsi"/>
          <w:noProof/>
          <w:sz w:val="22"/>
          <w:szCs w:val="22"/>
        </w:rPr>
        <w:t xml:space="preserve">Source : </w:t>
      </w:r>
      <w:hyperlink r:id="rId29" w:history="1">
        <w:r w:rsidRPr="00EE1BA4">
          <w:rPr>
            <w:rStyle w:val="Lienhypertexte"/>
            <w:rFonts w:asciiTheme="majorHAnsi" w:hAnsiTheme="majorHAnsi" w:cstheme="majorHAnsi"/>
            <w:sz w:val="22"/>
            <w:szCs w:val="22"/>
          </w:rPr>
          <w:t>Qu’est-ce que la responsabilité sociétale des entreprises (</w:t>
        </w:r>
        <w:proofErr w:type="spellStart"/>
        <w:r w:rsidRPr="00EE1BA4">
          <w:rPr>
            <w:rStyle w:val="Lienhypertexte"/>
            <w:rFonts w:asciiTheme="majorHAnsi" w:hAnsiTheme="majorHAnsi" w:cstheme="majorHAnsi"/>
            <w:sz w:val="22"/>
            <w:szCs w:val="22"/>
          </w:rPr>
          <w:t>RSE</w:t>
        </w:r>
        <w:proofErr w:type="spellEnd"/>
        <w:r w:rsidRPr="00EE1BA4">
          <w:rPr>
            <w:rStyle w:val="Lienhypertexte"/>
            <w:rFonts w:asciiTheme="majorHAnsi" w:hAnsiTheme="majorHAnsi" w:cstheme="majorHAnsi"/>
            <w:sz w:val="22"/>
            <w:szCs w:val="22"/>
          </w:rPr>
          <w:t>) ? | economie.gouv.fr</w:t>
        </w:r>
      </w:hyperlink>
    </w:p>
    <w:p w14:paraId="18E98439" w14:textId="77777777" w:rsidR="00EE1BA4" w:rsidRPr="00EE1BA4" w:rsidRDefault="00EE1BA4" w:rsidP="00EE1BA4">
      <w:pPr>
        <w:tabs>
          <w:tab w:val="left" w:pos="7680"/>
        </w:tabs>
        <w:jc w:val="both"/>
        <w:rPr>
          <w:rFonts w:asciiTheme="majorHAnsi" w:hAnsiTheme="majorHAnsi" w:cstheme="majorHAnsi"/>
          <w:sz w:val="22"/>
          <w:szCs w:val="22"/>
          <w:lang w:eastAsia="fr-FR"/>
        </w:rPr>
      </w:pPr>
      <w:r w:rsidRPr="00EE1BA4">
        <w:rPr>
          <w:rFonts w:asciiTheme="majorHAnsi" w:hAnsiTheme="majorHAnsi" w:cstheme="majorHAnsi"/>
          <w:sz w:val="22"/>
          <w:szCs w:val="22"/>
          <w:lang w:eastAsia="fr-FR"/>
        </w:rPr>
        <w:t>*</w:t>
      </w:r>
      <w:r w:rsidRPr="00EE1BA4">
        <w:rPr>
          <w:rStyle w:val="Titre1Car"/>
          <w:rFonts w:eastAsiaTheme="minorHAnsi" w:cstheme="majorHAnsi"/>
          <w:color w:val="111111"/>
          <w:sz w:val="22"/>
          <w:szCs w:val="22"/>
          <w:shd w:val="clear" w:color="auto" w:fill="FFFFFF"/>
        </w:rPr>
        <w:t xml:space="preserve"> </w:t>
      </w:r>
      <w:r w:rsidRPr="00EE1BA4">
        <w:rPr>
          <w:rStyle w:val="lev"/>
          <w:rFonts w:asciiTheme="majorHAnsi" w:hAnsiTheme="majorHAnsi" w:cstheme="majorHAnsi"/>
          <w:color w:val="111111"/>
          <w:sz w:val="22"/>
          <w:szCs w:val="22"/>
          <w:shd w:val="clear" w:color="auto" w:fill="FFFFFF"/>
        </w:rPr>
        <w:t>La</w:t>
      </w:r>
      <w:r w:rsidRPr="00EE1BA4">
        <w:rPr>
          <w:rFonts w:asciiTheme="majorHAnsi" w:hAnsiTheme="majorHAnsi" w:cstheme="majorHAnsi"/>
          <w:color w:val="111111"/>
          <w:sz w:val="22"/>
          <w:szCs w:val="22"/>
          <w:shd w:val="clear" w:color="auto" w:fill="FFFFFF"/>
        </w:rPr>
        <w:t> </w:t>
      </w:r>
      <w:r w:rsidRPr="00EE1BA4">
        <w:rPr>
          <w:rStyle w:val="lev"/>
          <w:rFonts w:asciiTheme="majorHAnsi" w:hAnsiTheme="majorHAnsi" w:cstheme="majorHAnsi"/>
          <w:color w:val="111111"/>
          <w:sz w:val="22"/>
          <w:szCs w:val="22"/>
          <w:shd w:val="clear" w:color="auto" w:fill="FFFFFF"/>
        </w:rPr>
        <w:t>gouvernance</w:t>
      </w:r>
      <w:r w:rsidRPr="00EE1BA4">
        <w:rPr>
          <w:rFonts w:asciiTheme="majorHAnsi" w:hAnsiTheme="majorHAnsi" w:cstheme="majorHAnsi"/>
          <w:color w:val="111111"/>
          <w:sz w:val="22"/>
          <w:szCs w:val="22"/>
          <w:shd w:val="clear" w:color="auto" w:fill="FFFFFF"/>
        </w:rPr>
        <w:t xml:space="preserve"> désigne l'ensemble des mesures, des règles, des organes de décision, d’information et de surveillance qui permettent d'assurer le bon fonctionnement et le contrôle d'un </w:t>
      </w:r>
      <w:proofErr w:type="spellStart"/>
      <w:r w:rsidRPr="00EE1BA4">
        <w:rPr>
          <w:rFonts w:asciiTheme="majorHAnsi" w:hAnsiTheme="majorHAnsi" w:cstheme="majorHAnsi"/>
          <w:color w:val="111111"/>
          <w:sz w:val="22"/>
          <w:szCs w:val="22"/>
          <w:shd w:val="clear" w:color="auto" w:fill="FFFFFF"/>
        </w:rPr>
        <w:t>Etat</w:t>
      </w:r>
      <w:proofErr w:type="spellEnd"/>
      <w:r w:rsidRPr="00EE1BA4">
        <w:rPr>
          <w:rFonts w:asciiTheme="majorHAnsi" w:hAnsiTheme="majorHAnsi" w:cstheme="majorHAnsi"/>
          <w:color w:val="111111"/>
          <w:sz w:val="22"/>
          <w:szCs w:val="22"/>
          <w:shd w:val="clear" w:color="auto" w:fill="FFFFFF"/>
        </w:rPr>
        <w:t>, d'une institution ou d'une organisation qu'elle soit publique ou privée, régionale, nationale ou internationale.</w:t>
      </w:r>
    </w:p>
    <w:p w14:paraId="51823840" w14:textId="77777777" w:rsidR="00EE1BA4" w:rsidRPr="00EE1BA4" w:rsidRDefault="00EE1BA4" w:rsidP="00EE1BA4">
      <w:pPr>
        <w:shd w:val="clear" w:color="auto" w:fill="FFFFFF"/>
        <w:spacing w:after="100" w:afterAutospacing="1"/>
        <w:rPr>
          <w:rFonts w:asciiTheme="majorHAnsi" w:eastAsia="Times New Roman" w:hAnsiTheme="majorHAnsi" w:cstheme="majorHAnsi"/>
          <w:sz w:val="22"/>
          <w:szCs w:val="22"/>
          <w:lang w:eastAsia="fr-FR"/>
        </w:rPr>
      </w:pPr>
    </w:p>
    <w:p w14:paraId="0BB4DC46" w14:textId="77777777" w:rsidR="00EE1BA4" w:rsidRPr="00EE1BA4" w:rsidRDefault="00EE1BA4" w:rsidP="00EE1BA4">
      <w:pPr>
        <w:shd w:val="clear" w:color="auto" w:fill="FFFFFF"/>
        <w:spacing w:after="100" w:afterAutospacing="1"/>
        <w:rPr>
          <w:rFonts w:asciiTheme="majorHAnsi" w:eastAsia="Times New Roman" w:hAnsiTheme="majorHAnsi" w:cstheme="majorHAnsi"/>
          <w:sz w:val="22"/>
          <w:szCs w:val="22"/>
          <w:lang w:eastAsia="fr-FR"/>
        </w:rPr>
      </w:pPr>
    </w:p>
    <w:p w14:paraId="347327EC" w14:textId="77777777" w:rsidR="00EE1BA4" w:rsidRPr="00EE1BA4" w:rsidRDefault="00EE1BA4" w:rsidP="00EE1BA4">
      <w:pPr>
        <w:pStyle w:val="NormalWeb"/>
        <w:spacing w:before="0" w:beforeAutospacing="0"/>
        <w:jc w:val="center"/>
        <w:rPr>
          <w:rFonts w:asciiTheme="majorHAnsi" w:hAnsiTheme="majorHAnsi" w:cstheme="majorHAnsi"/>
          <w:sz w:val="22"/>
          <w:szCs w:val="22"/>
        </w:rPr>
      </w:pPr>
      <w:r w:rsidRPr="00EE1BA4">
        <w:rPr>
          <w:rFonts w:asciiTheme="majorHAnsi" w:hAnsiTheme="majorHAnsi" w:cstheme="majorHAnsi"/>
          <w:noProof/>
          <w:sz w:val="22"/>
          <w:szCs w:val="22"/>
        </w:rPr>
        <w:drawing>
          <wp:inline distT="0" distB="0" distL="0" distR="0" wp14:anchorId="1AF777FE" wp14:editId="22C2FF33">
            <wp:extent cx="4134367" cy="2619195"/>
            <wp:effectExtent l="0" t="0" r="0" b="0"/>
            <wp:docPr id="17" name="Image 1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2528" cy="2624365"/>
                    </a:xfrm>
                    <a:prstGeom prst="rect">
                      <a:avLst/>
                    </a:prstGeom>
                    <a:noFill/>
                    <a:ln>
                      <a:noFill/>
                    </a:ln>
                  </pic:spPr>
                </pic:pic>
              </a:graphicData>
            </a:graphic>
          </wp:inline>
        </w:drawing>
      </w:r>
    </w:p>
    <w:p w14:paraId="7BB85495" w14:textId="77777777" w:rsidR="00EE1BA4" w:rsidRPr="00EE1BA4" w:rsidRDefault="00EE1BA4" w:rsidP="007C3B6A">
      <w:pPr>
        <w:tabs>
          <w:tab w:val="right" w:leader="dot" w:pos="8931"/>
        </w:tabs>
        <w:spacing w:line="276" w:lineRule="auto"/>
        <w:jc w:val="both"/>
        <w:rPr>
          <w:rFonts w:asciiTheme="majorHAnsi" w:hAnsiTheme="majorHAnsi" w:cstheme="majorHAnsi"/>
          <w:sz w:val="22"/>
          <w:szCs w:val="22"/>
        </w:rPr>
      </w:pPr>
    </w:p>
    <w:sectPr w:rsidR="00EE1BA4" w:rsidRPr="00EE1BA4" w:rsidSect="00F04D6F">
      <w:footerReference w:type="default" r:id="rId31"/>
      <w:pgSz w:w="11906" w:h="16838"/>
      <w:pgMar w:top="1135"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BD8C3" w14:textId="77777777" w:rsidR="00BB601F" w:rsidRDefault="00BB601F" w:rsidP="00F54ED9">
      <w:r>
        <w:separator/>
      </w:r>
    </w:p>
  </w:endnote>
  <w:endnote w:type="continuationSeparator" w:id="0">
    <w:p w14:paraId="0452C166" w14:textId="77777777" w:rsidR="00BB601F" w:rsidRDefault="00BB601F" w:rsidP="00F5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Noto Sans CJK SC">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1"/>
    <w:family w:val="roman"/>
    <w:pitch w:val="variable"/>
    <w:sig w:usb0="E0000AFF" w:usb1="500078FF" w:usb2="00000021" w:usb3="00000000" w:csb0="000001BF" w:csb1="00000000"/>
  </w:font>
  <w:font w:name="Lohit Devanagari">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653B9" w14:textId="6CF795F8" w:rsidR="00F54ED9" w:rsidRPr="00676F69" w:rsidRDefault="00676F69" w:rsidP="00676F69">
    <w:pPr>
      <w:pStyle w:val="Pieddepage"/>
      <w:ind w:left="284" w:right="-24"/>
      <w:rPr>
        <w:rFonts w:asciiTheme="majorHAnsi" w:hAnsiTheme="majorHAnsi" w:cstheme="majorHAnsi"/>
        <w:sz w:val="16"/>
        <w:szCs w:val="16"/>
      </w:rPr>
    </w:pPr>
    <w:r w:rsidRPr="00C02C0C">
      <w:rPr>
        <w:rFonts w:asciiTheme="majorHAnsi" w:hAnsiTheme="majorHAnsi" w:cstheme="majorHAnsi"/>
        <w:noProof/>
      </w:rPr>
      <w:drawing>
        <wp:anchor distT="0" distB="0" distL="114300" distR="114300" simplePos="0" relativeHeight="251659264" behindDoc="0" locked="0" layoutInCell="1" allowOverlap="1" wp14:anchorId="12D208B9" wp14:editId="1EA561B9">
          <wp:simplePos x="0" y="0"/>
          <wp:positionH relativeFrom="column">
            <wp:posOffset>-282575</wp:posOffset>
          </wp:positionH>
          <wp:positionV relativeFrom="paragraph">
            <wp:posOffset>-121285</wp:posOffset>
          </wp:positionV>
          <wp:extent cx="410845" cy="308610"/>
          <wp:effectExtent l="0" t="0" r="825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cstheme="majorHAnsi"/>
        <w:sz w:val="16"/>
        <w:szCs w:val="16"/>
      </w:rPr>
      <w:t xml:space="preserve"> </w:t>
    </w:r>
    <w:proofErr w:type="spellStart"/>
    <w:r w:rsidRPr="00C02C0C">
      <w:rPr>
        <w:rFonts w:asciiTheme="majorHAnsi" w:hAnsiTheme="majorHAnsi" w:cstheme="majorHAnsi"/>
        <w:smallCaps/>
        <w:sz w:val="16"/>
        <w:szCs w:val="16"/>
      </w:rPr>
      <w:t>Cerpeg</w:t>
    </w:r>
    <w:proofErr w:type="spellEnd"/>
    <w:r w:rsidRPr="00C02C0C">
      <w:rPr>
        <w:rFonts w:asciiTheme="majorHAnsi" w:hAnsiTheme="majorHAnsi" w:cstheme="majorHAnsi"/>
        <w:sz w:val="16"/>
        <w:szCs w:val="16"/>
      </w:rPr>
      <w:t xml:space="preserve"> 2022 |</w:t>
    </w:r>
    <w:r>
      <w:rPr>
        <w:rFonts w:asciiTheme="majorHAnsi" w:hAnsiTheme="majorHAnsi" w:cstheme="majorHAnsi"/>
        <w:sz w:val="16"/>
        <w:szCs w:val="16"/>
      </w:rPr>
      <w:t xml:space="preserve"> AP Liaison </w:t>
    </w:r>
    <w:proofErr w:type="spellStart"/>
    <w:r>
      <w:rPr>
        <w:rFonts w:asciiTheme="majorHAnsi" w:hAnsiTheme="majorHAnsi" w:cstheme="majorHAnsi"/>
        <w:sz w:val="16"/>
        <w:szCs w:val="16"/>
      </w:rPr>
      <w:t>BacPro</w:t>
    </w:r>
    <w:proofErr w:type="spellEnd"/>
    <w:r>
      <w:rPr>
        <w:rFonts w:asciiTheme="majorHAnsi" w:hAnsiTheme="majorHAnsi" w:cstheme="majorHAnsi"/>
        <w:sz w:val="16"/>
        <w:szCs w:val="16"/>
      </w:rPr>
      <w:t xml:space="preserve"> BTS – Eco/Droit – </w:t>
    </w:r>
    <w:proofErr w:type="spellStart"/>
    <w:r>
      <w:rPr>
        <w:rFonts w:asciiTheme="majorHAnsi" w:hAnsiTheme="majorHAnsi" w:cstheme="majorHAnsi"/>
        <w:sz w:val="16"/>
        <w:szCs w:val="16"/>
      </w:rPr>
      <w:t>ECJM</w:t>
    </w:r>
    <w:proofErr w:type="spellEnd"/>
    <w:r>
      <w:rPr>
        <w:rFonts w:asciiTheme="majorHAnsi" w:hAnsiTheme="majorHAnsi" w:cstheme="majorHAnsi"/>
        <w:sz w:val="16"/>
        <w:szCs w:val="16"/>
      </w:rPr>
      <w:t xml:space="preserve"> – Les </w:t>
    </w:r>
    <w:proofErr w:type="spellStart"/>
    <w:r>
      <w:rPr>
        <w:rFonts w:asciiTheme="majorHAnsi" w:hAnsiTheme="majorHAnsi" w:cstheme="majorHAnsi"/>
        <w:sz w:val="16"/>
        <w:szCs w:val="16"/>
      </w:rPr>
      <w:t>RSE</w:t>
    </w:r>
    <w:proofErr w:type="spellEnd"/>
    <w:r>
      <w:rPr>
        <w:rFonts w:asciiTheme="majorHAnsi" w:hAnsiTheme="majorHAnsi" w:cstheme="majorHAnsi"/>
        <w:sz w:val="16"/>
        <w:szCs w:val="16"/>
      </w:rPr>
      <w:t xml:space="preserve"> </w:t>
    </w:r>
    <w:r>
      <w:rPr>
        <w:rFonts w:asciiTheme="majorHAnsi" w:hAnsiTheme="majorHAnsi" w:cstheme="majorHAnsi"/>
        <w:sz w:val="16"/>
        <w:szCs w:val="16"/>
      </w:rPr>
      <w:tab/>
    </w:r>
    <w:r w:rsidRPr="00C02C0C">
      <w:rPr>
        <w:rFonts w:asciiTheme="majorHAnsi" w:hAnsiTheme="majorHAnsi" w:cstheme="majorHAnsi"/>
        <w:sz w:val="16"/>
        <w:szCs w:val="16"/>
      </w:rPr>
      <w:fldChar w:fldCharType="begin"/>
    </w:r>
    <w:r w:rsidRPr="00C02C0C">
      <w:rPr>
        <w:rFonts w:asciiTheme="majorHAnsi" w:hAnsiTheme="majorHAnsi" w:cstheme="majorHAnsi"/>
        <w:sz w:val="16"/>
        <w:szCs w:val="16"/>
      </w:rPr>
      <w:instrText xml:space="preserve"> PAGE  \* Arabic  \* MERGEFORMAT </w:instrText>
    </w:r>
    <w:r w:rsidRPr="00C02C0C">
      <w:rPr>
        <w:rFonts w:asciiTheme="majorHAnsi" w:hAnsiTheme="majorHAnsi" w:cstheme="majorHAnsi"/>
        <w:sz w:val="16"/>
        <w:szCs w:val="16"/>
      </w:rPr>
      <w:fldChar w:fldCharType="separate"/>
    </w:r>
    <w:r>
      <w:rPr>
        <w:rFonts w:asciiTheme="majorHAnsi" w:hAnsiTheme="majorHAnsi" w:cstheme="majorHAnsi"/>
        <w:sz w:val="16"/>
        <w:szCs w:val="16"/>
      </w:rPr>
      <w:t>1</w:t>
    </w:r>
    <w:r w:rsidRPr="00C02C0C">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A1A1F" w14:textId="77777777" w:rsidR="00BB601F" w:rsidRDefault="00BB601F" w:rsidP="00F54ED9">
      <w:r>
        <w:separator/>
      </w:r>
    </w:p>
  </w:footnote>
  <w:footnote w:type="continuationSeparator" w:id="0">
    <w:p w14:paraId="71209F54" w14:textId="77777777" w:rsidR="00BB601F" w:rsidRDefault="00BB601F" w:rsidP="00F54E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5395B"/>
    <w:multiLevelType w:val="hybridMultilevel"/>
    <w:tmpl w:val="09DA6E32"/>
    <w:lvl w:ilvl="0" w:tplc="C358A9EA">
      <w:numFmt w:val="bullet"/>
      <w:lvlText w:val="-"/>
      <w:lvlJc w:val="left"/>
      <w:pPr>
        <w:ind w:left="720" w:hanging="360"/>
      </w:pPr>
      <w:rPr>
        <w:rFonts w:ascii="Calibri Light" w:eastAsia="Noto Sans CJK SC"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8E66DB"/>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92A0A7B"/>
    <w:multiLevelType w:val="hybridMultilevel"/>
    <w:tmpl w:val="76C4A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E21633"/>
    <w:multiLevelType w:val="hybridMultilevel"/>
    <w:tmpl w:val="D4D48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F97408"/>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4A87CE9"/>
    <w:multiLevelType w:val="multilevel"/>
    <w:tmpl w:val="9E34E0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6C919B3"/>
    <w:multiLevelType w:val="hybridMultilevel"/>
    <w:tmpl w:val="D58E5CBE"/>
    <w:lvl w:ilvl="0" w:tplc="E7400EDE">
      <w:start w:val="1"/>
      <w:numFmt w:val="decimal"/>
      <w:lvlText w:val="%1)"/>
      <w:lvlJc w:val="left"/>
      <w:pPr>
        <w:ind w:left="720" w:hanging="360"/>
      </w:pPr>
      <w:rPr>
        <w:rFonts w:eastAsia="Times New Roman" w:hint="default"/>
        <w:color w:val="191F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7477B1B"/>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2F9367BD"/>
    <w:multiLevelType w:val="hybridMultilevel"/>
    <w:tmpl w:val="A9A8386A"/>
    <w:lvl w:ilvl="0" w:tplc="ACCC913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9B50B7A"/>
    <w:multiLevelType w:val="hybridMultilevel"/>
    <w:tmpl w:val="B0C89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A86BB0"/>
    <w:multiLevelType w:val="hybridMultilevel"/>
    <w:tmpl w:val="2646AC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9F0691"/>
    <w:multiLevelType w:val="hybridMultilevel"/>
    <w:tmpl w:val="EE501146"/>
    <w:lvl w:ilvl="0" w:tplc="5D723B50">
      <w:numFmt w:val="bullet"/>
      <w:lvlText w:val="-"/>
      <w:lvlJc w:val="left"/>
      <w:pPr>
        <w:ind w:left="1069" w:hanging="360"/>
      </w:pPr>
      <w:rPr>
        <w:rFonts w:ascii="Calibri Light" w:eastAsia="Noto Sans CJK SC" w:hAnsi="Calibri Light" w:cs="Calibri Light"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15:restartNumberingAfterBreak="0">
    <w:nsid w:val="484F3428"/>
    <w:multiLevelType w:val="hybridMultilevel"/>
    <w:tmpl w:val="4A76FEA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15:restartNumberingAfterBreak="0">
    <w:nsid w:val="48B45C72"/>
    <w:multiLevelType w:val="hybridMultilevel"/>
    <w:tmpl w:val="9FAA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A54EB2"/>
    <w:multiLevelType w:val="multilevel"/>
    <w:tmpl w:val="9BB4E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C1549E"/>
    <w:multiLevelType w:val="multilevel"/>
    <w:tmpl w:val="F2FC31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AC97E90"/>
    <w:multiLevelType w:val="hybridMultilevel"/>
    <w:tmpl w:val="5B8ED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DF22AC2"/>
    <w:multiLevelType w:val="hybridMultilevel"/>
    <w:tmpl w:val="2FC4CDDC"/>
    <w:lvl w:ilvl="0" w:tplc="040C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8" w15:restartNumberingAfterBreak="0">
    <w:nsid w:val="70053D04"/>
    <w:multiLevelType w:val="multilevel"/>
    <w:tmpl w:val="1BCEF5D0"/>
    <w:lvl w:ilvl="0">
      <w:start w:val="1"/>
      <w:numFmt w:val="decimal"/>
      <w:lvlText w:val="%1"/>
      <w:lvlJc w:val="left"/>
      <w:pPr>
        <w:ind w:left="360" w:hanging="360"/>
      </w:pPr>
      <w:rPr>
        <w:rFonts w:eastAsia="Times New Roman" w:hint="default"/>
        <w:color w:val="191F40"/>
      </w:rPr>
    </w:lvl>
    <w:lvl w:ilvl="1">
      <w:start w:val="1"/>
      <w:numFmt w:val="decimal"/>
      <w:lvlText w:val="%1.%2"/>
      <w:lvlJc w:val="left"/>
      <w:pPr>
        <w:ind w:left="360" w:hanging="360"/>
      </w:pPr>
      <w:rPr>
        <w:rFonts w:eastAsia="Times New Roman" w:hint="default"/>
        <w:color w:val="191F40"/>
      </w:rPr>
    </w:lvl>
    <w:lvl w:ilvl="2">
      <w:start w:val="1"/>
      <w:numFmt w:val="decimal"/>
      <w:lvlText w:val="%1.%2.%3"/>
      <w:lvlJc w:val="left"/>
      <w:pPr>
        <w:ind w:left="720" w:hanging="720"/>
      </w:pPr>
      <w:rPr>
        <w:rFonts w:eastAsia="Times New Roman" w:hint="default"/>
        <w:color w:val="191F40"/>
      </w:rPr>
    </w:lvl>
    <w:lvl w:ilvl="3">
      <w:start w:val="1"/>
      <w:numFmt w:val="decimal"/>
      <w:lvlText w:val="%1.%2.%3.%4"/>
      <w:lvlJc w:val="left"/>
      <w:pPr>
        <w:ind w:left="720" w:hanging="720"/>
      </w:pPr>
      <w:rPr>
        <w:rFonts w:eastAsia="Times New Roman" w:hint="default"/>
        <w:color w:val="191F40"/>
      </w:rPr>
    </w:lvl>
    <w:lvl w:ilvl="4">
      <w:start w:val="1"/>
      <w:numFmt w:val="decimal"/>
      <w:lvlText w:val="%1.%2.%3.%4.%5"/>
      <w:lvlJc w:val="left"/>
      <w:pPr>
        <w:ind w:left="1080" w:hanging="1080"/>
      </w:pPr>
      <w:rPr>
        <w:rFonts w:eastAsia="Times New Roman" w:hint="default"/>
        <w:color w:val="191F40"/>
      </w:rPr>
    </w:lvl>
    <w:lvl w:ilvl="5">
      <w:start w:val="1"/>
      <w:numFmt w:val="decimal"/>
      <w:lvlText w:val="%1.%2.%3.%4.%5.%6"/>
      <w:lvlJc w:val="left"/>
      <w:pPr>
        <w:ind w:left="1080" w:hanging="1080"/>
      </w:pPr>
      <w:rPr>
        <w:rFonts w:eastAsia="Times New Roman" w:hint="default"/>
        <w:color w:val="191F40"/>
      </w:rPr>
    </w:lvl>
    <w:lvl w:ilvl="6">
      <w:start w:val="1"/>
      <w:numFmt w:val="decimal"/>
      <w:lvlText w:val="%1.%2.%3.%4.%5.%6.%7"/>
      <w:lvlJc w:val="left"/>
      <w:pPr>
        <w:ind w:left="1440" w:hanging="1440"/>
      </w:pPr>
      <w:rPr>
        <w:rFonts w:eastAsia="Times New Roman" w:hint="default"/>
        <w:color w:val="191F40"/>
      </w:rPr>
    </w:lvl>
    <w:lvl w:ilvl="7">
      <w:start w:val="1"/>
      <w:numFmt w:val="decimal"/>
      <w:lvlText w:val="%1.%2.%3.%4.%5.%6.%7.%8"/>
      <w:lvlJc w:val="left"/>
      <w:pPr>
        <w:ind w:left="1440" w:hanging="1440"/>
      </w:pPr>
      <w:rPr>
        <w:rFonts w:eastAsia="Times New Roman" w:hint="default"/>
        <w:color w:val="191F40"/>
      </w:rPr>
    </w:lvl>
    <w:lvl w:ilvl="8">
      <w:start w:val="1"/>
      <w:numFmt w:val="decimal"/>
      <w:lvlText w:val="%1.%2.%3.%4.%5.%6.%7.%8.%9"/>
      <w:lvlJc w:val="left"/>
      <w:pPr>
        <w:ind w:left="1440" w:hanging="1440"/>
      </w:pPr>
      <w:rPr>
        <w:rFonts w:eastAsia="Times New Roman" w:hint="default"/>
        <w:color w:val="191F40"/>
      </w:rPr>
    </w:lvl>
  </w:abstractNum>
  <w:abstractNum w:abstractNumId="19" w15:restartNumberingAfterBreak="0">
    <w:nsid w:val="70663C80"/>
    <w:multiLevelType w:val="hybridMultilevel"/>
    <w:tmpl w:val="B6B25D8C"/>
    <w:lvl w:ilvl="0" w:tplc="6DB66AE8">
      <w:numFmt w:val="bullet"/>
      <w:lvlText w:val="-"/>
      <w:lvlJc w:val="left"/>
      <w:pPr>
        <w:ind w:left="720" w:hanging="360"/>
      </w:pPr>
      <w:rPr>
        <w:rFonts w:ascii="Calibri Light" w:eastAsia="Noto Sans CJK SC"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652750F"/>
    <w:multiLevelType w:val="multilevel"/>
    <w:tmpl w:val="1C06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974DCC"/>
    <w:multiLevelType w:val="multilevel"/>
    <w:tmpl w:val="8AAA08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1343166">
    <w:abstractNumId w:val="7"/>
  </w:num>
  <w:num w:numId="2" w16cid:durableId="176696554">
    <w:abstractNumId w:val="4"/>
  </w:num>
  <w:num w:numId="3" w16cid:durableId="1407801120">
    <w:abstractNumId w:val="1"/>
  </w:num>
  <w:num w:numId="4" w16cid:durableId="787744188">
    <w:abstractNumId w:val="9"/>
  </w:num>
  <w:num w:numId="5" w16cid:durableId="1074279930">
    <w:abstractNumId w:val="16"/>
  </w:num>
  <w:num w:numId="6" w16cid:durableId="1245264282">
    <w:abstractNumId w:val="2"/>
  </w:num>
  <w:num w:numId="7" w16cid:durableId="1986544055">
    <w:abstractNumId w:val="12"/>
  </w:num>
  <w:num w:numId="8" w16cid:durableId="305011911">
    <w:abstractNumId w:val="11"/>
  </w:num>
  <w:num w:numId="9" w16cid:durableId="444009242">
    <w:abstractNumId w:val="17"/>
  </w:num>
  <w:num w:numId="10" w16cid:durableId="697707527">
    <w:abstractNumId w:val="10"/>
  </w:num>
  <w:num w:numId="11" w16cid:durableId="1717779435">
    <w:abstractNumId w:val="0"/>
  </w:num>
  <w:num w:numId="12" w16cid:durableId="2111004896">
    <w:abstractNumId w:val="13"/>
  </w:num>
  <w:num w:numId="13" w16cid:durableId="1978949342">
    <w:abstractNumId w:val="19"/>
  </w:num>
  <w:num w:numId="14" w16cid:durableId="750741321">
    <w:abstractNumId w:val="3"/>
  </w:num>
  <w:num w:numId="15" w16cid:durableId="389113034">
    <w:abstractNumId w:val="20"/>
  </w:num>
  <w:num w:numId="16" w16cid:durableId="1613631169">
    <w:abstractNumId w:val="14"/>
  </w:num>
  <w:num w:numId="17" w16cid:durableId="1021512606">
    <w:abstractNumId w:val="6"/>
  </w:num>
  <w:num w:numId="18" w16cid:durableId="1752502990">
    <w:abstractNumId w:val="8"/>
  </w:num>
  <w:num w:numId="19" w16cid:durableId="1554001841">
    <w:abstractNumId w:val="18"/>
  </w:num>
  <w:num w:numId="20" w16cid:durableId="4872223">
    <w:abstractNumId w:val="21"/>
  </w:num>
  <w:num w:numId="21" w16cid:durableId="1117068442">
    <w:abstractNumId w:val="5"/>
  </w:num>
  <w:num w:numId="22" w16cid:durableId="4212246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ED9"/>
    <w:rsid w:val="00001320"/>
    <w:rsid w:val="00004BAD"/>
    <w:rsid w:val="00015E2C"/>
    <w:rsid w:val="000631A8"/>
    <w:rsid w:val="00064811"/>
    <w:rsid w:val="000C1278"/>
    <w:rsid w:val="000E79AA"/>
    <w:rsid w:val="000E7C38"/>
    <w:rsid w:val="000F718E"/>
    <w:rsid w:val="001171AC"/>
    <w:rsid w:val="00136D7C"/>
    <w:rsid w:val="00170841"/>
    <w:rsid w:val="001859A9"/>
    <w:rsid w:val="001E7BCF"/>
    <w:rsid w:val="001F6C5F"/>
    <w:rsid w:val="00233F54"/>
    <w:rsid w:val="00234C87"/>
    <w:rsid w:val="00265D8C"/>
    <w:rsid w:val="002725CB"/>
    <w:rsid w:val="00274564"/>
    <w:rsid w:val="002908AD"/>
    <w:rsid w:val="002C0A61"/>
    <w:rsid w:val="002C2B9B"/>
    <w:rsid w:val="002E7196"/>
    <w:rsid w:val="003A1375"/>
    <w:rsid w:val="003C73FA"/>
    <w:rsid w:val="003D0568"/>
    <w:rsid w:val="003D4590"/>
    <w:rsid w:val="003D70FB"/>
    <w:rsid w:val="003F3BF4"/>
    <w:rsid w:val="00406744"/>
    <w:rsid w:val="0044643F"/>
    <w:rsid w:val="00464B38"/>
    <w:rsid w:val="0047387B"/>
    <w:rsid w:val="0047755A"/>
    <w:rsid w:val="004F0FEE"/>
    <w:rsid w:val="00521BAB"/>
    <w:rsid w:val="005270E1"/>
    <w:rsid w:val="00565117"/>
    <w:rsid w:val="00576894"/>
    <w:rsid w:val="00591861"/>
    <w:rsid w:val="005E15CB"/>
    <w:rsid w:val="005F59AB"/>
    <w:rsid w:val="0060050E"/>
    <w:rsid w:val="006100E7"/>
    <w:rsid w:val="00613137"/>
    <w:rsid w:val="00625473"/>
    <w:rsid w:val="00627FE3"/>
    <w:rsid w:val="006557DA"/>
    <w:rsid w:val="00676F69"/>
    <w:rsid w:val="00726662"/>
    <w:rsid w:val="007543BF"/>
    <w:rsid w:val="0079500E"/>
    <w:rsid w:val="00795C9C"/>
    <w:rsid w:val="007C286A"/>
    <w:rsid w:val="007C3B6A"/>
    <w:rsid w:val="007E1E65"/>
    <w:rsid w:val="007E54F1"/>
    <w:rsid w:val="00806F4C"/>
    <w:rsid w:val="00815845"/>
    <w:rsid w:val="00822C74"/>
    <w:rsid w:val="00886628"/>
    <w:rsid w:val="008A3E35"/>
    <w:rsid w:val="008C3747"/>
    <w:rsid w:val="008C4A72"/>
    <w:rsid w:val="008C59A1"/>
    <w:rsid w:val="008D2878"/>
    <w:rsid w:val="008E3C63"/>
    <w:rsid w:val="008F0F83"/>
    <w:rsid w:val="009232F1"/>
    <w:rsid w:val="0094577D"/>
    <w:rsid w:val="009533D3"/>
    <w:rsid w:val="00961474"/>
    <w:rsid w:val="00962AD7"/>
    <w:rsid w:val="00965FF8"/>
    <w:rsid w:val="0098313B"/>
    <w:rsid w:val="009D148E"/>
    <w:rsid w:val="00A01125"/>
    <w:rsid w:val="00A13F87"/>
    <w:rsid w:val="00A41B55"/>
    <w:rsid w:val="00A93E88"/>
    <w:rsid w:val="00A96B51"/>
    <w:rsid w:val="00B20150"/>
    <w:rsid w:val="00B3255E"/>
    <w:rsid w:val="00B62D00"/>
    <w:rsid w:val="00BB5EFC"/>
    <w:rsid w:val="00BB601F"/>
    <w:rsid w:val="00BC66D5"/>
    <w:rsid w:val="00C019DB"/>
    <w:rsid w:val="00C07B15"/>
    <w:rsid w:val="00C21FF5"/>
    <w:rsid w:val="00C31088"/>
    <w:rsid w:val="00C64EB4"/>
    <w:rsid w:val="00CB6A57"/>
    <w:rsid w:val="00CC67DE"/>
    <w:rsid w:val="00CD0186"/>
    <w:rsid w:val="00D0283C"/>
    <w:rsid w:val="00D52476"/>
    <w:rsid w:val="00D55397"/>
    <w:rsid w:val="00D57DB6"/>
    <w:rsid w:val="00D76DBE"/>
    <w:rsid w:val="00E223D6"/>
    <w:rsid w:val="00E33C54"/>
    <w:rsid w:val="00E36502"/>
    <w:rsid w:val="00E726B1"/>
    <w:rsid w:val="00EC21AB"/>
    <w:rsid w:val="00EE1BA4"/>
    <w:rsid w:val="00EE5D31"/>
    <w:rsid w:val="00F04D6F"/>
    <w:rsid w:val="00F27617"/>
    <w:rsid w:val="00F5094F"/>
    <w:rsid w:val="00F54ED9"/>
    <w:rsid w:val="00FA4E3C"/>
    <w:rsid w:val="00FA6232"/>
    <w:rsid w:val="00FB112C"/>
    <w:rsid w:val="00FB46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841F2"/>
  <w15:docId w15:val="{2848AC82-EBC0-4D2D-8554-77D3838FF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sz w:val="22"/>
        <w:szCs w:val="28"/>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ED9"/>
    <w:pPr>
      <w:spacing w:line="240" w:lineRule="auto"/>
    </w:pPr>
    <w:rPr>
      <w:rFonts w:ascii="Liberation Serif" w:eastAsia="Noto Sans CJK SC" w:hAnsi="Liberation Serif" w:cs="Lohit Devanagari"/>
      <w:kern w:val="2"/>
      <w:sz w:val="24"/>
      <w:szCs w:val="24"/>
      <w:lang w:eastAsia="zh-CN" w:bidi="hi-IN"/>
    </w:rPr>
  </w:style>
  <w:style w:type="paragraph" w:styleId="Titre1">
    <w:name w:val="heading 1"/>
    <w:basedOn w:val="Normal"/>
    <w:next w:val="Normal"/>
    <w:link w:val="Titre1Car"/>
    <w:uiPriority w:val="9"/>
    <w:qFormat/>
    <w:rsid w:val="008E3C63"/>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Titre2">
    <w:name w:val="heading 2"/>
    <w:basedOn w:val="Normal"/>
    <w:next w:val="Normal"/>
    <w:link w:val="Titre2Car"/>
    <w:uiPriority w:val="9"/>
    <w:unhideWhenUsed/>
    <w:qFormat/>
    <w:rsid w:val="00F54ED9"/>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itre3">
    <w:name w:val="heading 3"/>
    <w:basedOn w:val="Normal"/>
    <w:next w:val="Normal"/>
    <w:link w:val="Titre3Car"/>
    <w:uiPriority w:val="9"/>
    <w:semiHidden/>
    <w:unhideWhenUsed/>
    <w:qFormat/>
    <w:rsid w:val="00EE1BA4"/>
    <w:pPr>
      <w:keepNext/>
      <w:keepLines/>
      <w:spacing w:before="40" w:line="259" w:lineRule="auto"/>
      <w:outlineLvl w:val="2"/>
    </w:pPr>
    <w:rPr>
      <w:rFonts w:asciiTheme="majorHAnsi" w:eastAsiaTheme="majorEastAsia" w:hAnsiTheme="majorHAnsi" w:cstheme="majorBidi"/>
      <w:color w:val="1F3763" w:themeColor="accent1" w:themeShade="7F"/>
      <w:kern w:val="0"/>
      <w:lang w:eastAsia="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54ED9"/>
    <w:rPr>
      <w:rFonts w:asciiTheme="majorHAnsi" w:eastAsiaTheme="majorEastAsia" w:hAnsiTheme="majorHAnsi" w:cs="Mangal"/>
      <w:color w:val="2F5496" w:themeColor="accent1" w:themeShade="BF"/>
      <w:kern w:val="2"/>
      <w:sz w:val="26"/>
      <w:szCs w:val="23"/>
      <w:lang w:eastAsia="zh-CN" w:bidi="hi-IN"/>
    </w:rPr>
  </w:style>
  <w:style w:type="paragraph" w:styleId="Paragraphedeliste">
    <w:name w:val="List Paragraph"/>
    <w:basedOn w:val="Normal"/>
    <w:uiPriority w:val="34"/>
    <w:qFormat/>
    <w:rsid w:val="00F54ED9"/>
    <w:pPr>
      <w:ind w:left="720"/>
      <w:contextualSpacing/>
    </w:pPr>
  </w:style>
  <w:style w:type="table" w:styleId="Grilledutableau">
    <w:name w:val="Table Grid"/>
    <w:basedOn w:val="TableauNormal"/>
    <w:uiPriority w:val="39"/>
    <w:rsid w:val="00F54ED9"/>
    <w:pPr>
      <w:spacing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F54ED9"/>
    <w:rPr>
      <w:b/>
      <w:bCs/>
      <w:i/>
      <w:iCs/>
      <w:spacing w:val="5"/>
    </w:rPr>
  </w:style>
  <w:style w:type="paragraph" w:styleId="En-tte">
    <w:name w:val="header"/>
    <w:basedOn w:val="Normal"/>
    <w:link w:val="En-tteCar"/>
    <w:uiPriority w:val="99"/>
    <w:unhideWhenUsed/>
    <w:rsid w:val="00F54ED9"/>
    <w:pPr>
      <w:tabs>
        <w:tab w:val="center" w:pos="4536"/>
        <w:tab w:val="right" w:pos="9072"/>
      </w:tabs>
    </w:pPr>
    <w:rPr>
      <w:rFonts w:cs="Mangal"/>
      <w:szCs w:val="21"/>
    </w:rPr>
  </w:style>
  <w:style w:type="character" w:customStyle="1" w:styleId="En-tteCar">
    <w:name w:val="En-tête Car"/>
    <w:basedOn w:val="Policepardfaut"/>
    <w:link w:val="En-tte"/>
    <w:uiPriority w:val="99"/>
    <w:rsid w:val="00F54ED9"/>
    <w:rPr>
      <w:rFonts w:ascii="Liberation Serif" w:eastAsia="Noto Sans CJK SC" w:hAnsi="Liberation Serif" w:cs="Mangal"/>
      <w:kern w:val="2"/>
      <w:sz w:val="24"/>
      <w:szCs w:val="21"/>
      <w:lang w:eastAsia="zh-CN" w:bidi="hi-IN"/>
    </w:rPr>
  </w:style>
  <w:style w:type="paragraph" w:styleId="Pieddepage">
    <w:name w:val="footer"/>
    <w:basedOn w:val="Normal"/>
    <w:link w:val="PieddepageCar"/>
    <w:uiPriority w:val="99"/>
    <w:unhideWhenUsed/>
    <w:rsid w:val="00F54ED9"/>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F54ED9"/>
    <w:rPr>
      <w:rFonts w:ascii="Liberation Serif" w:eastAsia="Noto Sans CJK SC" w:hAnsi="Liberation Serif" w:cs="Mangal"/>
      <w:kern w:val="2"/>
      <w:sz w:val="24"/>
      <w:szCs w:val="21"/>
      <w:lang w:eastAsia="zh-CN" w:bidi="hi-IN"/>
    </w:rPr>
  </w:style>
  <w:style w:type="character" w:customStyle="1" w:styleId="hgkelc">
    <w:name w:val="hgkelc"/>
    <w:basedOn w:val="Policepardfaut"/>
    <w:rsid w:val="00613137"/>
  </w:style>
  <w:style w:type="character" w:styleId="Lienhypertexte">
    <w:name w:val="Hyperlink"/>
    <w:basedOn w:val="Policepardfaut"/>
    <w:uiPriority w:val="99"/>
    <w:unhideWhenUsed/>
    <w:rsid w:val="002908AD"/>
    <w:rPr>
      <w:color w:val="0563C1" w:themeColor="hyperlink"/>
      <w:u w:val="single"/>
    </w:rPr>
  </w:style>
  <w:style w:type="character" w:styleId="Mentionnonrsolue">
    <w:name w:val="Unresolved Mention"/>
    <w:basedOn w:val="Policepardfaut"/>
    <w:uiPriority w:val="99"/>
    <w:semiHidden/>
    <w:unhideWhenUsed/>
    <w:rsid w:val="002908AD"/>
    <w:rPr>
      <w:color w:val="605E5C"/>
      <w:shd w:val="clear" w:color="auto" w:fill="E1DFDD"/>
    </w:rPr>
  </w:style>
  <w:style w:type="character" w:customStyle="1" w:styleId="Titre1Car">
    <w:name w:val="Titre 1 Car"/>
    <w:basedOn w:val="Policepardfaut"/>
    <w:link w:val="Titre1"/>
    <w:uiPriority w:val="9"/>
    <w:rsid w:val="008E3C63"/>
    <w:rPr>
      <w:rFonts w:asciiTheme="majorHAnsi" w:eastAsiaTheme="majorEastAsia" w:hAnsiTheme="majorHAnsi" w:cs="Mangal"/>
      <w:color w:val="2F5496" w:themeColor="accent1" w:themeShade="BF"/>
      <w:kern w:val="2"/>
      <w:sz w:val="32"/>
      <w:szCs w:val="29"/>
      <w:lang w:eastAsia="zh-CN" w:bidi="hi-IN"/>
    </w:rPr>
  </w:style>
  <w:style w:type="character" w:customStyle="1" w:styleId="ListLabel3">
    <w:name w:val="ListLabel 3"/>
    <w:qFormat/>
    <w:rsid w:val="007543BF"/>
    <w:rPr>
      <w:rFonts w:cs="OpenSymbol"/>
    </w:rPr>
  </w:style>
  <w:style w:type="paragraph" w:customStyle="1" w:styleId="Contenudetableau">
    <w:name w:val="Contenu de tableau"/>
    <w:basedOn w:val="Normal"/>
    <w:qFormat/>
    <w:rsid w:val="008D2878"/>
    <w:pPr>
      <w:suppressLineNumbers/>
    </w:pPr>
  </w:style>
  <w:style w:type="paragraph" w:styleId="Sansinterligne">
    <w:name w:val="No Spacing"/>
    <w:uiPriority w:val="1"/>
    <w:qFormat/>
    <w:rsid w:val="00C07B15"/>
    <w:pPr>
      <w:spacing w:line="240" w:lineRule="auto"/>
    </w:pPr>
    <w:rPr>
      <w:rFonts w:asciiTheme="minorHAnsi" w:hAnsiTheme="minorHAnsi"/>
      <w:szCs w:val="22"/>
    </w:rPr>
  </w:style>
  <w:style w:type="character" w:customStyle="1" w:styleId="Titre3Car">
    <w:name w:val="Titre 3 Car"/>
    <w:basedOn w:val="Policepardfaut"/>
    <w:link w:val="Titre3"/>
    <w:uiPriority w:val="9"/>
    <w:semiHidden/>
    <w:rsid w:val="00EE1BA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EE1BA4"/>
    <w:pPr>
      <w:spacing w:before="100" w:beforeAutospacing="1" w:after="100" w:afterAutospacing="1"/>
    </w:pPr>
    <w:rPr>
      <w:rFonts w:ascii="Times New Roman" w:eastAsia="Times New Roman" w:hAnsi="Times New Roman" w:cs="Times New Roman"/>
      <w:kern w:val="0"/>
      <w:lang w:eastAsia="fr-FR" w:bidi="ar-SA"/>
    </w:rPr>
  </w:style>
  <w:style w:type="character" w:styleId="lev">
    <w:name w:val="Strong"/>
    <w:basedOn w:val="Policepardfaut"/>
    <w:uiPriority w:val="22"/>
    <w:qFormat/>
    <w:rsid w:val="00EE1BA4"/>
    <w:rPr>
      <w:b/>
      <w:bCs/>
    </w:rPr>
  </w:style>
  <w:style w:type="paragraph" w:customStyle="1" w:styleId="appentrylead">
    <w:name w:val="app_entry_lead"/>
    <w:basedOn w:val="Normal"/>
    <w:rsid w:val="00EE1BA4"/>
    <w:pPr>
      <w:spacing w:before="100" w:beforeAutospacing="1" w:after="100" w:afterAutospacing="1"/>
    </w:pPr>
    <w:rPr>
      <w:rFonts w:ascii="Times New Roman" w:eastAsia="Times New Roman" w:hAnsi="Times New Roman" w:cs="Times New Roman"/>
      <w:kern w:val="0"/>
      <w:lang w:eastAsia="fr-FR" w:bidi="ar-SA"/>
    </w:rPr>
  </w:style>
  <w:style w:type="paragraph" w:customStyle="1" w:styleId="sc-14kwckt-6">
    <w:name w:val="sc-14kwckt-6"/>
    <w:basedOn w:val="Normal"/>
    <w:rsid w:val="00EE1BA4"/>
    <w:pPr>
      <w:spacing w:before="100" w:beforeAutospacing="1" w:after="100" w:afterAutospacing="1"/>
    </w:pPr>
    <w:rPr>
      <w:rFonts w:ascii="Times New Roman" w:eastAsia="Times New Roman" w:hAnsi="Times New Roman" w:cs="Times New Roman"/>
      <w:kern w:val="0"/>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8525">
      <w:bodyDiv w:val="1"/>
      <w:marLeft w:val="0"/>
      <w:marRight w:val="0"/>
      <w:marTop w:val="0"/>
      <w:marBottom w:val="0"/>
      <w:divBdr>
        <w:top w:val="none" w:sz="0" w:space="0" w:color="auto"/>
        <w:left w:val="none" w:sz="0" w:space="0" w:color="auto"/>
        <w:bottom w:val="none" w:sz="0" w:space="0" w:color="auto"/>
        <w:right w:val="none" w:sz="0" w:space="0" w:color="auto"/>
      </w:divBdr>
    </w:div>
    <w:div w:id="1874072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dcast.ausha.co/bam-du-business-a-la-mission/8-l-interview-rse-faguo-fait-pousser-ses-engagements-pour-une-mode-plus-durable" TargetMode="External"/><Relationship Id="rId18" Type="http://schemas.openxmlformats.org/officeDocument/2006/relationships/hyperlink" Target="https://www.journaldunet.fr/business/dictionnaire-du-marketing/1207783-circuit-de-distribution-definition-traduction-et-synonymes/" TargetMode="External"/><Relationship Id="rId26" Type="http://schemas.openxmlformats.org/officeDocument/2006/relationships/hyperlink" Target="https://www.iso.org/fr/iso-26000-social-responsibility.html" TargetMode="External"/><Relationship Id="rId3" Type="http://schemas.openxmlformats.org/officeDocument/2006/relationships/styles" Target="styles.xml"/><Relationship Id="rId21" Type="http://schemas.openxmlformats.org/officeDocument/2006/relationships/hyperlink" Target="https://www.e-marketing.fr/Thematique/data-1091/ia-2221/Breves/Comment-Faguo-gere-ses-soldes-responsable-368638.htm" TargetMode="External"/><Relationship Id="rId7" Type="http://schemas.openxmlformats.org/officeDocument/2006/relationships/endnotes" Target="endnotes.xml"/><Relationship Id="rId12" Type="http://schemas.openxmlformats.org/officeDocument/2006/relationships/hyperlink" Target="https://www.faguo-store.com/fr/content/category/2-notre-mission" TargetMode="External"/><Relationship Id="rId17" Type="http://schemas.openxmlformats.org/officeDocument/2006/relationships/hyperlink" Target="https://www.journaldunet.fr/business/dictionnaire-economique-et-financier/1198911-distribution-definition-traduction/" TargetMode="External"/><Relationship Id="rId25" Type="http://schemas.openxmlformats.org/officeDocument/2006/relationships/hyperlink" Target="http://eur-lex.europa.eu/legal-content/FR/TXT/?uri=celex:52011DC068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pen.spotify.com/episode/7iwrU2J69iXQSuExj7Lnm3?go=1&amp;sp_cid=be57dce2057dd60809f6fa787c8d3348&amp;utm_source=embed_player_p&amp;utm_medium=desktop&amp;nd=1" TargetMode="External"/><Relationship Id="rId20" Type="http://schemas.openxmlformats.org/officeDocument/2006/relationships/hyperlink" Target="https://www.journaldunet.com/ebusiness/commerce/1488074-du-digital-au-retail-des-grands-magasins-faguo-se-demultiplie/" TargetMode="External"/><Relationship Id="rId29" Type="http://schemas.openxmlformats.org/officeDocument/2006/relationships/hyperlink" Target="https://www.economie.gouv.fr/entreprises/responsabilite-societale-entreprises-r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8" Type="http://schemas.openxmlformats.org/officeDocument/2006/relationships/image" Target="media/image90.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9.jpeg"/><Relationship Id="rId30"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1A73A-303B-40DA-8F5A-888959800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2633</Words>
  <Characters>14485</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mauri</cp:lastModifiedBy>
  <cp:revision>21</cp:revision>
  <cp:lastPrinted>2022-07-10T14:27:00Z</cp:lastPrinted>
  <dcterms:created xsi:type="dcterms:W3CDTF">2022-07-01T06:32:00Z</dcterms:created>
  <dcterms:modified xsi:type="dcterms:W3CDTF">2022-07-11T16:06:00Z</dcterms:modified>
</cp:coreProperties>
</file>