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62"/>
      </w:tblGrid>
      <w:tr w:rsidR="00AA04F7" w:rsidRPr="00AA04F7" w14:paraId="68E92BEC" w14:textId="77777777" w:rsidTr="00AA04F7">
        <w:tc>
          <w:tcPr>
            <w:tcW w:w="9062" w:type="dxa"/>
            <w:shd w:val="clear" w:color="auto" w:fill="833C0B" w:themeFill="accent2" w:themeFillShade="80"/>
          </w:tcPr>
          <w:p w14:paraId="3E3BD9A4" w14:textId="376467BF" w:rsidR="00AA04F7" w:rsidRPr="00AA04F7" w:rsidRDefault="00AA04F7" w:rsidP="00AA04F7">
            <w:pPr>
              <w:spacing w:line="276" w:lineRule="auto"/>
              <w:jc w:val="center"/>
              <w:rPr>
                <w:rFonts w:asciiTheme="majorHAnsi" w:hAnsiTheme="majorHAnsi" w:cstheme="majorHAnsi"/>
                <w:b/>
                <w:bCs/>
                <w:color w:val="FFFFFF" w:themeColor="background1"/>
                <w:sz w:val="32"/>
                <w:szCs w:val="32"/>
              </w:rPr>
            </w:pPr>
            <w:r w:rsidRPr="00AA04F7">
              <w:rPr>
                <w:rFonts w:asciiTheme="majorHAnsi" w:hAnsiTheme="majorHAnsi" w:cstheme="majorHAnsi"/>
                <w:b/>
                <w:bCs/>
                <w:color w:val="FFFFFF" w:themeColor="background1"/>
                <w:sz w:val="32"/>
                <w:szCs w:val="32"/>
              </w:rPr>
              <w:t>FICHE MÉTHODOLOGIQUE N° 1</w:t>
            </w:r>
          </w:p>
          <w:p w14:paraId="1E817EC6" w14:textId="0ED5E307" w:rsidR="00AA04F7" w:rsidRPr="00AA04F7" w:rsidRDefault="00AA04F7" w:rsidP="00AA04F7">
            <w:pPr>
              <w:spacing w:line="276" w:lineRule="auto"/>
              <w:jc w:val="center"/>
              <w:rPr>
                <w:rFonts w:asciiTheme="majorHAnsi" w:hAnsiTheme="majorHAnsi" w:cstheme="majorHAnsi"/>
                <w:b/>
                <w:bCs/>
                <w:color w:val="FFFFFF" w:themeColor="background1"/>
                <w:sz w:val="32"/>
                <w:szCs w:val="32"/>
              </w:rPr>
            </w:pPr>
            <w:r w:rsidRPr="00AA04F7">
              <w:rPr>
                <w:rFonts w:asciiTheme="majorHAnsi" w:hAnsiTheme="majorHAnsi" w:cstheme="majorHAnsi"/>
                <w:b/>
                <w:bCs/>
                <w:color w:val="FFFFFF" w:themeColor="background1"/>
                <w:sz w:val="32"/>
                <w:szCs w:val="32"/>
              </w:rPr>
              <w:t>COMPRENDRE LE TRAVAIL À FAIRE et LES CONSIGNES</w:t>
            </w:r>
          </w:p>
        </w:tc>
      </w:tr>
    </w:tbl>
    <w:p w14:paraId="614EA0AE" w14:textId="77777777" w:rsidR="00641EBA" w:rsidRPr="00AA04F7" w:rsidRDefault="00641EBA">
      <w:pPr>
        <w:jc w:val="both"/>
        <w:rPr>
          <w:rFonts w:asciiTheme="majorHAnsi" w:hAnsiTheme="majorHAnsi" w:cstheme="majorHAnsi"/>
          <w:sz w:val="22"/>
          <w:szCs w:val="22"/>
        </w:rPr>
      </w:pPr>
    </w:p>
    <w:p w14:paraId="401EFE56" w14:textId="107F216E" w:rsidR="008C3CC8" w:rsidRPr="008A7C0C" w:rsidRDefault="008C3CC8">
      <w:pPr>
        <w:jc w:val="both"/>
        <w:rPr>
          <w:rFonts w:asciiTheme="majorHAnsi" w:hAnsiTheme="majorHAnsi" w:cstheme="majorHAnsi"/>
          <w:b/>
          <w:bCs/>
          <w:sz w:val="22"/>
          <w:szCs w:val="22"/>
        </w:rPr>
      </w:pPr>
      <w:r w:rsidRPr="00AA04F7">
        <w:rPr>
          <w:rFonts w:asciiTheme="majorHAnsi" w:hAnsiTheme="majorHAnsi" w:cstheme="majorHAnsi"/>
          <w:b/>
          <w:bCs/>
          <w:sz w:val="22"/>
          <w:szCs w:val="22"/>
        </w:rPr>
        <w:t>En BTS vous devez prendre des notes et répondre sans annexe.</w:t>
      </w:r>
    </w:p>
    <w:p w14:paraId="346039D1" w14:textId="6A96DCA4" w:rsidR="00AA04F7" w:rsidRDefault="00AA04F7">
      <w:pPr>
        <w:jc w:val="both"/>
        <w:rPr>
          <w:rFonts w:asciiTheme="majorHAnsi" w:hAnsiTheme="majorHAnsi" w:cstheme="majorHAnsi"/>
          <w:sz w:val="22"/>
          <w:szCs w:val="22"/>
        </w:rPr>
      </w:pPr>
    </w:p>
    <w:p w14:paraId="3F56FAC7" w14:textId="1A24F119" w:rsidR="00AA04F7" w:rsidRPr="00AA04F7" w:rsidRDefault="00AA04F7" w:rsidP="00AA04F7">
      <w:pPr>
        <w:pStyle w:val="Titre2"/>
        <w:pBdr>
          <w:left w:val="single" w:sz="24" w:space="9" w:color="806000" w:themeColor="accent4" w:themeShade="80"/>
        </w:pBdr>
        <w:shd w:val="clear" w:color="auto" w:fill="EDEDED" w:themeFill="accent3" w:themeFillTint="33"/>
        <w:spacing w:after="120"/>
        <w:ind w:left="284"/>
        <w:jc w:val="left"/>
        <w:rPr>
          <w:rFonts w:asciiTheme="majorHAnsi" w:hAnsiTheme="majorHAnsi" w:cstheme="majorHAnsi"/>
          <w:b w:val="0"/>
          <w:bCs/>
          <w:i/>
          <w:iCs/>
          <w:smallCaps/>
          <w:color w:val="833C0B" w:themeColor="accent2" w:themeShade="80"/>
          <w:spacing w:val="5"/>
          <w:szCs w:val="28"/>
        </w:rPr>
      </w:pPr>
      <w:r w:rsidRPr="00AA04F7">
        <w:rPr>
          <w:rStyle w:val="Titredulivre"/>
          <w:rFonts w:asciiTheme="majorHAnsi" w:hAnsiTheme="majorHAnsi" w:cstheme="majorHAnsi"/>
          <w:i w:val="0"/>
          <w:iCs w:val="0"/>
          <w:smallCaps/>
          <w:color w:val="833C0B" w:themeColor="accent2" w:themeShade="80"/>
          <w:szCs w:val="28"/>
        </w:rPr>
        <w:t>Quelques conseils</w:t>
      </w:r>
    </w:p>
    <w:p w14:paraId="0175A3C2" w14:textId="77777777" w:rsidR="00D36E96" w:rsidRPr="00AA04F7" w:rsidRDefault="00D36E96">
      <w:pPr>
        <w:jc w:val="both"/>
        <w:rPr>
          <w:rFonts w:asciiTheme="majorHAnsi" w:hAnsiTheme="majorHAnsi" w:cstheme="majorHAnsi"/>
          <w:sz w:val="22"/>
          <w:szCs w:val="22"/>
        </w:rPr>
      </w:pPr>
    </w:p>
    <w:p w14:paraId="1917E85A" w14:textId="77777777" w:rsidR="00D36E96" w:rsidRPr="00AA04F7" w:rsidRDefault="00D36E96" w:rsidP="00AA04F7">
      <w:pPr>
        <w:numPr>
          <w:ilvl w:val="1"/>
          <w:numId w:val="12"/>
        </w:numPr>
        <w:ind w:left="900" w:hanging="333"/>
        <w:jc w:val="both"/>
        <w:rPr>
          <w:rFonts w:asciiTheme="majorHAnsi" w:hAnsiTheme="majorHAnsi" w:cstheme="majorHAnsi"/>
          <w:b/>
          <w:bCs/>
          <w:sz w:val="22"/>
          <w:szCs w:val="22"/>
        </w:rPr>
      </w:pPr>
      <w:r w:rsidRPr="00AA04F7">
        <w:rPr>
          <w:rFonts w:asciiTheme="majorHAnsi" w:hAnsiTheme="majorHAnsi" w:cstheme="majorHAnsi"/>
          <w:sz w:val="22"/>
          <w:szCs w:val="22"/>
        </w:rPr>
        <w:t xml:space="preserve">Répondez strictement à la question posée, quelques lignes correctement rédigées suffisent.  On ne définit pas un mot sur une demi-page ; </w:t>
      </w:r>
      <w:r w:rsidRPr="00AA04F7">
        <w:rPr>
          <w:rFonts w:asciiTheme="majorHAnsi" w:hAnsiTheme="majorHAnsi" w:cstheme="majorHAnsi"/>
          <w:b/>
          <w:bCs/>
          <w:sz w:val="22"/>
          <w:szCs w:val="22"/>
        </w:rPr>
        <w:t>résistez à la tentation de tout dire sur un cours que vous connaissez bien au lieu de répondre précisément à la question posée.</w:t>
      </w:r>
    </w:p>
    <w:p w14:paraId="45397F88" w14:textId="77777777" w:rsidR="007C5924" w:rsidRPr="00AA04F7" w:rsidRDefault="007C5924" w:rsidP="00AA04F7">
      <w:pPr>
        <w:ind w:left="900" w:hanging="333"/>
        <w:jc w:val="both"/>
        <w:rPr>
          <w:rFonts w:asciiTheme="majorHAnsi" w:hAnsiTheme="majorHAnsi" w:cstheme="majorHAnsi"/>
          <w:b/>
          <w:bCs/>
          <w:sz w:val="22"/>
          <w:szCs w:val="22"/>
        </w:rPr>
      </w:pPr>
    </w:p>
    <w:p w14:paraId="49DE6173" w14:textId="3CE4678E" w:rsidR="00D36E96" w:rsidRPr="00AA04F7" w:rsidRDefault="00AA04F7" w:rsidP="00AA04F7">
      <w:pPr>
        <w:numPr>
          <w:ilvl w:val="1"/>
          <w:numId w:val="12"/>
        </w:numPr>
        <w:ind w:left="900" w:hanging="333"/>
        <w:jc w:val="both"/>
        <w:rPr>
          <w:rFonts w:asciiTheme="majorHAnsi" w:hAnsiTheme="majorHAnsi" w:cstheme="majorHAnsi"/>
          <w:sz w:val="22"/>
          <w:szCs w:val="22"/>
        </w:rPr>
      </w:pPr>
      <w:r w:rsidRPr="00AA04F7">
        <w:rPr>
          <w:rFonts w:asciiTheme="majorHAnsi" w:hAnsiTheme="majorHAnsi" w:cstheme="majorHAnsi"/>
          <w:bCs/>
          <w:sz w:val="22"/>
          <w:szCs w:val="22"/>
        </w:rPr>
        <w:t>À</w:t>
      </w:r>
      <w:r w:rsidR="007C5924" w:rsidRPr="00AA04F7">
        <w:rPr>
          <w:rFonts w:asciiTheme="majorHAnsi" w:hAnsiTheme="majorHAnsi" w:cstheme="majorHAnsi"/>
          <w:bCs/>
          <w:sz w:val="22"/>
          <w:szCs w:val="22"/>
        </w:rPr>
        <w:t xml:space="preserve"> l’inverse, lorsqu</w:t>
      </w:r>
      <w:r w:rsidRPr="00AA04F7">
        <w:rPr>
          <w:rFonts w:asciiTheme="majorHAnsi" w:hAnsiTheme="majorHAnsi" w:cstheme="majorHAnsi"/>
          <w:bCs/>
          <w:sz w:val="22"/>
          <w:szCs w:val="22"/>
        </w:rPr>
        <w:t>’</w:t>
      </w:r>
      <w:r w:rsidR="007C5924" w:rsidRPr="00AA04F7">
        <w:rPr>
          <w:rFonts w:asciiTheme="majorHAnsi" w:hAnsiTheme="majorHAnsi" w:cstheme="majorHAnsi"/>
          <w:bCs/>
          <w:sz w:val="22"/>
          <w:szCs w:val="22"/>
        </w:rPr>
        <w:t>un mot renvoie à un concept</w:t>
      </w:r>
      <w:r w:rsidR="00661EE7" w:rsidRPr="00AA04F7">
        <w:rPr>
          <w:rFonts w:asciiTheme="majorHAnsi" w:hAnsiTheme="majorHAnsi" w:cstheme="majorHAnsi"/>
          <w:bCs/>
          <w:sz w:val="22"/>
          <w:szCs w:val="22"/>
        </w:rPr>
        <w:t>/notions</w:t>
      </w:r>
      <w:r w:rsidR="007C5924" w:rsidRPr="00AA04F7">
        <w:rPr>
          <w:rFonts w:asciiTheme="majorHAnsi" w:hAnsiTheme="majorHAnsi" w:cstheme="majorHAnsi"/>
          <w:bCs/>
          <w:sz w:val="22"/>
          <w:szCs w:val="22"/>
        </w:rPr>
        <w:t xml:space="preserve"> vu en cours </w:t>
      </w:r>
      <w:r w:rsidR="007C5924" w:rsidRPr="00AA04F7">
        <w:rPr>
          <w:rFonts w:asciiTheme="majorHAnsi" w:hAnsiTheme="majorHAnsi" w:cstheme="majorHAnsi"/>
          <w:b/>
          <w:bCs/>
          <w:sz w:val="22"/>
          <w:szCs w:val="22"/>
        </w:rPr>
        <w:t>ne pas oublier d’utiliser votre cours pour répondre de manière pertinente et structurée </w:t>
      </w:r>
      <w:r w:rsidR="007C5924" w:rsidRPr="00AA04F7">
        <w:rPr>
          <w:rFonts w:asciiTheme="majorHAnsi" w:hAnsiTheme="majorHAnsi" w:cstheme="majorHAnsi"/>
          <w:bCs/>
          <w:sz w:val="22"/>
          <w:szCs w:val="22"/>
        </w:rPr>
        <w:t xml:space="preserve">!!! </w:t>
      </w:r>
    </w:p>
    <w:p w14:paraId="21658EE6" w14:textId="77777777" w:rsidR="00AA04F7" w:rsidRPr="00AA04F7" w:rsidRDefault="00AA04F7" w:rsidP="00AA04F7">
      <w:pPr>
        <w:jc w:val="both"/>
        <w:rPr>
          <w:rFonts w:asciiTheme="majorHAnsi" w:hAnsiTheme="majorHAnsi" w:cstheme="majorHAnsi"/>
          <w:sz w:val="22"/>
          <w:szCs w:val="22"/>
        </w:rPr>
      </w:pPr>
    </w:p>
    <w:p w14:paraId="734D4B0C" w14:textId="77777777" w:rsidR="00D36E96" w:rsidRPr="00AA04F7" w:rsidRDefault="00D36E96" w:rsidP="00AA04F7">
      <w:pPr>
        <w:numPr>
          <w:ilvl w:val="1"/>
          <w:numId w:val="13"/>
        </w:numPr>
        <w:ind w:left="900" w:hanging="333"/>
        <w:jc w:val="both"/>
        <w:rPr>
          <w:rFonts w:asciiTheme="majorHAnsi" w:hAnsiTheme="majorHAnsi" w:cstheme="majorHAnsi"/>
          <w:sz w:val="22"/>
          <w:szCs w:val="22"/>
        </w:rPr>
      </w:pPr>
      <w:r w:rsidRPr="00AA04F7">
        <w:rPr>
          <w:rFonts w:asciiTheme="majorHAnsi" w:hAnsiTheme="majorHAnsi" w:cstheme="majorHAnsi"/>
          <w:sz w:val="22"/>
          <w:szCs w:val="22"/>
        </w:rPr>
        <w:t>Réfléchissez attentivement au sens des consignes de travail afin de bien cerner la question et d'éviter le hors sujet ("citer" n'est pas "définir", "comparer" n'est pas seulement "distinguer"...) (cf. Tableau ci dessous)</w:t>
      </w:r>
    </w:p>
    <w:p w14:paraId="7744F621" w14:textId="77777777" w:rsidR="007C5924" w:rsidRPr="00AA04F7" w:rsidRDefault="007C5924" w:rsidP="00AA04F7">
      <w:pPr>
        <w:ind w:left="900" w:hanging="333"/>
        <w:jc w:val="both"/>
        <w:rPr>
          <w:rFonts w:asciiTheme="majorHAnsi" w:hAnsiTheme="majorHAnsi" w:cstheme="majorHAnsi"/>
          <w:sz w:val="22"/>
          <w:szCs w:val="22"/>
        </w:rPr>
      </w:pPr>
    </w:p>
    <w:p w14:paraId="2BA34A0C" w14:textId="77777777" w:rsidR="007C5924" w:rsidRPr="00AA04F7" w:rsidRDefault="007C5924" w:rsidP="00AA04F7">
      <w:pPr>
        <w:numPr>
          <w:ilvl w:val="1"/>
          <w:numId w:val="13"/>
        </w:numPr>
        <w:ind w:left="900" w:hanging="333"/>
        <w:jc w:val="both"/>
        <w:rPr>
          <w:rFonts w:asciiTheme="majorHAnsi" w:hAnsiTheme="majorHAnsi" w:cstheme="majorHAnsi"/>
          <w:sz w:val="22"/>
          <w:szCs w:val="22"/>
        </w:rPr>
      </w:pPr>
      <w:r w:rsidRPr="00AA04F7">
        <w:rPr>
          <w:rFonts w:asciiTheme="majorHAnsi" w:hAnsiTheme="majorHAnsi" w:cstheme="majorHAnsi"/>
          <w:b/>
          <w:sz w:val="22"/>
          <w:szCs w:val="22"/>
        </w:rPr>
        <w:t>Attention à la paraphrase :</w:t>
      </w:r>
      <w:r w:rsidRPr="00AA04F7">
        <w:rPr>
          <w:rFonts w:asciiTheme="majorHAnsi" w:hAnsiTheme="majorHAnsi" w:cstheme="majorHAnsi"/>
          <w:sz w:val="22"/>
          <w:szCs w:val="22"/>
        </w:rPr>
        <w:t xml:space="preserve"> on ne vous demande pas de recopier des documents mais d’analyser un document en vous appuyant sur vos connaissances de cours !</w:t>
      </w:r>
    </w:p>
    <w:p w14:paraId="2246A52F" w14:textId="77777777" w:rsidR="00D36E96" w:rsidRPr="00AA04F7" w:rsidRDefault="00D36E96" w:rsidP="00133D07">
      <w:pPr>
        <w:jc w:val="both"/>
        <w:rPr>
          <w:rFonts w:asciiTheme="majorHAnsi" w:hAnsiTheme="majorHAnsi" w:cstheme="majorHAnsi"/>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7955"/>
      </w:tblGrid>
      <w:tr w:rsidR="00D36E96" w:rsidRPr="008A7C0C" w14:paraId="7A9E9768" w14:textId="77777777" w:rsidTr="008A7C0C">
        <w:trPr>
          <w:trHeight w:val="427"/>
        </w:trPr>
        <w:tc>
          <w:tcPr>
            <w:tcW w:w="2251" w:type="dxa"/>
            <w:tcBorders>
              <w:top w:val="single" w:sz="4" w:space="0" w:color="auto"/>
              <w:left w:val="single" w:sz="4" w:space="0" w:color="auto"/>
              <w:bottom w:val="single" w:sz="4" w:space="0" w:color="auto"/>
              <w:right w:val="single" w:sz="4" w:space="0" w:color="auto"/>
            </w:tcBorders>
            <w:shd w:val="clear" w:color="auto" w:fill="833C0B" w:themeFill="accent2" w:themeFillShade="80"/>
            <w:vAlign w:val="center"/>
          </w:tcPr>
          <w:p w14:paraId="0B3BCDD3" w14:textId="116915C7" w:rsidR="00D36E96" w:rsidRPr="008A7C0C" w:rsidRDefault="00D36E96" w:rsidP="00AA04F7">
            <w:pPr>
              <w:jc w:val="center"/>
              <w:rPr>
                <w:rFonts w:asciiTheme="majorHAnsi" w:hAnsiTheme="majorHAnsi" w:cstheme="majorHAnsi"/>
                <w:color w:val="FFFFFF" w:themeColor="background1"/>
              </w:rPr>
            </w:pPr>
            <w:r w:rsidRPr="008A7C0C">
              <w:rPr>
                <w:rFonts w:asciiTheme="majorHAnsi" w:hAnsiTheme="majorHAnsi" w:cstheme="majorHAnsi"/>
                <w:color w:val="FFFFFF" w:themeColor="background1"/>
              </w:rPr>
              <w:t>Si l’on vous demande de</w:t>
            </w:r>
            <w:r w:rsidR="00AA04F7" w:rsidRPr="008A7C0C">
              <w:rPr>
                <w:rFonts w:asciiTheme="majorHAnsi" w:hAnsiTheme="majorHAnsi" w:cstheme="majorHAnsi"/>
                <w:color w:val="FFFFFF" w:themeColor="background1"/>
              </w:rPr>
              <w:t>…</w:t>
            </w:r>
          </w:p>
        </w:tc>
        <w:tc>
          <w:tcPr>
            <w:tcW w:w="7955" w:type="dxa"/>
            <w:tcBorders>
              <w:top w:val="single" w:sz="4" w:space="0" w:color="auto"/>
              <w:left w:val="single" w:sz="4" w:space="0" w:color="auto"/>
              <w:bottom w:val="single" w:sz="4" w:space="0" w:color="auto"/>
              <w:right w:val="single" w:sz="4" w:space="0" w:color="auto"/>
            </w:tcBorders>
            <w:shd w:val="clear" w:color="auto" w:fill="833C0B" w:themeFill="accent2" w:themeFillShade="80"/>
            <w:vAlign w:val="center"/>
          </w:tcPr>
          <w:p w14:paraId="1053D1A6" w14:textId="60F569F3" w:rsidR="00D36E96" w:rsidRPr="008A7C0C" w:rsidRDefault="00D36E96" w:rsidP="00AA04F7">
            <w:pPr>
              <w:jc w:val="center"/>
              <w:rPr>
                <w:rFonts w:asciiTheme="majorHAnsi" w:hAnsiTheme="majorHAnsi" w:cstheme="majorHAnsi"/>
                <w:color w:val="FFFFFF" w:themeColor="background1"/>
              </w:rPr>
            </w:pPr>
            <w:r w:rsidRPr="008A7C0C">
              <w:rPr>
                <w:rFonts w:asciiTheme="majorHAnsi" w:hAnsiTheme="majorHAnsi" w:cstheme="majorHAnsi"/>
                <w:color w:val="FFFFFF" w:themeColor="background1"/>
              </w:rPr>
              <w:t xml:space="preserve">Vous </w:t>
            </w:r>
            <w:proofErr w:type="gramStart"/>
            <w:r w:rsidRPr="008A7C0C">
              <w:rPr>
                <w:rFonts w:asciiTheme="majorHAnsi" w:hAnsiTheme="majorHAnsi" w:cstheme="majorHAnsi"/>
                <w:color w:val="FFFFFF" w:themeColor="background1"/>
              </w:rPr>
              <w:t>devez</w:t>
            </w:r>
            <w:r w:rsidR="00AA04F7" w:rsidRPr="008A7C0C">
              <w:rPr>
                <w:rFonts w:asciiTheme="majorHAnsi" w:hAnsiTheme="majorHAnsi" w:cstheme="majorHAnsi"/>
                <w:color w:val="FFFFFF" w:themeColor="background1"/>
              </w:rPr>
              <w:t>….</w:t>
            </w:r>
            <w:proofErr w:type="gramEnd"/>
            <w:r w:rsidR="00AA04F7" w:rsidRPr="008A7C0C">
              <w:rPr>
                <w:rFonts w:asciiTheme="majorHAnsi" w:hAnsiTheme="majorHAnsi" w:cstheme="majorHAnsi"/>
                <w:color w:val="FFFFFF" w:themeColor="background1"/>
              </w:rPr>
              <w:t>.</w:t>
            </w:r>
          </w:p>
        </w:tc>
      </w:tr>
      <w:tr w:rsidR="00D36E96" w:rsidRPr="00AA04F7" w14:paraId="78C09CBD" w14:textId="77777777" w:rsidTr="008A7C0C">
        <w:trPr>
          <w:trHeight w:val="371"/>
        </w:trPr>
        <w:tc>
          <w:tcPr>
            <w:tcW w:w="22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236346" w14:textId="77777777" w:rsidR="00D36E96" w:rsidRPr="008A7C0C" w:rsidRDefault="00D36E96" w:rsidP="008A7C0C">
            <w:pPr>
              <w:rPr>
                <w:rFonts w:asciiTheme="majorHAnsi" w:hAnsiTheme="majorHAnsi" w:cstheme="majorHAnsi"/>
                <w:color w:val="833C0B" w:themeColor="accent2" w:themeShade="80"/>
                <w:sz w:val="22"/>
                <w:szCs w:val="22"/>
              </w:rPr>
            </w:pPr>
            <w:r w:rsidRPr="008A7C0C">
              <w:rPr>
                <w:rFonts w:asciiTheme="majorHAnsi" w:hAnsiTheme="majorHAnsi" w:cstheme="majorHAnsi"/>
                <w:color w:val="833C0B" w:themeColor="accent2" w:themeShade="80"/>
                <w:sz w:val="22"/>
                <w:szCs w:val="22"/>
              </w:rPr>
              <w:t>De définir</w:t>
            </w:r>
          </w:p>
        </w:tc>
        <w:tc>
          <w:tcPr>
            <w:tcW w:w="7955" w:type="dxa"/>
            <w:tcBorders>
              <w:top w:val="single" w:sz="4" w:space="0" w:color="auto"/>
              <w:left w:val="single" w:sz="4" w:space="0" w:color="auto"/>
              <w:bottom w:val="single" w:sz="4" w:space="0" w:color="auto"/>
              <w:right w:val="single" w:sz="4" w:space="0" w:color="auto"/>
            </w:tcBorders>
            <w:vAlign w:val="center"/>
          </w:tcPr>
          <w:p w14:paraId="35A43CE3" w14:textId="77777777" w:rsidR="00D36E96" w:rsidRPr="00AA04F7" w:rsidRDefault="00D36E96" w:rsidP="008A7C0C">
            <w:pPr>
              <w:rPr>
                <w:rFonts w:asciiTheme="majorHAnsi" w:hAnsiTheme="majorHAnsi" w:cstheme="majorHAnsi"/>
                <w:sz w:val="22"/>
                <w:szCs w:val="22"/>
              </w:rPr>
            </w:pPr>
            <w:r w:rsidRPr="00AA04F7">
              <w:rPr>
                <w:rFonts w:asciiTheme="majorHAnsi" w:hAnsiTheme="majorHAnsi" w:cstheme="majorHAnsi"/>
                <w:sz w:val="22"/>
                <w:szCs w:val="22"/>
              </w:rPr>
              <w:t xml:space="preserve">Donner le sens, faire connaître les caractères essentiels de. </w:t>
            </w:r>
          </w:p>
        </w:tc>
      </w:tr>
      <w:tr w:rsidR="00D36E96" w:rsidRPr="00AA04F7" w14:paraId="3972DE7B" w14:textId="77777777" w:rsidTr="008A7C0C">
        <w:tc>
          <w:tcPr>
            <w:tcW w:w="22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049FB6B" w14:textId="77777777" w:rsidR="00D36E96" w:rsidRPr="008A7C0C" w:rsidRDefault="00D36E96" w:rsidP="008A7C0C">
            <w:pPr>
              <w:rPr>
                <w:rFonts w:asciiTheme="majorHAnsi" w:hAnsiTheme="majorHAnsi" w:cstheme="majorHAnsi"/>
                <w:color w:val="833C0B" w:themeColor="accent2" w:themeShade="80"/>
                <w:sz w:val="22"/>
                <w:szCs w:val="22"/>
              </w:rPr>
            </w:pPr>
            <w:r w:rsidRPr="008A7C0C">
              <w:rPr>
                <w:rFonts w:asciiTheme="majorHAnsi" w:hAnsiTheme="majorHAnsi" w:cstheme="majorHAnsi"/>
                <w:color w:val="833C0B" w:themeColor="accent2" w:themeShade="80"/>
                <w:sz w:val="22"/>
                <w:szCs w:val="22"/>
              </w:rPr>
              <w:t>De caractériser</w:t>
            </w:r>
          </w:p>
        </w:tc>
        <w:tc>
          <w:tcPr>
            <w:tcW w:w="7955" w:type="dxa"/>
            <w:tcBorders>
              <w:top w:val="single" w:sz="4" w:space="0" w:color="auto"/>
              <w:left w:val="single" w:sz="4" w:space="0" w:color="auto"/>
              <w:bottom w:val="single" w:sz="4" w:space="0" w:color="auto"/>
              <w:right w:val="single" w:sz="4" w:space="0" w:color="auto"/>
            </w:tcBorders>
            <w:vAlign w:val="center"/>
          </w:tcPr>
          <w:p w14:paraId="013EFBFC" w14:textId="77777777" w:rsidR="00D36E96" w:rsidRPr="00AA04F7" w:rsidRDefault="00D36E96" w:rsidP="008A7C0C">
            <w:pPr>
              <w:rPr>
                <w:rFonts w:asciiTheme="majorHAnsi" w:hAnsiTheme="majorHAnsi" w:cstheme="majorHAnsi"/>
                <w:sz w:val="22"/>
                <w:szCs w:val="22"/>
              </w:rPr>
            </w:pPr>
            <w:r w:rsidRPr="00AA04F7">
              <w:rPr>
                <w:rFonts w:asciiTheme="majorHAnsi" w:hAnsiTheme="majorHAnsi" w:cstheme="majorHAnsi"/>
                <w:sz w:val="22"/>
                <w:szCs w:val="22"/>
              </w:rPr>
              <w:t xml:space="preserve">Indiquer les caractères propres d’une chose, spécifier et préciser. </w:t>
            </w:r>
          </w:p>
          <w:p w14:paraId="6855AA4B" w14:textId="3C421FB5" w:rsidR="00D36E96" w:rsidRPr="00AA04F7" w:rsidRDefault="00D36E96" w:rsidP="008A7C0C">
            <w:pPr>
              <w:rPr>
                <w:rFonts w:asciiTheme="majorHAnsi" w:hAnsiTheme="majorHAnsi" w:cstheme="majorHAnsi"/>
                <w:sz w:val="22"/>
                <w:szCs w:val="22"/>
              </w:rPr>
            </w:pPr>
            <w:r w:rsidRPr="00AA04F7">
              <w:rPr>
                <w:rFonts w:asciiTheme="majorHAnsi" w:hAnsiTheme="majorHAnsi" w:cstheme="majorHAnsi"/>
                <w:sz w:val="22"/>
                <w:szCs w:val="22"/>
              </w:rPr>
              <w:t xml:space="preserve">Exemple : « Caractérisez cette organisation » nécessite d’en préciser les caractères distinctifs grâce à un repérage des critères les plus courants : public/privé, taille, performances, statut juridique, nationalité, ressources, champ d’action… </w:t>
            </w:r>
          </w:p>
        </w:tc>
      </w:tr>
      <w:tr w:rsidR="00D36E96" w:rsidRPr="00AA04F7" w14:paraId="5007E540" w14:textId="77777777" w:rsidTr="008A7C0C">
        <w:tc>
          <w:tcPr>
            <w:tcW w:w="22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6CDF4D2" w14:textId="77777777" w:rsidR="00D36E96" w:rsidRPr="008A7C0C" w:rsidRDefault="00D36E96" w:rsidP="008A7C0C">
            <w:pPr>
              <w:rPr>
                <w:rFonts w:asciiTheme="majorHAnsi" w:hAnsiTheme="majorHAnsi" w:cstheme="majorHAnsi"/>
                <w:color w:val="833C0B" w:themeColor="accent2" w:themeShade="80"/>
                <w:sz w:val="22"/>
                <w:szCs w:val="22"/>
              </w:rPr>
            </w:pPr>
            <w:r w:rsidRPr="008A7C0C">
              <w:rPr>
                <w:rFonts w:asciiTheme="majorHAnsi" w:hAnsiTheme="majorHAnsi" w:cstheme="majorHAnsi"/>
                <w:color w:val="833C0B" w:themeColor="accent2" w:themeShade="80"/>
                <w:sz w:val="22"/>
                <w:szCs w:val="22"/>
              </w:rPr>
              <w:t>D’expliquer, Analyser</w:t>
            </w:r>
          </w:p>
        </w:tc>
        <w:tc>
          <w:tcPr>
            <w:tcW w:w="7955" w:type="dxa"/>
            <w:tcBorders>
              <w:top w:val="single" w:sz="4" w:space="0" w:color="auto"/>
              <w:left w:val="single" w:sz="4" w:space="0" w:color="auto"/>
              <w:bottom w:val="single" w:sz="4" w:space="0" w:color="auto"/>
              <w:right w:val="single" w:sz="4" w:space="0" w:color="auto"/>
            </w:tcBorders>
            <w:vAlign w:val="center"/>
          </w:tcPr>
          <w:p w14:paraId="2635D17D" w14:textId="77777777" w:rsidR="00D36E96" w:rsidRPr="00AA04F7" w:rsidRDefault="00D36E96" w:rsidP="008A7C0C">
            <w:pPr>
              <w:rPr>
                <w:rFonts w:asciiTheme="majorHAnsi" w:hAnsiTheme="majorHAnsi" w:cstheme="majorHAnsi"/>
                <w:sz w:val="22"/>
                <w:szCs w:val="22"/>
              </w:rPr>
            </w:pPr>
            <w:r w:rsidRPr="00AA04F7">
              <w:rPr>
                <w:rFonts w:asciiTheme="majorHAnsi" w:hAnsiTheme="majorHAnsi" w:cstheme="majorHAnsi"/>
                <w:sz w:val="22"/>
                <w:szCs w:val="22"/>
              </w:rPr>
              <w:t xml:space="preserve">Faire comprendre, examiner, étudier, établir les causes, les raisons et les conséquences de cette observation. </w:t>
            </w:r>
          </w:p>
          <w:p w14:paraId="79B280E6" w14:textId="33AAED42" w:rsidR="00D36E96" w:rsidRPr="00AA04F7" w:rsidRDefault="00D36E96" w:rsidP="008A7C0C">
            <w:pPr>
              <w:rPr>
                <w:rFonts w:asciiTheme="majorHAnsi" w:hAnsiTheme="majorHAnsi" w:cstheme="majorHAnsi"/>
                <w:sz w:val="22"/>
                <w:szCs w:val="22"/>
              </w:rPr>
            </w:pPr>
            <w:r w:rsidRPr="00AA04F7">
              <w:rPr>
                <w:rFonts w:asciiTheme="majorHAnsi" w:hAnsiTheme="majorHAnsi" w:cstheme="majorHAnsi"/>
                <w:sz w:val="22"/>
                <w:szCs w:val="22"/>
              </w:rPr>
              <w:t>Exemple : « Analyser la répartition d</w:t>
            </w:r>
            <w:r w:rsidR="00661EE7" w:rsidRPr="00AA04F7">
              <w:rPr>
                <w:rFonts w:asciiTheme="majorHAnsi" w:hAnsiTheme="majorHAnsi" w:cstheme="majorHAnsi"/>
                <w:sz w:val="22"/>
                <w:szCs w:val="22"/>
              </w:rPr>
              <w:t>u chiffre d’affaires</w:t>
            </w:r>
            <w:r w:rsidR="00AA04F7">
              <w:rPr>
                <w:rFonts w:asciiTheme="majorHAnsi" w:hAnsiTheme="majorHAnsi" w:cstheme="majorHAnsi"/>
                <w:sz w:val="22"/>
                <w:szCs w:val="22"/>
              </w:rPr>
              <w:t xml:space="preserve"> </w:t>
            </w:r>
            <w:r w:rsidRPr="00AA04F7">
              <w:rPr>
                <w:rFonts w:asciiTheme="majorHAnsi" w:hAnsiTheme="majorHAnsi" w:cstheme="majorHAnsi"/>
                <w:sz w:val="22"/>
                <w:szCs w:val="22"/>
              </w:rPr>
              <w:t>» suppose d’en dégager le</w:t>
            </w:r>
            <w:r w:rsidR="00661EE7" w:rsidRPr="00AA04F7">
              <w:rPr>
                <w:rFonts w:asciiTheme="majorHAnsi" w:hAnsiTheme="majorHAnsi" w:cstheme="majorHAnsi"/>
                <w:sz w:val="22"/>
                <w:szCs w:val="22"/>
              </w:rPr>
              <w:t xml:space="preserve"> poid</w:t>
            </w:r>
            <w:r w:rsidRPr="00AA04F7">
              <w:rPr>
                <w:rFonts w:asciiTheme="majorHAnsi" w:hAnsiTheme="majorHAnsi" w:cstheme="majorHAnsi"/>
                <w:sz w:val="22"/>
                <w:szCs w:val="22"/>
              </w:rPr>
              <w:t>s</w:t>
            </w:r>
            <w:r w:rsidR="00661EE7" w:rsidRPr="00AA04F7">
              <w:rPr>
                <w:rFonts w:asciiTheme="majorHAnsi" w:hAnsiTheme="majorHAnsi" w:cstheme="majorHAnsi"/>
                <w:sz w:val="22"/>
                <w:szCs w:val="22"/>
              </w:rPr>
              <w:t xml:space="preserve">, l’évolution, </w:t>
            </w:r>
            <w:r w:rsidRPr="00AA04F7">
              <w:rPr>
                <w:rFonts w:asciiTheme="majorHAnsi" w:hAnsiTheme="majorHAnsi" w:cstheme="majorHAnsi"/>
                <w:sz w:val="22"/>
                <w:szCs w:val="22"/>
              </w:rPr>
              <w:t>d’après les annexes proposées, mais aussi d’examiner les causes et les conséquences de cette répartition.</w:t>
            </w:r>
          </w:p>
        </w:tc>
      </w:tr>
      <w:tr w:rsidR="00D36E96" w:rsidRPr="00AA04F7" w14:paraId="3E29404E" w14:textId="77777777" w:rsidTr="008A7C0C">
        <w:trPr>
          <w:trHeight w:val="408"/>
        </w:trPr>
        <w:tc>
          <w:tcPr>
            <w:tcW w:w="22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9F29F17" w14:textId="77777777" w:rsidR="00D36E96" w:rsidRPr="008A7C0C" w:rsidRDefault="00D36E96" w:rsidP="008A7C0C">
            <w:pPr>
              <w:rPr>
                <w:rFonts w:asciiTheme="majorHAnsi" w:hAnsiTheme="majorHAnsi" w:cstheme="majorHAnsi"/>
                <w:color w:val="833C0B" w:themeColor="accent2" w:themeShade="80"/>
                <w:sz w:val="22"/>
                <w:szCs w:val="22"/>
              </w:rPr>
            </w:pPr>
            <w:r w:rsidRPr="008A7C0C">
              <w:rPr>
                <w:rFonts w:asciiTheme="majorHAnsi" w:hAnsiTheme="majorHAnsi" w:cstheme="majorHAnsi"/>
                <w:color w:val="833C0B" w:themeColor="accent2" w:themeShade="80"/>
                <w:sz w:val="22"/>
                <w:szCs w:val="22"/>
              </w:rPr>
              <w:t xml:space="preserve">De présenter </w:t>
            </w:r>
          </w:p>
        </w:tc>
        <w:tc>
          <w:tcPr>
            <w:tcW w:w="7955" w:type="dxa"/>
            <w:tcBorders>
              <w:top w:val="single" w:sz="4" w:space="0" w:color="auto"/>
              <w:left w:val="single" w:sz="4" w:space="0" w:color="auto"/>
              <w:bottom w:val="single" w:sz="4" w:space="0" w:color="auto"/>
              <w:right w:val="single" w:sz="4" w:space="0" w:color="auto"/>
            </w:tcBorders>
            <w:vAlign w:val="center"/>
          </w:tcPr>
          <w:p w14:paraId="4BCE2333" w14:textId="77777777" w:rsidR="00D36E96" w:rsidRPr="00AA04F7" w:rsidRDefault="00D36E96" w:rsidP="008A7C0C">
            <w:pPr>
              <w:rPr>
                <w:rFonts w:asciiTheme="majorHAnsi" w:hAnsiTheme="majorHAnsi" w:cstheme="majorHAnsi"/>
                <w:sz w:val="22"/>
                <w:szCs w:val="22"/>
              </w:rPr>
            </w:pPr>
            <w:r w:rsidRPr="00AA04F7">
              <w:rPr>
                <w:rFonts w:asciiTheme="majorHAnsi" w:hAnsiTheme="majorHAnsi" w:cstheme="majorHAnsi"/>
                <w:sz w:val="22"/>
                <w:szCs w:val="22"/>
              </w:rPr>
              <w:t>Définir, caractériser et expliquer.</w:t>
            </w:r>
          </w:p>
        </w:tc>
      </w:tr>
      <w:tr w:rsidR="00D36E96" w:rsidRPr="00AA04F7" w14:paraId="04AC740B" w14:textId="77777777" w:rsidTr="008A7C0C">
        <w:trPr>
          <w:trHeight w:val="930"/>
        </w:trPr>
        <w:tc>
          <w:tcPr>
            <w:tcW w:w="22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F94D5F0" w14:textId="77777777" w:rsidR="00D36E96" w:rsidRPr="008A7C0C" w:rsidRDefault="00D36E96" w:rsidP="008A7C0C">
            <w:pPr>
              <w:rPr>
                <w:rFonts w:asciiTheme="majorHAnsi" w:hAnsiTheme="majorHAnsi" w:cstheme="majorHAnsi"/>
                <w:color w:val="833C0B" w:themeColor="accent2" w:themeShade="80"/>
                <w:sz w:val="22"/>
                <w:szCs w:val="22"/>
              </w:rPr>
            </w:pPr>
            <w:r w:rsidRPr="008A7C0C">
              <w:rPr>
                <w:rFonts w:asciiTheme="majorHAnsi" w:hAnsiTheme="majorHAnsi" w:cstheme="majorHAnsi"/>
                <w:color w:val="833C0B" w:themeColor="accent2" w:themeShade="80"/>
                <w:sz w:val="22"/>
                <w:szCs w:val="22"/>
              </w:rPr>
              <w:t>De comparer</w:t>
            </w:r>
          </w:p>
        </w:tc>
        <w:tc>
          <w:tcPr>
            <w:tcW w:w="7955" w:type="dxa"/>
            <w:tcBorders>
              <w:top w:val="single" w:sz="4" w:space="0" w:color="auto"/>
              <w:left w:val="single" w:sz="4" w:space="0" w:color="auto"/>
              <w:bottom w:val="single" w:sz="4" w:space="0" w:color="auto"/>
              <w:right w:val="single" w:sz="4" w:space="0" w:color="auto"/>
            </w:tcBorders>
            <w:vAlign w:val="center"/>
          </w:tcPr>
          <w:p w14:paraId="1BE03DB8" w14:textId="77777777" w:rsidR="00D36E96" w:rsidRPr="00AA04F7" w:rsidRDefault="00D36E96" w:rsidP="008A7C0C">
            <w:pPr>
              <w:rPr>
                <w:rFonts w:asciiTheme="majorHAnsi" w:hAnsiTheme="majorHAnsi" w:cstheme="majorHAnsi"/>
                <w:sz w:val="22"/>
                <w:szCs w:val="22"/>
              </w:rPr>
            </w:pPr>
            <w:r w:rsidRPr="00AA04F7">
              <w:rPr>
                <w:rFonts w:asciiTheme="majorHAnsi" w:hAnsiTheme="majorHAnsi" w:cstheme="majorHAnsi"/>
                <w:sz w:val="22"/>
                <w:szCs w:val="22"/>
              </w:rPr>
              <w:t>Mettre en évidence les points communs et les différences. Exemple : « Comparez ces deux organisations » nécessite de retrouver dans les annexes les points communs et les différences essentielles.</w:t>
            </w:r>
          </w:p>
        </w:tc>
      </w:tr>
      <w:tr w:rsidR="00D36E96" w:rsidRPr="00AA04F7" w14:paraId="0CE134FB" w14:textId="77777777" w:rsidTr="008A7C0C">
        <w:tc>
          <w:tcPr>
            <w:tcW w:w="22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6EC8650" w14:textId="77777777" w:rsidR="00D36E96" w:rsidRPr="008A7C0C" w:rsidRDefault="00D36E96" w:rsidP="008A7C0C">
            <w:pPr>
              <w:rPr>
                <w:rFonts w:asciiTheme="majorHAnsi" w:hAnsiTheme="majorHAnsi" w:cstheme="majorHAnsi"/>
                <w:color w:val="833C0B" w:themeColor="accent2" w:themeShade="80"/>
                <w:sz w:val="22"/>
                <w:szCs w:val="22"/>
              </w:rPr>
            </w:pPr>
            <w:r w:rsidRPr="008A7C0C">
              <w:rPr>
                <w:rFonts w:asciiTheme="majorHAnsi" w:hAnsiTheme="majorHAnsi" w:cstheme="majorHAnsi"/>
                <w:color w:val="833C0B" w:themeColor="accent2" w:themeShade="80"/>
                <w:sz w:val="22"/>
                <w:szCs w:val="22"/>
              </w:rPr>
              <w:t>De distinguer</w:t>
            </w:r>
            <w:r w:rsidR="00BF4757" w:rsidRPr="008A7C0C">
              <w:rPr>
                <w:rFonts w:asciiTheme="majorHAnsi" w:hAnsiTheme="majorHAnsi" w:cstheme="majorHAnsi"/>
                <w:color w:val="833C0B" w:themeColor="accent2" w:themeShade="80"/>
                <w:sz w:val="22"/>
                <w:szCs w:val="22"/>
              </w:rPr>
              <w:t>, différencier</w:t>
            </w:r>
          </w:p>
        </w:tc>
        <w:tc>
          <w:tcPr>
            <w:tcW w:w="7955" w:type="dxa"/>
            <w:tcBorders>
              <w:top w:val="single" w:sz="4" w:space="0" w:color="auto"/>
              <w:left w:val="single" w:sz="4" w:space="0" w:color="auto"/>
              <w:bottom w:val="single" w:sz="4" w:space="0" w:color="auto"/>
              <w:right w:val="single" w:sz="4" w:space="0" w:color="auto"/>
            </w:tcBorders>
            <w:vAlign w:val="center"/>
          </w:tcPr>
          <w:p w14:paraId="1AE98D5F" w14:textId="77777777" w:rsidR="00D36E96" w:rsidRPr="00AA04F7" w:rsidRDefault="00D36E96" w:rsidP="008A7C0C">
            <w:pPr>
              <w:rPr>
                <w:rFonts w:asciiTheme="majorHAnsi" w:hAnsiTheme="majorHAnsi" w:cstheme="majorHAnsi"/>
                <w:sz w:val="22"/>
                <w:szCs w:val="22"/>
              </w:rPr>
            </w:pPr>
            <w:r w:rsidRPr="00AA04F7">
              <w:rPr>
                <w:rFonts w:asciiTheme="majorHAnsi" w:hAnsiTheme="majorHAnsi" w:cstheme="majorHAnsi"/>
                <w:sz w:val="22"/>
                <w:szCs w:val="22"/>
              </w:rPr>
              <w:t>Relever uniquement les différences.</w:t>
            </w:r>
          </w:p>
        </w:tc>
      </w:tr>
      <w:tr w:rsidR="00D36E96" w:rsidRPr="00AA04F7" w14:paraId="32D1D0FC" w14:textId="77777777" w:rsidTr="008A7C0C">
        <w:trPr>
          <w:trHeight w:val="1175"/>
        </w:trPr>
        <w:tc>
          <w:tcPr>
            <w:tcW w:w="22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6BA2EE4" w14:textId="77777777" w:rsidR="00D36E96" w:rsidRPr="008A7C0C" w:rsidRDefault="00D36E96" w:rsidP="008A7C0C">
            <w:pPr>
              <w:rPr>
                <w:rFonts w:asciiTheme="majorHAnsi" w:hAnsiTheme="majorHAnsi" w:cstheme="majorHAnsi"/>
                <w:color w:val="833C0B" w:themeColor="accent2" w:themeShade="80"/>
                <w:sz w:val="22"/>
                <w:szCs w:val="22"/>
              </w:rPr>
            </w:pPr>
            <w:r w:rsidRPr="008A7C0C">
              <w:rPr>
                <w:rFonts w:asciiTheme="majorHAnsi" w:hAnsiTheme="majorHAnsi" w:cstheme="majorHAnsi"/>
                <w:color w:val="833C0B" w:themeColor="accent2" w:themeShade="80"/>
                <w:sz w:val="22"/>
                <w:szCs w:val="22"/>
              </w:rPr>
              <w:t>D’énumérer, de citer</w:t>
            </w:r>
          </w:p>
        </w:tc>
        <w:tc>
          <w:tcPr>
            <w:tcW w:w="7955" w:type="dxa"/>
            <w:tcBorders>
              <w:top w:val="single" w:sz="4" w:space="0" w:color="auto"/>
              <w:left w:val="single" w:sz="4" w:space="0" w:color="auto"/>
              <w:bottom w:val="single" w:sz="4" w:space="0" w:color="auto"/>
              <w:right w:val="single" w:sz="4" w:space="0" w:color="auto"/>
            </w:tcBorders>
            <w:vAlign w:val="center"/>
          </w:tcPr>
          <w:p w14:paraId="1FA5B307" w14:textId="77777777" w:rsidR="00D36E96" w:rsidRPr="00AA04F7" w:rsidRDefault="00D36E96" w:rsidP="008A7C0C">
            <w:pPr>
              <w:rPr>
                <w:rFonts w:asciiTheme="majorHAnsi" w:hAnsiTheme="majorHAnsi" w:cstheme="majorHAnsi"/>
                <w:sz w:val="22"/>
                <w:szCs w:val="22"/>
              </w:rPr>
            </w:pPr>
            <w:r w:rsidRPr="00AA04F7">
              <w:rPr>
                <w:rFonts w:asciiTheme="majorHAnsi" w:hAnsiTheme="majorHAnsi" w:cstheme="majorHAnsi"/>
                <w:sz w:val="22"/>
                <w:szCs w:val="22"/>
              </w:rPr>
              <w:t xml:space="preserve">Présenter les éléments sous forme de liste ordonnée. Exemple : « Citez les différents </w:t>
            </w:r>
            <w:r w:rsidR="00133D07" w:rsidRPr="00AA04F7">
              <w:rPr>
                <w:rFonts w:asciiTheme="majorHAnsi" w:hAnsiTheme="majorHAnsi" w:cstheme="majorHAnsi"/>
                <w:sz w:val="22"/>
                <w:szCs w:val="22"/>
              </w:rPr>
              <w:t xml:space="preserve">facteurs d’ambiance </w:t>
            </w:r>
            <w:r w:rsidRPr="00AA04F7">
              <w:rPr>
                <w:rFonts w:asciiTheme="majorHAnsi" w:hAnsiTheme="majorHAnsi" w:cstheme="majorHAnsi"/>
                <w:sz w:val="22"/>
                <w:szCs w:val="22"/>
              </w:rPr>
              <w:t>» suppose de relever ces d</w:t>
            </w:r>
            <w:r w:rsidR="00133D07" w:rsidRPr="00AA04F7">
              <w:rPr>
                <w:rFonts w:asciiTheme="majorHAnsi" w:hAnsiTheme="majorHAnsi" w:cstheme="majorHAnsi"/>
                <w:sz w:val="22"/>
                <w:szCs w:val="22"/>
              </w:rPr>
              <w:t>ifférents facteurs dans les documents/ressources</w:t>
            </w:r>
            <w:r w:rsidRPr="00AA04F7">
              <w:rPr>
                <w:rFonts w:asciiTheme="majorHAnsi" w:hAnsiTheme="majorHAnsi" w:cstheme="majorHAnsi"/>
                <w:sz w:val="22"/>
                <w:szCs w:val="22"/>
              </w:rPr>
              <w:t xml:space="preserve"> en les identifiant et en trouvant au besoin un critère de classement.</w:t>
            </w:r>
          </w:p>
        </w:tc>
      </w:tr>
      <w:tr w:rsidR="008A7C0C" w:rsidRPr="00AA04F7" w14:paraId="70CA006C" w14:textId="77777777" w:rsidTr="008A7C0C">
        <w:trPr>
          <w:trHeight w:val="1233"/>
        </w:trPr>
        <w:tc>
          <w:tcPr>
            <w:tcW w:w="22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BC49DA" w14:textId="77777777" w:rsidR="008A7C0C" w:rsidRPr="008A7C0C" w:rsidRDefault="008A7C0C" w:rsidP="008A7C0C">
            <w:pPr>
              <w:rPr>
                <w:rFonts w:asciiTheme="majorHAnsi" w:hAnsiTheme="majorHAnsi" w:cstheme="majorHAnsi"/>
                <w:color w:val="833C0B" w:themeColor="accent2" w:themeShade="80"/>
                <w:sz w:val="22"/>
                <w:szCs w:val="22"/>
              </w:rPr>
            </w:pPr>
            <w:r w:rsidRPr="008A7C0C">
              <w:rPr>
                <w:rFonts w:asciiTheme="majorHAnsi" w:hAnsiTheme="majorHAnsi" w:cstheme="majorHAnsi"/>
                <w:color w:val="833C0B" w:themeColor="accent2" w:themeShade="80"/>
                <w:sz w:val="22"/>
                <w:szCs w:val="22"/>
              </w:rPr>
              <w:t>De classer</w:t>
            </w:r>
          </w:p>
        </w:tc>
        <w:tc>
          <w:tcPr>
            <w:tcW w:w="7955" w:type="dxa"/>
            <w:tcBorders>
              <w:top w:val="single" w:sz="4" w:space="0" w:color="auto"/>
              <w:left w:val="single" w:sz="4" w:space="0" w:color="auto"/>
              <w:bottom w:val="single" w:sz="4" w:space="0" w:color="auto"/>
              <w:right w:val="single" w:sz="4" w:space="0" w:color="auto"/>
            </w:tcBorders>
            <w:vAlign w:val="center"/>
          </w:tcPr>
          <w:p w14:paraId="4F69EADD" w14:textId="77777777" w:rsidR="008A7C0C" w:rsidRPr="00AA04F7" w:rsidRDefault="008A7C0C" w:rsidP="008A7C0C">
            <w:pPr>
              <w:rPr>
                <w:rFonts w:asciiTheme="majorHAnsi" w:hAnsiTheme="majorHAnsi" w:cstheme="majorHAnsi"/>
                <w:sz w:val="22"/>
                <w:szCs w:val="22"/>
              </w:rPr>
            </w:pPr>
            <w:r w:rsidRPr="00AA04F7">
              <w:rPr>
                <w:rFonts w:asciiTheme="majorHAnsi" w:hAnsiTheme="majorHAnsi" w:cstheme="majorHAnsi"/>
                <w:sz w:val="22"/>
                <w:szCs w:val="22"/>
              </w:rPr>
              <w:t xml:space="preserve">Cataloguer, ordonner, présenter les éléments en les regroupant sous des critères qu’il faut préciser. </w:t>
            </w:r>
          </w:p>
          <w:p w14:paraId="2D6402BE" w14:textId="77777777" w:rsidR="008A7C0C" w:rsidRPr="00AA04F7" w:rsidRDefault="008A7C0C" w:rsidP="008A7C0C">
            <w:pPr>
              <w:rPr>
                <w:rFonts w:asciiTheme="majorHAnsi" w:hAnsiTheme="majorHAnsi" w:cstheme="majorHAnsi"/>
                <w:sz w:val="22"/>
                <w:szCs w:val="22"/>
              </w:rPr>
            </w:pPr>
            <w:r w:rsidRPr="00AA04F7">
              <w:rPr>
                <w:rFonts w:asciiTheme="majorHAnsi" w:hAnsiTheme="majorHAnsi" w:cstheme="majorHAnsi"/>
                <w:sz w:val="22"/>
                <w:szCs w:val="22"/>
              </w:rPr>
              <w:t>Exemple : « Classez les critères d’évaluation retenus » implique de regrouper les critères selon le type, l’utilisation ou l’ordre d’importance.</w:t>
            </w:r>
          </w:p>
        </w:tc>
      </w:tr>
    </w:tbl>
    <w:p w14:paraId="32FFA967" w14:textId="77777777" w:rsidR="008A7C0C" w:rsidRDefault="008A7C0C">
      <w:r>
        <w:br w:type="page"/>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7955"/>
      </w:tblGrid>
      <w:tr w:rsidR="008A7C0C" w:rsidRPr="00AA04F7" w14:paraId="42E78EC1" w14:textId="77777777" w:rsidTr="008A7C0C">
        <w:trPr>
          <w:trHeight w:val="699"/>
        </w:trPr>
        <w:tc>
          <w:tcPr>
            <w:tcW w:w="2251" w:type="dxa"/>
            <w:tcBorders>
              <w:top w:val="single" w:sz="4" w:space="0" w:color="auto"/>
              <w:left w:val="single" w:sz="4" w:space="0" w:color="auto"/>
              <w:bottom w:val="single" w:sz="4" w:space="0" w:color="auto"/>
              <w:right w:val="single" w:sz="4" w:space="0" w:color="auto"/>
            </w:tcBorders>
            <w:shd w:val="clear" w:color="auto" w:fill="833C0B" w:themeFill="accent2" w:themeFillShade="80"/>
            <w:vAlign w:val="center"/>
          </w:tcPr>
          <w:p w14:paraId="0F73FAFC" w14:textId="77777777" w:rsidR="008A7C0C" w:rsidRPr="008A7C0C" w:rsidRDefault="008A7C0C" w:rsidP="008A7C0C">
            <w:pPr>
              <w:jc w:val="center"/>
              <w:rPr>
                <w:rFonts w:asciiTheme="majorHAnsi" w:hAnsiTheme="majorHAnsi" w:cstheme="majorHAnsi"/>
                <w:color w:val="FFFFFF" w:themeColor="background1"/>
              </w:rPr>
            </w:pPr>
            <w:r w:rsidRPr="008A7C0C">
              <w:rPr>
                <w:rFonts w:asciiTheme="majorHAnsi" w:hAnsiTheme="majorHAnsi" w:cstheme="majorHAnsi"/>
                <w:color w:val="FFFFFF" w:themeColor="background1"/>
              </w:rPr>
              <w:lastRenderedPageBreak/>
              <w:t>Si l’on vous demande de…</w:t>
            </w:r>
          </w:p>
        </w:tc>
        <w:tc>
          <w:tcPr>
            <w:tcW w:w="7955" w:type="dxa"/>
            <w:tcBorders>
              <w:top w:val="single" w:sz="4" w:space="0" w:color="auto"/>
              <w:left w:val="single" w:sz="4" w:space="0" w:color="auto"/>
              <w:bottom w:val="single" w:sz="4" w:space="0" w:color="auto"/>
              <w:right w:val="single" w:sz="4" w:space="0" w:color="auto"/>
            </w:tcBorders>
            <w:shd w:val="clear" w:color="auto" w:fill="833C0B" w:themeFill="accent2" w:themeFillShade="80"/>
            <w:vAlign w:val="center"/>
          </w:tcPr>
          <w:p w14:paraId="6F705130" w14:textId="77777777" w:rsidR="008A7C0C" w:rsidRPr="008A7C0C" w:rsidRDefault="008A7C0C" w:rsidP="008A7C0C">
            <w:pPr>
              <w:jc w:val="center"/>
              <w:rPr>
                <w:rFonts w:asciiTheme="majorHAnsi" w:hAnsiTheme="majorHAnsi" w:cstheme="majorHAnsi"/>
                <w:color w:val="FFFFFF" w:themeColor="background1"/>
              </w:rPr>
            </w:pPr>
            <w:r w:rsidRPr="008A7C0C">
              <w:rPr>
                <w:rFonts w:asciiTheme="majorHAnsi" w:hAnsiTheme="majorHAnsi" w:cstheme="majorHAnsi"/>
                <w:color w:val="FFFFFF" w:themeColor="background1"/>
              </w:rPr>
              <w:t xml:space="preserve">Vous </w:t>
            </w:r>
            <w:proofErr w:type="gramStart"/>
            <w:r w:rsidRPr="008A7C0C">
              <w:rPr>
                <w:rFonts w:asciiTheme="majorHAnsi" w:hAnsiTheme="majorHAnsi" w:cstheme="majorHAnsi"/>
                <w:color w:val="FFFFFF" w:themeColor="background1"/>
              </w:rPr>
              <w:t>devez….</w:t>
            </w:r>
            <w:proofErr w:type="gramEnd"/>
            <w:r w:rsidRPr="008A7C0C">
              <w:rPr>
                <w:rFonts w:asciiTheme="majorHAnsi" w:hAnsiTheme="majorHAnsi" w:cstheme="majorHAnsi"/>
                <w:color w:val="FFFFFF" w:themeColor="background1"/>
              </w:rPr>
              <w:t>.</w:t>
            </w:r>
          </w:p>
        </w:tc>
      </w:tr>
      <w:tr w:rsidR="00D36E96" w:rsidRPr="00AA04F7" w14:paraId="5E86610C" w14:textId="77777777" w:rsidTr="008A7C0C">
        <w:trPr>
          <w:trHeight w:val="995"/>
        </w:trPr>
        <w:tc>
          <w:tcPr>
            <w:tcW w:w="22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F428310" w14:textId="77777777" w:rsidR="00D36E96" w:rsidRPr="008A7C0C" w:rsidRDefault="00D36E96" w:rsidP="008A7C0C">
            <w:pPr>
              <w:rPr>
                <w:rFonts w:asciiTheme="majorHAnsi" w:hAnsiTheme="majorHAnsi" w:cstheme="majorHAnsi"/>
                <w:color w:val="833C0B" w:themeColor="accent2" w:themeShade="80"/>
                <w:sz w:val="22"/>
                <w:szCs w:val="22"/>
              </w:rPr>
            </w:pPr>
            <w:r w:rsidRPr="008A7C0C">
              <w:rPr>
                <w:rFonts w:asciiTheme="majorHAnsi" w:hAnsiTheme="majorHAnsi" w:cstheme="majorHAnsi"/>
                <w:color w:val="833C0B" w:themeColor="accent2" w:themeShade="80"/>
                <w:sz w:val="22"/>
                <w:szCs w:val="22"/>
              </w:rPr>
              <w:t>D’illustrer</w:t>
            </w:r>
          </w:p>
        </w:tc>
        <w:tc>
          <w:tcPr>
            <w:tcW w:w="7955" w:type="dxa"/>
            <w:tcBorders>
              <w:top w:val="single" w:sz="4" w:space="0" w:color="auto"/>
              <w:left w:val="single" w:sz="4" w:space="0" w:color="auto"/>
              <w:bottom w:val="single" w:sz="4" w:space="0" w:color="auto"/>
              <w:right w:val="single" w:sz="4" w:space="0" w:color="auto"/>
            </w:tcBorders>
            <w:vAlign w:val="center"/>
          </w:tcPr>
          <w:p w14:paraId="55AAC62B" w14:textId="77777777" w:rsidR="00D36E96" w:rsidRPr="00AA04F7" w:rsidRDefault="00D36E96" w:rsidP="008A7C0C">
            <w:pPr>
              <w:rPr>
                <w:rFonts w:asciiTheme="majorHAnsi" w:hAnsiTheme="majorHAnsi" w:cstheme="majorHAnsi"/>
                <w:sz w:val="22"/>
                <w:szCs w:val="22"/>
              </w:rPr>
            </w:pPr>
            <w:r w:rsidRPr="00AA04F7">
              <w:rPr>
                <w:rFonts w:asciiTheme="majorHAnsi" w:hAnsiTheme="majorHAnsi" w:cstheme="majorHAnsi"/>
                <w:sz w:val="22"/>
                <w:szCs w:val="22"/>
              </w:rPr>
              <w:t xml:space="preserve">Donner des exemples. </w:t>
            </w:r>
          </w:p>
          <w:p w14:paraId="138132CB" w14:textId="77777777" w:rsidR="00D36E96" w:rsidRPr="00AA04F7" w:rsidRDefault="00D36E96" w:rsidP="008A7C0C">
            <w:pPr>
              <w:rPr>
                <w:rFonts w:asciiTheme="majorHAnsi" w:hAnsiTheme="majorHAnsi" w:cstheme="majorHAnsi"/>
                <w:sz w:val="22"/>
                <w:szCs w:val="22"/>
              </w:rPr>
            </w:pPr>
            <w:r w:rsidRPr="00AA04F7">
              <w:rPr>
                <w:rFonts w:asciiTheme="majorHAnsi" w:hAnsiTheme="majorHAnsi" w:cstheme="majorHAnsi"/>
                <w:sz w:val="22"/>
                <w:szCs w:val="22"/>
              </w:rPr>
              <w:t>Exemple :</w:t>
            </w:r>
            <w:r w:rsidR="00133D07" w:rsidRPr="00AA04F7">
              <w:rPr>
                <w:rFonts w:asciiTheme="majorHAnsi" w:hAnsiTheme="majorHAnsi" w:cstheme="majorHAnsi"/>
                <w:sz w:val="22"/>
                <w:szCs w:val="22"/>
              </w:rPr>
              <w:t xml:space="preserve"> « Illustrez la démarche éthique/responsable de cette entreprise</w:t>
            </w:r>
            <w:r w:rsidRPr="00AA04F7">
              <w:rPr>
                <w:rFonts w:asciiTheme="majorHAnsi" w:hAnsiTheme="majorHAnsi" w:cstheme="majorHAnsi"/>
                <w:sz w:val="22"/>
                <w:szCs w:val="22"/>
              </w:rPr>
              <w:t> » nécessite de relever les exemples ou les faits qui justifient ce phénomène.</w:t>
            </w:r>
          </w:p>
        </w:tc>
      </w:tr>
      <w:tr w:rsidR="00D36E96" w:rsidRPr="00AA04F7" w14:paraId="36C7D232" w14:textId="77777777" w:rsidTr="008A7C0C">
        <w:trPr>
          <w:trHeight w:val="1535"/>
        </w:trPr>
        <w:tc>
          <w:tcPr>
            <w:tcW w:w="22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445F840" w14:textId="77777777" w:rsidR="00D36E96" w:rsidRPr="008A7C0C" w:rsidRDefault="00D36E96" w:rsidP="008A7C0C">
            <w:pPr>
              <w:rPr>
                <w:rFonts w:asciiTheme="majorHAnsi" w:hAnsiTheme="majorHAnsi" w:cstheme="majorHAnsi"/>
                <w:color w:val="833C0B" w:themeColor="accent2" w:themeShade="80"/>
                <w:sz w:val="22"/>
                <w:szCs w:val="22"/>
              </w:rPr>
            </w:pPr>
            <w:r w:rsidRPr="008A7C0C">
              <w:rPr>
                <w:rFonts w:asciiTheme="majorHAnsi" w:hAnsiTheme="majorHAnsi" w:cstheme="majorHAnsi"/>
                <w:color w:val="833C0B" w:themeColor="accent2" w:themeShade="80"/>
                <w:sz w:val="22"/>
                <w:szCs w:val="22"/>
              </w:rPr>
              <w:t>Montrer</w:t>
            </w:r>
          </w:p>
        </w:tc>
        <w:tc>
          <w:tcPr>
            <w:tcW w:w="7955" w:type="dxa"/>
            <w:tcBorders>
              <w:top w:val="single" w:sz="4" w:space="0" w:color="auto"/>
              <w:left w:val="single" w:sz="4" w:space="0" w:color="auto"/>
              <w:bottom w:val="single" w:sz="4" w:space="0" w:color="auto"/>
              <w:right w:val="single" w:sz="4" w:space="0" w:color="auto"/>
            </w:tcBorders>
            <w:vAlign w:val="center"/>
          </w:tcPr>
          <w:p w14:paraId="6B51A8DB" w14:textId="65A478E0" w:rsidR="00D36E96" w:rsidRPr="00AA04F7" w:rsidRDefault="00AA04F7" w:rsidP="008A7C0C">
            <w:pPr>
              <w:rPr>
                <w:rFonts w:asciiTheme="majorHAnsi" w:hAnsiTheme="majorHAnsi" w:cstheme="majorHAnsi"/>
                <w:sz w:val="22"/>
                <w:szCs w:val="22"/>
              </w:rPr>
            </w:pPr>
            <w:r w:rsidRPr="00AA04F7">
              <w:rPr>
                <w:rFonts w:asciiTheme="majorHAnsi" w:hAnsiTheme="majorHAnsi" w:cstheme="majorHAnsi"/>
                <w:sz w:val="22"/>
                <w:szCs w:val="22"/>
              </w:rPr>
              <w:t>Établir</w:t>
            </w:r>
            <w:r w:rsidR="00D36E96" w:rsidRPr="00AA04F7">
              <w:rPr>
                <w:rFonts w:asciiTheme="majorHAnsi" w:hAnsiTheme="majorHAnsi" w:cstheme="majorHAnsi"/>
                <w:sz w:val="22"/>
                <w:szCs w:val="22"/>
              </w:rPr>
              <w:t>, prouver, faire une démonstration avec des arguments. Exemple : « Montrez que les principes de service public sont bien respectés » suppose d’énumérer ces principes (égalité, mutabilité, continuité) en les illustrant d’exemples pris dans les documents pour prouver par la démonstration qu’ils sont bien appliqués par l’organisation.</w:t>
            </w:r>
          </w:p>
        </w:tc>
      </w:tr>
      <w:tr w:rsidR="00D36E96" w:rsidRPr="00AA04F7" w14:paraId="0D1E340A" w14:textId="77777777" w:rsidTr="008A7C0C">
        <w:trPr>
          <w:trHeight w:val="1259"/>
        </w:trPr>
        <w:tc>
          <w:tcPr>
            <w:tcW w:w="22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D78CBA" w14:textId="77777777" w:rsidR="00D36E96" w:rsidRPr="008A7C0C" w:rsidRDefault="00D36E96" w:rsidP="008A7C0C">
            <w:pPr>
              <w:rPr>
                <w:rFonts w:asciiTheme="majorHAnsi" w:hAnsiTheme="majorHAnsi" w:cstheme="majorHAnsi"/>
                <w:color w:val="833C0B" w:themeColor="accent2" w:themeShade="80"/>
                <w:sz w:val="22"/>
                <w:szCs w:val="22"/>
              </w:rPr>
            </w:pPr>
            <w:r w:rsidRPr="008A7C0C">
              <w:rPr>
                <w:rFonts w:asciiTheme="majorHAnsi" w:hAnsiTheme="majorHAnsi" w:cstheme="majorHAnsi"/>
                <w:color w:val="833C0B" w:themeColor="accent2" w:themeShade="80"/>
                <w:sz w:val="22"/>
                <w:szCs w:val="22"/>
              </w:rPr>
              <w:t>Repérer</w:t>
            </w:r>
          </w:p>
        </w:tc>
        <w:tc>
          <w:tcPr>
            <w:tcW w:w="7955" w:type="dxa"/>
            <w:tcBorders>
              <w:top w:val="single" w:sz="4" w:space="0" w:color="auto"/>
              <w:left w:val="single" w:sz="4" w:space="0" w:color="auto"/>
              <w:bottom w:val="single" w:sz="4" w:space="0" w:color="auto"/>
              <w:right w:val="single" w:sz="4" w:space="0" w:color="auto"/>
            </w:tcBorders>
            <w:vAlign w:val="center"/>
          </w:tcPr>
          <w:p w14:paraId="2A3E76C4" w14:textId="77777777" w:rsidR="00D36E96" w:rsidRPr="00AA04F7" w:rsidRDefault="00D36E96" w:rsidP="008A7C0C">
            <w:pPr>
              <w:rPr>
                <w:rFonts w:asciiTheme="majorHAnsi" w:hAnsiTheme="majorHAnsi" w:cstheme="majorHAnsi"/>
                <w:sz w:val="22"/>
                <w:szCs w:val="22"/>
              </w:rPr>
            </w:pPr>
            <w:r w:rsidRPr="00AA04F7">
              <w:rPr>
                <w:rFonts w:asciiTheme="majorHAnsi" w:hAnsiTheme="majorHAnsi" w:cstheme="majorHAnsi"/>
                <w:sz w:val="22"/>
                <w:szCs w:val="22"/>
              </w:rPr>
              <w:t xml:space="preserve">Retrouver, situer, positionner. </w:t>
            </w:r>
          </w:p>
          <w:p w14:paraId="395F03B6" w14:textId="77777777" w:rsidR="00D36E96" w:rsidRPr="00AA04F7" w:rsidRDefault="00D36E96" w:rsidP="008A7C0C">
            <w:pPr>
              <w:rPr>
                <w:rFonts w:asciiTheme="majorHAnsi" w:hAnsiTheme="majorHAnsi" w:cstheme="majorHAnsi"/>
                <w:sz w:val="22"/>
                <w:szCs w:val="22"/>
              </w:rPr>
            </w:pPr>
            <w:r w:rsidRPr="00AA04F7">
              <w:rPr>
                <w:rFonts w:asciiTheme="majorHAnsi" w:hAnsiTheme="majorHAnsi" w:cstheme="majorHAnsi"/>
                <w:sz w:val="22"/>
                <w:szCs w:val="22"/>
              </w:rPr>
              <w:t>Exemple : « Repérez les différents segments du marché » nécessite de connaître la notion de segment, de retrouver à travers les annexes les critères de segmentation retenus et de les exposer.</w:t>
            </w:r>
          </w:p>
        </w:tc>
      </w:tr>
      <w:tr w:rsidR="00D36E96" w:rsidRPr="00AA04F7" w14:paraId="4CBAF067" w14:textId="77777777" w:rsidTr="008A7C0C">
        <w:trPr>
          <w:trHeight w:val="1263"/>
        </w:trPr>
        <w:tc>
          <w:tcPr>
            <w:tcW w:w="22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ABF0BB8" w14:textId="77777777" w:rsidR="00D36E96" w:rsidRPr="008A7C0C" w:rsidRDefault="00D36E96" w:rsidP="008A7C0C">
            <w:pPr>
              <w:rPr>
                <w:rFonts w:asciiTheme="majorHAnsi" w:hAnsiTheme="majorHAnsi" w:cstheme="majorHAnsi"/>
                <w:color w:val="833C0B" w:themeColor="accent2" w:themeShade="80"/>
                <w:sz w:val="22"/>
                <w:szCs w:val="22"/>
              </w:rPr>
            </w:pPr>
            <w:r w:rsidRPr="008A7C0C">
              <w:rPr>
                <w:rFonts w:asciiTheme="majorHAnsi" w:hAnsiTheme="majorHAnsi" w:cstheme="majorHAnsi"/>
                <w:color w:val="833C0B" w:themeColor="accent2" w:themeShade="80"/>
                <w:sz w:val="22"/>
                <w:szCs w:val="22"/>
              </w:rPr>
              <w:t>Identifier</w:t>
            </w:r>
          </w:p>
        </w:tc>
        <w:tc>
          <w:tcPr>
            <w:tcW w:w="7955" w:type="dxa"/>
            <w:tcBorders>
              <w:top w:val="single" w:sz="4" w:space="0" w:color="auto"/>
              <w:left w:val="single" w:sz="4" w:space="0" w:color="auto"/>
              <w:bottom w:val="single" w:sz="4" w:space="0" w:color="auto"/>
              <w:right w:val="single" w:sz="4" w:space="0" w:color="auto"/>
            </w:tcBorders>
            <w:vAlign w:val="center"/>
          </w:tcPr>
          <w:p w14:paraId="6E317280" w14:textId="77777777" w:rsidR="00D36E96" w:rsidRPr="00AA04F7" w:rsidRDefault="00D36E96" w:rsidP="008A7C0C">
            <w:pPr>
              <w:rPr>
                <w:rFonts w:asciiTheme="majorHAnsi" w:hAnsiTheme="majorHAnsi" w:cstheme="majorHAnsi"/>
                <w:sz w:val="22"/>
                <w:szCs w:val="22"/>
              </w:rPr>
            </w:pPr>
            <w:r w:rsidRPr="00AA04F7">
              <w:rPr>
                <w:rFonts w:asciiTheme="majorHAnsi" w:hAnsiTheme="majorHAnsi" w:cstheme="majorHAnsi"/>
                <w:sz w:val="22"/>
                <w:szCs w:val="22"/>
              </w:rPr>
              <w:t xml:space="preserve">Reconnaître, désigner.  </w:t>
            </w:r>
          </w:p>
          <w:p w14:paraId="7A027E79" w14:textId="7B6D46E3" w:rsidR="00D36E96" w:rsidRPr="00AA04F7" w:rsidRDefault="00C0696D" w:rsidP="008A7C0C">
            <w:pPr>
              <w:rPr>
                <w:rFonts w:asciiTheme="majorHAnsi" w:hAnsiTheme="majorHAnsi" w:cstheme="majorHAnsi"/>
                <w:sz w:val="22"/>
                <w:szCs w:val="22"/>
              </w:rPr>
            </w:pPr>
            <w:r w:rsidRPr="00AA04F7">
              <w:rPr>
                <w:rFonts w:asciiTheme="majorHAnsi" w:hAnsiTheme="majorHAnsi" w:cstheme="majorHAnsi"/>
                <w:sz w:val="22"/>
                <w:szCs w:val="22"/>
              </w:rPr>
              <w:t>Exemple : « Identifiez les indicateurs de performance pertinents</w:t>
            </w:r>
            <w:r w:rsidR="00AA04F7">
              <w:rPr>
                <w:rFonts w:asciiTheme="majorHAnsi" w:hAnsiTheme="majorHAnsi" w:cstheme="majorHAnsi"/>
                <w:sz w:val="22"/>
                <w:szCs w:val="22"/>
              </w:rPr>
              <w:t xml:space="preserve"> </w:t>
            </w:r>
            <w:r w:rsidR="00D36E96" w:rsidRPr="00AA04F7">
              <w:rPr>
                <w:rFonts w:asciiTheme="majorHAnsi" w:hAnsiTheme="majorHAnsi" w:cstheme="majorHAnsi"/>
                <w:sz w:val="22"/>
                <w:szCs w:val="22"/>
              </w:rPr>
              <w:t xml:space="preserve">» nécessite de repérer </w:t>
            </w:r>
            <w:r w:rsidRPr="00AA04F7">
              <w:rPr>
                <w:rFonts w:asciiTheme="majorHAnsi" w:hAnsiTheme="majorHAnsi" w:cstheme="majorHAnsi"/>
                <w:sz w:val="22"/>
                <w:szCs w:val="22"/>
              </w:rPr>
              <w:t>la nature des indicateurs</w:t>
            </w:r>
            <w:r w:rsidR="00D36E96" w:rsidRPr="00AA04F7">
              <w:rPr>
                <w:rFonts w:asciiTheme="majorHAnsi" w:hAnsiTheme="majorHAnsi" w:cstheme="majorHAnsi"/>
                <w:sz w:val="22"/>
                <w:szCs w:val="22"/>
              </w:rPr>
              <w:t xml:space="preserve"> et de la qualifier en justifiant son choix par l’application des critères</w:t>
            </w:r>
            <w:r w:rsidRPr="00AA04F7">
              <w:rPr>
                <w:rFonts w:asciiTheme="majorHAnsi" w:hAnsiTheme="majorHAnsi" w:cstheme="majorHAnsi"/>
                <w:sz w:val="22"/>
                <w:szCs w:val="22"/>
              </w:rPr>
              <w:t>.</w:t>
            </w:r>
          </w:p>
        </w:tc>
      </w:tr>
      <w:tr w:rsidR="00D36E96" w:rsidRPr="00AA04F7" w14:paraId="005575FD" w14:textId="77777777" w:rsidTr="008A7C0C">
        <w:trPr>
          <w:trHeight w:val="997"/>
        </w:trPr>
        <w:tc>
          <w:tcPr>
            <w:tcW w:w="22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7D679E8" w14:textId="0D59D4FD" w:rsidR="00D36E96" w:rsidRPr="008A7C0C" w:rsidRDefault="00D36E96" w:rsidP="008A7C0C">
            <w:pPr>
              <w:rPr>
                <w:rFonts w:asciiTheme="majorHAnsi" w:hAnsiTheme="majorHAnsi" w:cstheme="majorHAnsi"/>
                <w:color w:val="833C0B" w:themeColor="accent2" w:themeShade="80"/>
                <w:sz w:val="22"/>
                <w:szCs w:val="22"/>
              </w:rPr>
            </w:pPr>
            <w:r w:rsidRPr="008A7C0C">
              <w:rPr>
                <w:rFonts w:asciiTheme="majorHAnsi" w:hAnsiTheme="majorHAnsi" w:cstheme="majorHAnsi"/>
                <w:color w:val="833C0B" w:themeColor="accent2" w:themeShade="80"/>
                <w:sz w:val="22"/>
                <w:szCs w:val="22"/>
              </w:rPr>
              <w:t xml:space="preserve">Discuter  </w:t>
            </w:r>
          </w:p>
        </w:tc>
        <w:tc>
          <w:tcPr>
            <w:tcW w:w="7955" w:type="dxa"/>
            <w:tcBorders>
              <w:top w:val="single" w:sz="4" w:space="0" w:color="auto"/>
              <w:left w:val="single" w:sz="4" w:space="0" w:color="auto"/>
              <w:bottom w:val="single" w:sz="4" w:space="0" w:color="auto"/>
              <w:right w:val="single" w:sz="4" w:space="0" w:color="auto"/>
            </w:tcBorders>
            <w:vAlign w:val="center"/>
          </w:tcPr>
          <w:p w14:paraId="7A0FAC98" w14:textId="77777777" w:rsidR="00D36E96" w:rsidRPr="00AA04F7" w:rsidRDefault="00D36E96" w:rsidP="008A7C0C">
            <w:pPr>
              <w:rPr>
                <w:rFonts w:asciiTheme="majorHAnsi" w:hAnsiTheme="majorHAnsi" w:cstheme="majorHAnsi"/>
                <w:sz w:val="22"/>
                <w:szCs w:val="22"/>
              </w:rPr>
            </w:pPr>
            <w:r w:rsidRPr="00AA04F7">
              <w:rPr>
                <w:rFonts w:asciiTheme="majorHAnsi" w:hAnsiTheme="majorHAnsi" w:cstheme="majorHAnsi"/>
                <w:sz w:val="22"/>
                <w:szCs w:val="22"/>
              </w:rPr>
              <w:t xml:space="preserve">Apprécier, estimer, juger, au besoin critiquer. </w:t>
            </w:r>
          </w:p>
          <w:p w14:paraId="465D320A" w14:textId="4A4CB29E" w:rsidR="00D36E96" w:rsidRPr="00AA04F7" w:rsidRDefault="00D36E96" w:rsidP="008A7C0C">
            <w:pPr>
              <w:rPr>
                <w:rFonts w:asciiTheme="majorHAnsi" w:hAnsiTheme="majorHAnsi" w:cstheme="majorHAnsi"/>
                <w:sz w:val="22"/>
                <w:szCs w:val="22"/>
              </w:rPr>
            </w:pPr>
            <w:r w:rsidRPr="00AA04F7">
              <w:rPr>
                <w:rFonts w:asciiTheme="majorHAnsi" w:hAnsiTheme="majorHAnsi" w:cstheme="majorHAnsi"/>
                <w:sz w:val="22"/>
                <w:szCs w:val="22"/>
              </w:rPr>
              <w:t>Exemple : « Discutez la position prise par le dirigeant de cette organisation » impose de présenter cette décision, de l’expliquer, mais aussi d’en montrer l’intérêt et les limites.</w:t>
            </w:r>
          </w:p>
        </w:tc>
      </w:tr>
      <w:tr w:rsidR="00D36E96" w:rsidRPr="00AA04F7" w14:paraId="5DA1FEDA" w14:textId="77777777" w:rsidTr="008A7C0C">
        <w:trPr>
          <w:trHeight w:val="980"/>
        </w:trPr>
        <w:tc>
          <w:tcPr>
            <w:tcW w:w="22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99C21E8" w14:textId="77777777" w:rsidR="00D36E96" w:rsidRPr="008A7C0C" w:rsidRDefault="00D36E96" w:rsidP="008A7C0C">
            <w:pPr>
              <w:rPr>
                <w:rFonts w:asciiTheme="majorHAnsi" w:hAnsiTheme="majorHAnsi" w:cstheme="majorHAnsi"/>
                <w:color w:val="833C0B" w:themeColor="accent2" w:themeShade="80"/>
                <w:sz w:val="22"/>
                <w:szCs w:val="22"/>
              </w:rPr>
            </w:pPr>
            <w:r w:rsidRPr="008A7C0C">
              <w:rPr>
                <w:rFonts w:asciiTheme="majorHAnsi" w:hAnsiTheme="majorHAnsi" w:cstheme="majorHAnsi"/>
                <w:color w:val="833C0B" w:themeColor="accent2" w:themeShade="80"/>
                <w:sz w:val="22"/>
                <w:szCs w:val="22"/>
              </w:rPr>
              <w:t>Commenter </w:t>
            </w:r>
          </w:p>
        </w:tc>
        <w:tc>
          <w:tcPr>
            <w:tcW w:w="7955" w:type="dxa"/>
            <w:tcBorders>
              <w:top w:val="single" w:sz="4" w:space="0" w:color="auto"/>
              <w:left w:val="single" w:sz="4" w:space="0" w:color="auto"/>
              <w:bottom w:val="single" w:sz="4" w:space="0" w:color="auto"/>
              <w:right w:val="single" w:sz="4" w:space="0" w:color="auto"/>
            </w:tcBorders>
            <w:vAlign w:val="center"/>
          </w:tcPr>
          <w:p w14:paraId="25CDA790" w14:textId="77777777" w:rsidR="00D36E96" w:rsidRPr="00AA04F7" w:rsidRDefault="00D36E96" w:rsidP="008A7C0C">
            <w:pPr>
              <w:rPr>
                <w:rFonts w:asciiTheme="majorHAnsi" w:hAnsiTheme="majorHAnsi" w:cstheme="majorHAnsi"/>
                <w:sz w:val="22"/>
                <w:szCs w:val="22"/>
              </w:rPr>
            </w:pPr>
            <w:r w:rsidRPr="00AA04F7">
              <w:rPr>
                <w:rFonts w:asciiTheme="majorHAnsi" w:hAnsiTheme="majorHAnsi" w:cstheme="majorHAnsi"/>
                <w:sz w:val="22"/>
                <w:szCs w:val="22"/>
              </w:rPr>
              <w:t>Donner une explication, faire des remarques, des critiques. Exemple : « Commentez la décision prise par cette organisation » implique d’expliquer cette décision, mais aussi d’en rechercher les conséquences positives et éventuellement négatives.</w:t>
            </w:r>
          </w:p>
        </w:tc>
      </w:tr>
      <w:tr w:rsidR="00D36E96" w:rsidRPr="00AA04F7" w14:paraId="13A23E06" w14:textId="77777777" w:rsidTr="008A7C0C">
        <w:trPr>
          <w:trHeight w:val="1264"/>
        </w:trPr>
        <w:tc>
          <w:tcPr>
            <w:tcW w:w="22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B39E7DF" w14:textId="238A57DF" w:rsidR="00D36E96" w:rsidRPr="008A7C0C" w:rsidRDefault="00D36E96" w:rsidP="008A7C0C">
            <w:pPr>
              <w:rPr>
                <w:rFonts w:asciiTheme="majorHAnsi" w:hAnsiTheme="majorHAnsi" w:cstheme="majorHAnsi"/>
                <w:color w:val="833C0B" w:themeColor="accent2" w:themeShade="80"/>
                <w:sz w:val="22"/>
                <w:szCs w:val="22"/>
              </w:rPr>
            </w:pPr>
            <w:r w:rsidRPr="008A7C0C">
              <w:rPr>
                <w:rFonts w:asciiTheme="majorHAnsi" w:hAnsiTheme="majorHAnsi" w:cstheme="majorHAnsi"/>
                <w:color w:val="833C0B" w:themeColor="accent2" w:themeShade="80"/>
                <w:sz w:val="22"/>
                <w:szCs w:val="22"/>
              </w:rPr>
              <w:t>Justifier </w:t>
            </w:r>
          </w:p>
        </w:tc>
        <w:tc>
          <w:tcPr>
            <w:tcW w:w="7955" w:type="dxa"/>
            <w:tcBorders>
              <w:top w:val="single" w:sz="4" w:space="0" w:color="auto"/>
              <w:left w:val="single" w:sz="4" w:space="0" w:color="auto"/>
              <w:bottom w:val="single" w:sz="4" w:space="0" w:color="auto"/>
              <w:right w:val="single" w:sz="4" w:space="0" w:color="auto"/>
            </w:tcBorders>
            <w:vAlign w:val="center"/>
          </w:tcPr>
          <w:p w14:paraId="57813A31" w14:textId="2A457D75" w:rsidR="00D36E96" w:rsidRPr="00AA04F7" w:rsidRDefault="00D36E96" w:rsidP="008A7C0C">
            <w:pPr>
              <w:rPr>
                <w:rFonts w:asciiTheme="majorHAnsi" w:hAnsiTheme="majorHAnsi" w:cstheme="majorHAnsi"/>
                <w:sz w:val="22"/>
                <w:szCs w:val="22"/>
              </w:rPr>
            </w:pPr>
            <w:r w:rsidRPr="00AA04F7">
              <w:rPr>
                <w:rFonts w:asciiTheme="majorHAnsi" w:hAnsiTheme="majorHAnsi" w:cstheme="majorHAnsi"/>
                <w:sz w:val="22"/>
                <w:szCs w:val="22"/>
              </w:rPr>
              <w:t>Montrer avec des arguments que quelque chose est juste, bien fondé, vérifier, motiver une démarche, une décision. Exemple : « Justifiez le recours à la sous-traitance » implique de connaître les avantages de la sous-traitance pour expliquer la décision prise tout en s’appuyant sur les annexes et sur le contexte.</w:t>
            </w:r>
          </w:p>
        </w:tc>
      </w:tr>
      <w:tr w:rsidR="00D36E96" w:rsidRPr="00AA04F7" w14:paraId="32C097AE" w14:textId="77777777" w:rsidTr="008A7C0C">
        <w:trPr>
          <w:trHeight w:val="700"/>
        </w:trPr>
        <w:tc>
          <w:tcPr>
            <w:tcW w:w="22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6656AEA" w14:textId="6108A40C" w:rsidR="00D36E96" w:rsidRPr="008A7C0C" w:rsidRDefault="00D36E96" w:rsidP="008A7C0C">
            <w:pPr>
              <w:rPr>
                <w:rFonts w:asciiTheme="majorHAnsi" w:hAnsiTheme="majorHAnsi" w:cstheme="majorHAnsi"/>
                <w:color w:val="833C0B" w:themeColor="accent2" w:themeShade="80"/>
                <w:sz w:val="22"/>
                <w:szCs w:val="22"/>
              </w:rPr>
            </w:pPr>
            <w:r w:rsidRPr="008A7C0C">
              <w:rPr>
                <w:rFonts w:asciiTheme="majorHAnsi" w:hAnsiTheme="majorHAnsi" w:cstheme="majorHAnsi"/>
                <w:color w:val="833C0B" w:themeColor="accent2" w:themeShade="80"/>
                <w:sz w:val="22"/>
                <w:szCs w:val="22"/>
              </w:rPr>
              <w:t>Résumer </w:t>
            </w:r>
          </w:p>
        </w:tc>
        <w:tc>
          <w:tcPr>
            <w:tcW w:w="7955" w:type="dxa"/>
            <w:tcBorders>
              <w:top w:val="single" w:sz="4" w:space="0" w:color="auto"/>
              <w:left w:val="single" w:sz="4" w:space="0" w:color="auto"/>
              <w:bottom w:val="single" w:sz="4" w:space="0" w:color="auto"/>
              <w:right w:val="single" w:sz="4" w:space="0" w:color="auto"/>
            </w:tcBorders>
            <w:vAlign w:val="center"/>
          </w:tcPr>
          <w:p w14:paraId="1BC369DA" w14:textId="77777777" w:rsidR="00D36E96" w:rsidRPr="00AA04F7" w:rsidRDefault="00D36E96" w:rsidP="008A7C0C">
            <w:pPr>
              <w:rPr>
                <w:rFonts w:asciiTheme="majorHAnsi" w:hAnsiTheme="majorHAnsi" w:cstheme="majorHAnsi"/>
                <w:sz w:val="22"/>
                <w:szCs w:val="22"/>
              </w:rPr>
            </w:pPr>
            <w:r w:rsidRPr="00AA04F7">
              <w:rPr>
                <w:rFonts w:asciiTheme="majorHAnsi" w:hAnsiTheme="majorHAnsi" w:cstheme="majorHAnsi"/>
                <w:sz w:val="22"/>
                <w:szCs w:val="22"/>
              </w:rPr>
              <w:t>Présenter brièvement le contenu de la documentation. Exemple : « Résumez la décision prise » exige de faire un condensé des idées exposées.</w:t>
            </w:r>
          </w:p>
        </w:tc>
      </w:tr>
      <w:tr w:rsidR="00D36E96" w:rsidRPr="00AA04F7" w14:paraId="67DAD321" w14:textId="77777777" w:rsidTr="008A7C0C">
        <w:trPr>
          <w:trHeight w:val="966"/>
        </w:trPr>
        <w:tc>
          <w:tcPr>
            <w:tcW w:w="22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CF65BBA" w14:textId="79AF9C35" w:rsidR="00D36E96" w:rsidRPr="008A7C0C" w:rsidRDefault="00D36E96" w:rsidP="008A7C0C">
            <w:pPr>
              <w:rPr>
                <w:rFonts w:asciiTheme="majorHAnsi" w:hAnsiTheme="majorHAnsi" w:cstheme="majorHAnsi"/>
                <w:color w:val="833C0B" w:themeColor="accent2" w:themeShade="80"/>
                <w:sz w:val="22"/>
                <w:szCs w:val="22"/>
              </w:rPr>
            </w:pPr>
            <w:r w:rsidRPr="008A7C0C">
              <w:rPr>
                <w:rFonts w:asciiTheme="majorHAnsi" w:hAnsiTheme="majorHAnsi" w:cstheme="majorHAnsi"/>
                <w:color w:val="833C0B" w:themeColor="accent2" w:themeShade="80"/>
                <w:sz w:val="22"/>
                <w:szCs w:val="22"/>
              </w:rPr>
              <w:t>Structurer </w:t>
            </w:r>
          </w:p>
        </w:tc>
        <w:tc>
          <w:tcPr>
            <w:tcW w:w="7955" w:type="dxa"/>
            <w:tcBorders>
              <w:top w:val="single" w:sz="4" w:space="0" w:color="auto"/>
              <w:left w:val="single" w:sz="4" w:space="0" w:color="auto"/>
              <w:bottom w:val="single" w:sz="4" w:space="0" w:color="auto"/>
              <w:right w:val="single" w:sz="4" w:space="0" w:color="auto"/>
            </w:tcBorders>
            <w:vAlign w:val="center"/>
          </w:tcPr>
          <w:p w14:paraId="4229D419" w14:textId="77777777" w:rsidR="00D36E96" w:rsidRPr="00AA04F7" w:rsidRDefault="00D36E96" w:rsidP="008A7C0C">
            <w:pPr>
              <w:rPr>
                <w:rFonts w:asciiTheme="majorHAnsi" w:hAnsiTheme="majorHAnsi" w:cstheme="majorHAnsi"/>
                <w:sz w:val="22"/>
                <w:szCs w:val="22"/>
              </w:rPr>
            </w:pPr>
            <w:r w:rsidRPr="00AA04F7">
              <w:rPr>
                <w:rFonts w:asciiTheme="majorHAnsi" w:hAnsiTheme="majorHAnsi" w:cstheme="majorHAnsi"/>
                <w:sz w:val="22"/>
                <w:szCs w:val="22"/>
              </w:rPr>
              <w:t xml:space="preserve">Ordonner, classer les arguments du cours et de la documentation. </w:t>
            </w:r>
          </w:p>
          <w:p w14:paraId="59BAA1B7" w14:textId="46EAC93F" w:rsidR="00D36E96" w:rsidRPr="00AA04F7" w:rsidRDefault="00D36E96" w:rsidP="008A7C0C">
            <w:pPr>
              <w:rPr>
                <w:rFonts w:asciiTheme="majorHAnsi" w:hAnsiTheme="majorHAnsi" w:cstheme="majorHAnsi"/>
                <w:sz w:val="22"/>
                <w:szCs w:val="22"/>
              </w:rPr>
            </w:pPr>
            <w:r w:rsidRPr="00AA04F7">
              <w:rPr>
                <w:rFonts w:asciiTheme="majorHAnsi" w:hAnsiTheme="majorHAnsi" w:cstheme="majorHAnsi"/>
                <w:sz w:val="22"/>
                <w:szCs w:val="22"/>
              </w:rPr>
              <w:t>Exemple : « Structurez les objectifs de cette organisation » implique la recherche de critères de classement pour regrouper les différents objectifs par thèmes semblables.</w:t>
            </w:r>
          </w:p>
        </w:tc>
      </w:tr>
      <w:tr w:rsidR="00D36E96" w:rsidRPr="00AA04F7" w14:paraId="6A58252D" w14:textId="77777777" w:rsidTr="008A7C0C">
        <w:trPr>
          <w:trHeight w:val="1263"/>
        </w:trPr>
        <w:tc>
          <w:tcPr>
            <w:tcW w:w="22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B02B930" w14:textId="528446D1" w:rsidR="00D36E96" w:rsidRPr="008A7C0C" w:rsidRDefault="00D36E96" w:rsidP="008A7C0C">
            <w:pPr>
              <w:rPr>
                <w:rFonts w:asciiTheme="majorHAnsi" w:hAnsiTheme="majorHAnsi" w:cstheme="majorHAnsi"/>
                <w:color w:val="833C0B" w:themeColor="accent2" w:themeShade="80"/>
                <w:sz w:val="22"/>
                <w:szCs w:val="22"/>
              </w:rPr>
            </w:pPr>
            <w:r w:rsidRPr="008A7C0C">
              <w:rPr>
                <w:rFonts w:asciiTheme="majorHAnsi" w:hAnsiTheme="majorHAnsi" w:cstheme="majorHAnsi"/>
                <w:color w:val="833C0B" w:themeColor="accent2" w:themeShade="80"/>
                <w:sz w:val="22"/>
                <w:szCs w:val="22"/>
              </w:rPr>
              <w:t>Synthétiser </w:t>
            </w:r>
          </w:p>
        </w:tc>
        <w:tc>
          <w:tcPr>
            <w:tcW w:w="7955" w:type="dxa"/>
            <w:tcBorders>
              <w:top w:val="single" w:sz="4" w:space="0" w:color="auto"/>
              <w:left w:val="single" w:sz="4" w:space="0" w:color="auto"/>
              <w:bottom w:val="single" w:sz="4" w:space="0" w:color="auto"/>
              <w:right w:val="single" w:sz="4" w:space="0" w:color="auto"/>
            </w:tcBorders>
            <w:vAlign w:val="center"/>
          </w:tcPr>
          <w:p w14:paraId="28554581" w14:textId="727C12D6" w:rsidR="00D36E96" w:rsidRPr="00AA04F7" w:rsidRDefault="00D36E96" w:rsidP="008A7C0C">
            <w:pPr>
              <w:rPr>
                <w:rFonts w:asciiTheme="majorHAnsi" w:hAnsiTheme="majorHAnsi" w:cstheme="majorHAnsi"/>
                <w:sz w:val="22"/>
                <w:szCs w:val="22"/>
              </w:rPr>
            </w:pPr>
            <w:r w:rsidRPr="00AA04F7">
              <w:rPr>
                <w:rFonts w:asciiTheme="majorHAnsi" w:hAnsiTheme="majorHAnsi" w:cstheme="majorHAnsi"/>
                <w:sz w:val="22"/>
                <w:szCs w:val="22"/>
              </w:rPr>
              <w:t>Rassembler les éléments contenus dans les différentes annexes pour les ordonner de façon plus cohérente. Exemple : « Synthétisez la documentation sur le diagnostic stratégique » demande de rassembler les différentes données et de les classer de façon appropriée en forces et faiblesses, contraintes et opportunités.</w:t>
            </w:r>
            <w:r w:rsidR="00AA04F7" w:rsidRPr="00AA04F7">
              <w:rPr>
                <w:rFonts w:asciiTheme="majorHAnsi" w:hAnsiTheme="majorHAnsi" w:cstheme="majorHAnsi"/>
                <w:sz w:val="22"/>
                <w:szCs w:val="22"/>
              </w:rPr>
              <w:t xml:space="preserve"> </w:t>
            </w:r>
            <w:r w:rsidR="00AA04F7" w:rsidRPr="00AA04F7">
              <w:rPr>
                <w:rFonts w:asciiTheme="majorHAnsi" w:hAnsiTheme="majorHAnsi" w:cstheme="majorHAnsi"/>
                <w:noProof/>
                <w:sz w:val="22"/>
                <w:szCs w:val="22"/>
              </w:rPr>
              <w:drawing>
                <wp:inline distT="0" distB="0" distL="0" distR="0" wp14:anchorId="42B9BA8D" wp14:editId="6A3681D2">
                  <wp:extent cx="142875" cy="1428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D36E96" w:rsidRPr="00AA04F7" w14:paraId="02C699C5" w14:textId="77777777" w:rsidTr="008A7C0C">
        <w:trPr>
          <w:trHeight w:val="1423"/>
        </w:trPr>
        <w:tc>
          <w:tcPr>
            <w:tcW w:w="22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A1407E9" w14:textId="26E5A1FE" w:rsidR="00D36E96" w:rsidRPr="008A7C0C" w:rsidRDefault="00D36E96" w:rsidP="008A7C0C">
            <w:pPr>
              <w:rPr>
                <w:rFonts w:asciiTheme="majorHAnsi" w:hAnsiTheme="majorHAnsi" w:cstheme="majorHAnsi"/>
                <w:color w:val="833C0B" w:themeColor="accent2" w:themeShade="80"/>
                <w:sz w:val="22"/>
                <w:szCs w:val="22"/>
              </w:rPr>
            </w:pPr>
            <w:r w:rsidRPr="008A7C0C">
              <w:rPr>
                <w:rFonts w:asciiTheme="majorHAnsi" w:hAnsiTheme="majorHAnsi" w:cstheme="majorHAnsi"/>
                <w:color w:val="833C0B" w:themeColor="accent2" w:themeShade="80"/>
                <w:sz w:val="22"/>
                <w:szCs w:val="22"/>
              </w:rPr>
              <w:t xml:space="preserve">Rechercher (retrouver) </w:t>
            </w:r>
          </w:p>
        </w:tc>
        <w:tc>
          <w:tcPr>
            <w:tcW w:w="7955" w:type="dxa"/>
            <w:tcBorders>
              <w:top w:val="single" w:sz="4" w:space="0" w:color="auto"/>
              <w:left w:val="single" w:sz="4" w:space="0" w:color="auto"/>
              <w:bottom w:val="single" w:sz="4" w:space="0" w:color="auto"/>
              <w:right w:val="single" w:sz="4" w:space="0" w:color="auto"/>
            </w:tcBorders>
            <w:vAlign w:val="center"/>
          </w:tcPr>
          <w:p w14:paraId="3D803256" w14:textId="77777777" w:rsidR="00D36E96" w:rsidRPr="00AA04F7" w:rsidRDefault="00D36E96" w:rsidP="008A7C0C">
            <w:pPr>
              <w:rPr>
                <w:rFonts w:asciiTheme="majorHAnsi" w:hAnsiTheme="majorHAnsi" w:cstheme="majorHAnsi"/>
                <w:sz w:val="22"/>
                <w:szCs w:val="22"/>
              </w:rPr>
            </w:pPr>
            <w:r w:rsidRPr="00AA04F7">
              <w:rPr>
                <w:rFonts w:asciiTheme="majorHAnsi" w:hAnsiTheme="majorHAnsi" w:cstheme="majorHAnsi"/>
                <w:sz w:val="22"/>
                <w:szCs w:val="22"/>
              </w:rPr>
              <w:t xml:space="preserve">Trouver des arguments dans les différentes annexes proposées et dans les connaissances. </w:t>
            </w:r>
          </w:p>
          <w:p w14:paraId="7A17EC06" w14:textId="77777777" w:rsidR="00D36E96" w:rsidRPr="00AA04F7" w:rsidRDefault="00D36E96" w:rsidP="008A7C0C">
            <w:pPr>
              <w:rPr>
                <w:rFonts w:asciiTheme="majorHAnsi" w:hAnsiTheme="majorHAnsi" w:cstheme="majorHAnsi"/>
                <w:sz w:val="22"/>
                <w:szCs w:val="22"/>
              </w:rPr>
            </w:pPr>
            <w:r w:rsidRPr="00AA04F7">
              <w:rPr>
                <w:rFonts w:asciiTheme="majorHAnsi" w:hAnsiTheme="majorHAnsi" w:cstheme="majorHAnsi"/>
                <w:sz w:val="22"/>
                <w:szCs w:val="22"/>
              </w:rPr>
              <w:t>Exemple : « Recherchez les conséquences de la stratégie mise en place » implique de relever tous les arguments dans le cours et dans les annexes pour les regrouper et les exposer.</w:t>
            </w:r>
          </w:p>
        </w:tc>
      </w:tr>
    </w:tbl>
    <w:p w14:paraId="4FC3A1D4" w14:textId="29197D45" w:rsidR="00AA04F7" w:rsidRDefault="00AA04F7">
      <w:pPr>
        <w:rPr>
          <w:rFonts w:asciiTheme="majorHAnsi" w:hAnsiTheme="majorHAnsi" w:cstheme="majorHAnsi"/>
          <w:sz w:val="22"/>
          <w:szCs w:val="22"/>
        </w:rPr>
      </w:pPr>
    </w:p>
    <w:sectPr w:rsidR="00AA04F7" w:rsidSect="00AA04F7">
      <w:footerReference w:type="even" r:id="rId9"/>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89CAB" w14:textId="77777777" w:rsidR="006238A7" w:rsidRDefault="006238A7">
      <w:r>
        <w:separator/>
      </w:r>
    </w:p>
  </w:endnote>
  <w:endnote w:type="continuationSeparator" w:id="0">
    <w:p w14:paraId="309BFACB" w14:textId="77777777" w:rsidR="006238A7" w:rsidRDefault="00623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791B" w14:textId="2D666DF4" w:rsidR="00D36E96" w:rsidRDefault="00D36E96">
    <w:pPr>
      <w:pStyle w:val="Pieddepage"/>
      <w:framePr w:wrap="around" w:vAnchor="text" w:hAnchor="margin" w:xAlign="right" w:y="1"/>
      <w:rPr>
        <w:rStyle w:val="Numrodepage"/>
      </w:rPr>
    </w:pPr>
    <w:r>
      <w:rPr>
        <w:rStyle w:val="Numrodepage"/>
      </w:rPr>
      <w:fldChar w:fldCharType="begin"/>
    </w:r>
    <w:r w:rsidR="002604D8">
      <w:rPr>
        <w:rStyle w:val="Numrodepage"/>
      </w:rPr>
      <w:instrText>PAGE</w:instrText>
    </w:r>
    <w:r>
      <w:rPr>
        <w:rStyle w:val="Numrodepage"/>
      </w:rPr>
      <w:instrText xml:space="preserve">  </w:instrText>
    </w:r>
    <w:r>
      <w:rPr>
        <w:rStyle w:val="Numrodepage"/>
      </w:rPr>
      <w:fldChar w:fldCharType="separate"/>
    </w:r>
    <w:r w:rsidR="00AA04F7">
      <w:rPr>
        <w:rStyle w:val="Numrodepage"/>
        <w:noProof/>
      </w:rPr>
      <w:t>1</w:t>
    </w:r>
    <w:r>
      <w:rPr>
        <w:rStyle w:val="Numrodepage"/>
      </w:rPr>
      <w:fldChar w:fldCharType="end"/>
    </w:r>
  </w:p>
  <w:p w14:paraId="1563BE07" w14:textId="77777777" w:rsidR="00D36E96" w:rsidRDefault="00D36E9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C4FA" w14:textId="77777777" w:rsidR="00D36E96" w:rsidRPr="00C32489" w:rsidRDefault="00D36E96">
    <w:pPr>
      <w:pStyle w:val="Pieddepage"/>
      <w:framePr w:wrap="around" w:vAnchor="text" w:hAnchor="margin" w:xAlign="right" w:y="1"/>
      <w:rPr>
        <w:rStyle w:val="Numrodepage"/>
        <w:rFonts w:ascii="Agency FB" w:hAnsi="Agency FB"/>
      </w:rPr>
    </w:pPr>
    <w:r w:rsidRPr="00C32489">
      <w:rPr>
        <w:rStyle w:val="Numrodepage"/>
        <w:rFonts w:ascii="Agency FB" w:hAnsi="Agency FB"/>
      </w:rPr>
      <w:fldChar w:fldCharType="begin"/>
    </w:r>
    <w:r w:rsidR="002604D8">
      <w:rPr>
        <w:rStyle w:val="Numrodepage"/>
        <w:rFonts w:ascii="Agency FB" w:hAnsi="Agency FB"/>
      </w:rPr>
      <w:instrText>PAGE</w:instrText>
    </w:r>
    <w:r w:rsidRPr="00C32489">
      <w:rPr>
        <w:rStyle w:val="Numrodepage"/>
        <w:rFonts w:ascii="Agency FB" w:hAnsi="Agency FB"/>
      </w:rPr>
      <w:instrText xml:space="preserve">  </w:instrText>
    </w:r>
    <w:r w:rsidRPr="00C32489">
      <w:rPr>
        <w:rStyle w:val="Numrodepage"/>
        <w:rFonts w:ascii="Agency FB" w:hAnsi="Agency FB"/>
      </w:rPr>
      <w:fldChar w:fldCharType="separate"/>
    </w:r>
    <w:r w:rsidR="0014274E">
      <w:rPr>
        <w:rStyle w:val="Numrodepage"/>
        <w:rFonts w:ascii="Agency FB" w:hAnsi="Agency FB"/>
        <w:noProof/>
      </w:rPr>
      <w:t>4</w:t>
    </w:r>
    <w:r w:rsidRPr="00C32489">
      <w:rPr>
        <w:rStyle w:val="Numrodepage"/>
        <w:rFonts w:ascii="Agency FB" w:hAnsi="Agency FB"/>
      </w:rPr>
      <w:fldChar w:fldCharType="end"/>
    </w:r>
  </w:p>
  <w:p w14:paraId="56E48362" w14:textId="59FC5D39" w:rsidR="00D36E96" w:rsidRPr="00AA04F7" w:rsidRDefault="00AA04F7" w:rsidP="00AA04F7">
    <w:pPr>
      <w:pStyle w:val="Pieddepage"/>
      <w:ind w:left="284" w:right="-24"/>
      <w:rPr>
        <w:rFonts w:asciiTheme="majorHAnsi" w:hAnsiTheme="majorHAnsi" w:cstheme="majorHAnsi"/>
        <w:sz w:val="16"/>
        <w:szCs w:val="16"/>
      </w:rPr>
    </w:pPr>
    <w:r w:rsidRPr="00C02C0C">
      <w:rPr>
        <w:rFonts w:asciiTheme="majorHAnsi" w:hAnsiTheme="majorHAnsi" w:cstheme="majorHAnsi"/>
        <w:noProof/>
      </w:rPr>
      <w:drawing>
        <wp:anchor distT="0" distB="0" distL="114300" distR="114300" simplePos="0" relativeHeight="251659264" behindDoc="0" locked="0" layoutInCell="1" allowOverlap="1" wp14:anchorId="31B361BD" wp14:editId="49B94F46">
          <wp:simplePos x="0" y="0"/>
          <wp:positionH relativeFrom="column">
            <wp:posOffset>-282575</wp:posOffset>
          </wp:positionH>
          <wp:positionV relativeFrom="paragraph">
            <wp:posOffset>-121285</wp:posOffset>
          </wp:positionV>
          <wp:extent cx="410845" cy="308610"/>
          <wp:effectExtent l="0" t="0" r="825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45" cy="308610"/>
                  </a:xfrm>
                  <a:prstGeom prst="rect">
                    <a:avLst/>
                  </a:prstGeom>
                  <a:noFill/>
                </pic:spPr>
              </pic:pic>
            </a:graphicData>
          </a:graphic>
          <wp14:sizeRelH relativeFrom="margin">
            <wp14:pctWidth>0</wp14:pctWidth>
          </wp14:sizeRelH>
          <wp14:sizeRelV relativeFrom="margin">
            <wp14:pctHeight>0</wp14:pctHeight>
          </wp14:sizeRelV>
        </wp:anchor>
      </w:drawing>
    </w:r>
    <w:r w:rsidRPr="00C02C0C">
      <w:rPr>
        <w:rFonts w:asciiTheme="majorHAnsi" w:hAnsiTheme="majorHAnsi" w:cstheme="majorHAnsi"/>
        <w:sz w:val="16"/>
        <w:szCs w:val="16"/>
      </w:rPr>
      <w:t xml:space="preserve"> </w:t>
    </w:r>
    <w:proofErr w:type="spellStart"/>
    <w:r w:rsidRPr="00C02C0C">
      <w:rPr>
        <w:rFonts w:asciiTheme="majorHAnsi" w:hAnsiTheme="majorHAnsi" w:cstheme="majorHAnsi"/>
        <w:smallCaps/>
        <w:sz w:val="16"/>
        <w:szCs w:val="16"/>
      </w:rPr>
      <w:t>Cerpeg</w:t>
    </w:r>
    <w:proofErr w:type="spellEnd"/>
    <w:r w:rsidRPr="00C02C0C">
      <w:rPr>
        <w:rFonts w:asciiTheme="majorHAnsi" w:hAnsiTheme="majorHAnsi" w:cstheme="majorHAnsi"/>
        <w:sz w:val="16"/>
        <w:szCs w:val="16"/>
      </w:rPr>
      <w:t xml:space="preserve"> 2022 |</w:t>
    </w:r>
    <w:r>
      <w:rPr>
        <w:rFonts w:asciiTheme="majorHAnsi" w:hAnsiTheme="majorHAnsi" w:cstheme="majorHAnsi"/>
        <w:sz w:val="16"/>
        <w:szCs w:val="16"/>
      </w:rPr>
      <w:t xml:space="preserve"> AP Liaison </w:t>
    </w:r>
    <w:proofErr w:type="spellStart"/>
    <w:r>
      <w:rPr>
        <w:rFonts w:asciiTheme="majorHAnsi" w:hAnsiTheme="majorHAnsi" w:cstheme="majorHAnsi"/>
        <w:sz w:val="16"/>
        <w:szCs w:val="16"/>
      </w:rPr>
      <w:t>BacPro</w:t>
    </w:r>
    <w:proofErr w:type="spellEnd"/>
    <w:r>
      <w:rPr>
        <w:rFonts w:asciiTheme="majorHAnsi" w:hAnsiTheme="majorHAnsi" w:cstheme="majorHAnsi"/>
        <w:sz w:val="16"/>
        <w:szCs w:val="16"/>
      </w:rPr>
      <w:t xml:space="preserve"> BTS – Eco/Droit – </w:t>
    </w:r>
    <w:proofErr w:type="spellStart"/>
    <w:r>
      <w:rPr>
        <w:rFonts w:asciiTheme="majorHAnsi" w:hAnsiTheme="majorHAnsi" w:cstheme="majorHAnsi"/>
        <w:sz w:val="16"/>
        <w:szCs w:val="16"/>
      </w:rPr>
      <w:t>ECJM</w:t>
    </w:r>
    <w:proofErr w:type="spellEnd"/>
    <w:r>
      <w:rPr>
        <w:rFonts w:asciiTheme="majorHAnsi" w:hAnsiTheme="majorHAnsi" w:cstheme="majorHAnsi"/>
        <w:sz w:val="16"/>
        <w:szCs w:val="16"/>
      </w:rPr>
      <w:t xml:space="preserve"> – Fiche Méthode 1</w:t>
    </w:r>
    <w:r>
      <w:rPr>
        <w:rFonts w:asciiTheme="majorHAnsi" w:hAnsiTheme="majorHAnsi" w:cstheme="majorHAnsi"/>
        <w:sz w:val="16"/>
        <w:szCs w:val="16"/>
      </w:rPr>
      <w:tab/>
    </w:r>
    <w:r w:rsidRPr="00C02C0C">
      <w:rPr>
        <w:rFonts w:asciiTheme="majorHAnsi" w:hAnsiTheme="majorHAnsi" w:cstheme="majorHAnsi"/>
        <w:sz w:val="16"/>
        <w:szCs w:val="16"/>
      </w:rPr>
      <w:fldChar w:fldCharType="begin"/>
    </w:r>
    <w:r w:rsidRPr="00C02C0C">
      <w:rPr>
        <w:rFonts w:asciiTheme="majorHAnsi" w:hAnsiTheme="majorHAnsi" w:cstheme="majorHAnsi"/>
        <w:sz w:val="16"/>
        <w:szCs w:val="16"/>
      </w:rPr>
      <w:instrText xml:space="preserve"> PAGE  \* Arabic  \* MERGEFORMAT </w:instrText>
    </w:r>
    <w:r w:rsidRPr="00C02C0C">
      <w:rPr>
        <w:rFonts w:asciiTheme="majorHAnsi" w:hAnsiTheme="majorHAnsi" w:cstheme="majorHAnsi"/>
        <w:sz w:val="16"/>
        <w:szCs w:val="16"/>
      </w:rPr>
      <w:fldChar w:fldCharType="separate"/>
    </w:r>
    <w:r>
      <w:rPr>
        <w:rFonts w:asciiTheme="majorHAnsi" w:hAnsiTheme="majorHAnsi" w:cstheme="majorHAnsi"/>
        <w:sz w:val="16"/>
        <w:szCs w:val="16"/>
      </w:rPr>
      <w:t>1</w:t>
    </w:r>
    <w:r w:rsidRPr="00C02C0C">
      <w:rPr>
        <w:rFonts w:asciiTheme="majorHAnsi" w:hAnsiTheme="majorHAnsi" w:cstheme="maj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5F4FA" w14:textId="77777777" w:rsidR="006238A7" w:rsidRDefault="006238A7">
      <w:r>
        <w:separator/>
      </w:r>
    </w:p>
  </w:footnote>
  <w:footnote w:type="continuationSeparator" w:id="0">
    <w:p w14:paraId="555E668D" w14:textId="77777777" w:rsidR="006238A7" w:rsidRDefault="00623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4C854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A0A82"/>
    <w:multiLevelType w:val="hybridMultilevel"/>
    <w:tmpl w:val="BD74AC12"/>
    <w:lvl w:ilvl="0" w:tplc="1082C70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035F1"/>
    <w:multiLevelType w:val="hybridMultilevel"/>
    <w:tmpl w:val="ECAE7892"/>
    <w:lvl w:ilvl="0" w:tplc="88A47342">
      <w:start w:val="1"/>
      <w:numFmt w:val="bullet"/>
      <w:lvlText w:val=""/>
      <w:lvlJc w:val="left"/>
      <w:pPr>
        <w:tabs>
          <w:tab w:val="num" w:pos="720"/>
        </w:tabs>
        <w:ind w:left="720" w:hanging="360"/>
      </w:pPr>
      <w:rPr>
        <w:rFonts w:ascii="Wingdings" w:hAnsi="Wingdings" w:hint="default"/>
        <w:sz w:val="24"/>
      </w:rPr>
    </w:lvl>
    <w:lvl w:ilvl="1" w:tplc="88A47342">
      <w:start w:val="1"/>
      <w:numFmt w:val="bullet"/>
      <w:lvlText w:val=""/>
      <w:lvlJc w:val="left"/>
      <w:pPr>
        <w:tabs>
          <w:tab w:val="num" w:pos="1440"/>
        </w:tabs>
        <w:ind w:left="1440" w:hanging="360"/>
      </w:pPr>
      <w:rPr>
        <w:rFonts w:ascii="Wingdings" w:hAnsi="Wingdings" w:hint="default"/>
        <w:sz w:val="24"/>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C640B9D"/>
    <w:multiLevelType w:val="hybridMultilevel"/>
    <w:tmpl w:val="94E472BC"/>
    <w:lvl w:ilvl="0" w:tplc="A6D245A8">
      <w:start w:val="1"/>
      <w:numFmt w:val="bullet"/>
      <w:lvlText w:val=""/>
      <w:lvlJc w:val="left"/>
      <w:pPr>
        <w:tabs>
          <w:tab w:val="num" w:pos="2340"/>
        </w:tabs>
        <w:ind w:left="2340" w:hanging="360"/>
      </w:pPr>
      <w:rPr>
        <w:rFonts w:ascii="Symbol" w:hAnsi="Symbol" w:hint="default"/>
        <w:color w:val="auto"/>
      </w:rPr>
    </w:lvl>
    <w:lvl w:ilvl="1" w:tplc="A6D245A8">
      <w:start w:val="1"/>
      <w:numFmt w:val="bullet"/>
      <w:lvlText w:val=""/>
      <w:lvlJc w:val="left"/>
      <w:pPr>
        <w:tabs>
          <w:tab w:val="num" w:pos="1440"/>
        </w:tabs>
        <w:ind w:left="1440" w:hanging="360"/>
      </w:pPr>
      <w:rPr>
        <w:rFonts w:ascii="Symbol" w:hAnsi="Symbol" w:hint="default"/>
        <w:color w:val="auto"/>
      </w:rPr>
    </w:lvl>
    <w:lvl w:ilvl="2" w:tplc="1A184E74">
      <w:numFmt w:val="bullet"/>
      <w:lvlText w:val="-"/>
      <w:lvlJc w:val="left"/>
      <w:pPr>
        <w:ind w:left="2160" w:hanging="360"/>
      </w:pPr>
      <w:rPr>
        <w:rFonts w:ascii="Calibri Light" w:eastAsia="Times New Roman" w:hAnsi="Calibri Light" w:cs="Calibri Ligh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932FE"/>
    <w:multiLevelType w:val="multilevel"/>
    <w:tmpl w:val="FA0C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070436"/>
    <w:multiLevelType w:val="hybridMultilevel"/>
    <w:tmpl w:val="D996E618"/>
    <w:lvl w:ilvl="0" w:tplc="1082C70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2D442D"/>
    <w:multiLevelType w:val="hybridMultilevel"/>
    <w:tmpl w:val="346448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857E14"/>
    <w:multiLevelType w:val="hybridMultilevel"/>
    <w:tmpl w:val="47AAB144"/>
    <w:lvl w:ilvl="0" w:tplc="1082C70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301837"/>
    <w:multiLevelType w:val="hybridMultilevel"/>
    <w:tmpl w:val="346448FA"/>
    <w:lvl w:ilvl="0" w:tplc="1082C706">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80774D"/>
    <w:multiLevelType w:val="multilevel"/>
    <w:tmpl w:val="1894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AB6FA1"/>
    <w:multiLevelType w:val="hybridMultilevel"/>
    <w:tmpl w:val="7028113E"/>
    <w:lvl w:ilvl="0" w:tplc="A6D245A8">
      <w:start w:val="1"/>
      <w:numFmt w:val="bullet"/>
      <w:lvlText w:val=""/>
      <w:lvlJc w:val="left"/>
      <w:pPr>
        <w:tabs>
          <w:tab w:val="num" w:pos="2340"/>
        </w:tabs>
        <w:ind w:left="2340" w:hanging="360"/>
      </w:pPr>
      <w:rPr>
        <w:rFonts w:ascii="Symbol" w:hAnsi="Symbol" w:hint="default"/>
        <w:color w:val="auto"/>
      </w:rPr>
    </w:lvl>
    <w:lvl w:ilvl="1" w:tplc="A6D245A8">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9B05E2"/>
    <w:multiLevelType w:val="hybridMultilevel"/>
    <w:tmpl w:val="E6F4CF68"/>
    <w:lvl w:ilvl="0" w:tplc="1082C706">
      <w:numFmt w:val="bullet"/>
      <w:lvlText w:val="-"/>
      <w:lvlJc w:val="left"/>
      <w:pPr>
        <w:tabs>
          <w:tab w:val="num" w:pos="720"/>
        </w:tabs>
        <w:ind w:left="720" w:hanging="360"/>
      </w:pPr>
      <w:rPr>
        <w:rFonts w:ascii="Times New Roman" w:eastAsia="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27C22"/>
    <w:multiLevelType w:val="multilevel"/>
    <w:tmpl w:val="150A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3A4BC1"/>
    <w:multiLevelType w:val="hybridMultilevel"/>
    <w:tmpl w:val="F9DCF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0A6837"/>
    <w:multiLevelType w:val="hybridMultilevel"/>
    <w:tmpl w:val="E6F4CF68"/>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881889"/>
    <w:multiLevelType w:val="hybridMultilevel"/>
    <w:tmpl w:val="ECAE7892"/>
    <w:lvl w:ilvl="0" w:tplc="040C000F">
      <w:start w:val="1"/>
      <w:numFmt w:val="decimal"/>
      <w:lvlText w:val="%1."/>
      <w:lvlJc w:val="left"/>
      <w:pPr>
        <w:tabs>
          <w:tab w:val="num" w:pos="720"/>
        </w:tabs>
        <w:ind w:left="720" w:hanging="360"/>
      </w:pPr>
      <w:rPr>
        <w:rFonts w:hint="default"/>
      </w:rPr>
    </w:lvl>
    <w:lvl w:ilvl="1" w:tplc="88A47342">
      <w:start w:val="1"/>
      <w:numFmt w:val="bullet"/>
      <w:lvlText w:val=""/>
      <w:lvlJc w:val="left"/>
      <w:pPr>
        <w:tabs>
          <w:tab w:val="num" w:pos="1440"/>
        </w:tabs>
        <w:ind w:left="1440" w:hanging="360"/>
      </w:pPr>
      <w:rPr>
        <w:rFonts w:ascii="Wingdings" w:hAnsi="Wingdings" w:hint="default"/>
        <w:sz w:val="24"/>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3A8239D9"/>
    <w:multiLevelType w:val="multilevel"/>
    <w:tmpl w:val="07AE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4A60A1"/>
    <w:multiLevelType w:val="hybridMultilevel"/>
    <w:tmpl w:val="0FEC3E8A"/>
    <w:lvl w:ilvl="0" w:tplc="E3EA1C0A">
      <w:start w:val="3"/>
      <w:numFmt w:val="decimal"/>
      <w:lvlText w:val="%1"/>
      <w:lvlJc w:val="left"/>
      <w:pPr>
        <w:tabs>
          <w:tab w:val="num" w:pos="720"/>
        </w:tabs>
        <w:ind w:left="720" w:hanging="360"/>
      </w:pPr>
      <w:rPr>
        <w:rFonts w:hint="default"/>
      </w:rPr>
    </w:lvl>
    <w:lvl w:ilvl="1" w:tplc="A6D245A8">
      <w:start w:val="1"/>
      <w:numFmt w:val="bullet"/>
      <w:lvlText w:val=""/>
      <w:lvlJc w:val="left"/>
      <w:pPr>
        <w:tabs>
          <w:tab w:val="num" w:pos="1440"/>
        </w:tabs>
        <w:ind w:left="1440" w:hanging="360"/>
      </w:pPr>
      <w:rPr>
        <w:rFonts w:ascii="Symbol" w:hAnsi="Symbol"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42130F26"/>
    <w:multiLevelType w:val="hybridMultilevel"/>
    <w:tmpl w:val="9A6CC11A"/>
    <w:lvl w:ilvl="0" w:tplc="8986542E">
      <w:start w:val="1"/>
      <w:numFmt w:val="bullet"/>
      <w:lvlText w:val="-"/>
      <w:lvlJc w:val="left"/>
      <w:pPr>
        <w:tabs>
          <w:tab w:val="num" w:pos="720"/>
        </w:tabs>
        <w:ind w:left="720" w:hanging="360"/>
      </w:pPr>
      <w:rPr>
        <w:rFonts w:ascii="Arial" w:hAnsi="Arial" w:hint="default"/>
      </w:rPr>
    </w:lvl>
    <w:lvl w:ilvl="1" w:tplc="E286CE4E" w:tentative="1">
      <w:start w:val="1"/>
      <w:numFmt w:val="bullet"/>
      <w:lvlText w:val="-"/>
      <w:lvlJc w:val="left"/>
      <w:pPr>
        <w:tabs>
          <w:tab w:val="num" w:pos="1440"/>
        </w:tabs>
        <w:ind w:left="1440" w:hanging="360"/>
      </w:pPr>
      <w:rPr>
        <w:rFonts w:ascii="Arial" w:hAnsi="Arial" w:hint="default"/>
      </w:rPr>
    </w:lvl>
    <w:lvl w:ilvl="2" w:tplc="3264AE3A" w:tentative="1">
      <w:start w:val="1"/>
      <w:numFmt w:val="bullet"/>
      <w:lvlText w:val="-"/>
      <w:lvlJc w:val="left"/>
      <w:pPr>
        <w:tabs>
          <w:tab w:val="num" w:pos="2160"/>
        </w:tabs>
        <w:ind w:left="2160" w:hanging="360"/>
      </w:pPr>
      <w:rPr>
        <w:rFonts w:ascii="Arial" w:hAnsi="Arial" w:hint="default"/>
      </w:rPr>
    </w:lvl>
    <w:lvl w:ilvl="3" w:tplc="52865744" w:tentative="1">
      <w:start w:val="1"/>
      <w:numFmt w:val="bullet"/>
      <w:lvlText w:val="-"/>
      <w:lvlJc w:val="left"/>
      <w:pPr>
        <w:tabs>
          <w:tab w:val="num" w:pos="2880"/>
        </w:tabs>
        <w:ind w:left="2880" w:hanging="360"/>
      </w:pPr>
      <w:rPr>
        <w:rFonts w:ascii="Arial" w:hAnsi="Arial" w:hint="default"/>
      </w:rPr>
    </w:lvl>
    <w:lvl w:ilvl="4" w:tplc="51FCB098" w:tentative="1">
      <w:start w:val="1"/>
      <w:numFmt w:val="bullet"/>
      <w:lvlText w:val="-"/>
      <w:lvlJc w:val="left"/>
      <w:pPr>
        <w:tabs>
          <w:tab w:val="num" w:pos="3600"/>
        </w:tabs>
        <w:ind w:left="3600" w:hanging="360"/>
      </w:pPr>
      <w:rPr>
        <w:rFonts w:ascii="Arial" w:hAnsi="Arial" w:hint="default"/>
      </w:rPr>
    </w:lvl>
    <w:lvl w:ilvl="5" w:tplc="64F4412C" w:tentative="1">
      <w:start w:val="1"/>
      <w:numFmt w:val="bullet"/>
      <w:lvlText w:val="-"/>
      <w:lvlJc w:val="left"/>
      <w:pPr>
        <w:tabs>
          <w:tab w:val="num" w:pos="4320"/>
        </w:tabs>
        <w:ind w:left="4320" w:hanging="360"/>
      </w:pPr>
      <w:rPr>
        <w:rFonts w:ascii="Arial" w:hAnsi="Arial" w:hint="default"/>
      </w:rPr>
    </w:lvl>
    <w:lvl w:ilvl="6" w:tplc="AAEA4CB2" w:tentative="1">
      <w:start w:val="1"/>
      <w:numFmt w:val="bullet"/>
      <w:lvlText w:val="-"/>
      <w:lvlJc w:val="left"/>
      <w:pPr>
        <w:tabs>
          <w:tab w:val="num" w:pos="5040"/>
        </w:tabs>
        <w:ind w:left="5040" w:hanging="360"/>
      </w:pPr>
      <w:rPr>
        <w:rFonts w:ascii="Arial" w:hAnsi="Arial" w:hint="default"/>
      </w:rPr>
    </w:lvl>
    <w:lvl w:ilvl="7" w:tplc="B5482EA6" w:tentative="1">
      <w:start w:val="1"/>
      <w:numFmt w:val="bullet"/>
      <w:lvlText w:val="-"/>
      <w:lvlJc w:val="left"/>
      <w:pPr>
        <w:tabs>
          <w:tab w:val="num" w:pos="5760"/>
        </w:tabs>
        <w:ind w:left="5760" w:hanging="360"/>
      </w:pPr>
      <w:rPr>
        <w:rFonts w:ascii="Arial" w:hAnsi="Arial" w:hint="default"/>
      </w:rPr>
    </w:lvl>
    <w:lvl w:ilvl="8" w:tplc="11F6900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C6D27D5"/>
    <w:multiLevelType w:val="multilevel"/>
    <w:tmpl w:val="FA0C6AD6"/>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F36D60"/>
    <w:multiLevelType w:val="hybridMultilevel"/>
    <w:tmpl w:val="7C3209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C94FD0"/>
    <w:multiLevelType w:val="hybridMultilevel"/>
    <w:tmpl w:val="6CAA3FF4"/>
    <w:lvl w:ilvl="0" w:tplc="D6424138">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2A1227"/>
    <w:multiLevelType w:val="hybridMultilevel"/>
    <w:tmpl w:val="569AE50C"/>
    <w:lvl w:ilvl="0" w:tplc="7258254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2C10B1"/>
    <w:multiLevelType w:val="hybridMultilevel"/>
    <w:tmpl w:val="757A6AD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5E6A625E"/>
    <w:multiLevelType w:val="multilevel"/>
    <w:tmpl w:val="FA0C6AD6"/>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3E3B1A"/>
    <w:multiLevelType w:val="hybridMultilevel"/>
    <w:tmpl w:val="BD74AC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030F2C"/>
    <w:multiLevelType w:val="hybridMultilevel"/>
    <w:tmpl w:val="74DA6A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092D5E"/>
    <w:multiLevelType w:val="hybridMultilevel"/>
    <w:tmpl w:val="7BA85004"/>
    <w:lvl w:ilvl="0" w:tplc="88A47342">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DE5E57"/>
    <w:multiLevelType w:val="hybridMultilevel"/>
    <w:tmpl w:val="C45A619E"/>
    <w:lvl w:ilvl="0" w:tplc="FFFFFFFF">
      <w:start w:val="1"/>
      <w:numFmt w:val="bullet"/>
      <w:lvlText w:val=""/>
      <w:lvlJc w:val="left"/>
      <w:pPr>
        <w:tabs>
          <w:tab w:val="num" w:pos="2340"/>
        </w:tabs>
        <w:ind w:left="2340" w:hanging="360"/>
      </w:pPr>
      <w:rPr>
        <w:rFonts w:ascii="Symbol" w:hAnsi="Symbol" w:hint="default"/>
        <w:color w:val="auto"/>
      </w:rPr>
    </w:lvl>
    <w:lvl w:ilvl="1" w:tplc="FFFFFFFF">
      <w:start w:val="1"/>
      <w:numFmt w:val="bullet"/>
      <w:lvlText w:val=""/>
      <w:lvlJc w:val="left"/>
      <w:pPr>
        <w:tabs>
          <w:tab w:val="num" w:pos="1440"/>
        </w:tabs>
        <w:ind w:left="1440" w:hanging="360"/>
      </w:pPr>
      <w:rPr>
        <w:rFonts w:ascii="Symbol" w:hAnsi="Symbol" w:hint="default"/>
        <w:color w:val="auto"/>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794F21"/>
    <w:multiLevelType w:val="hybridMultilevel"/>
    <w:tmpl w:val="B39C1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C56E4F"/>
    <w:multiLevelType w:val="hybridMultilevel"/>
    <w:tmpl w:val="9AB8FD6A"/>
    <w:lvl w:ilvl="0" w:tplc="1082C706">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30991231">
    <w:abstractNumId w:val="11"/>
  </w:num>
  <w:num w:numId="2" w16cid:durableId="1815219353">
    <w:abstractNumId w:val="4"/>
  </w:num>
  <w:num w:numId="3" w16cid:durableId="239559019">
    <w:abstractNumId w:val="16"/>
  </w:num>
  <w:num w:numId="4" w16cid:durableId="418797133">
    <w:abstractNumId w:val="9"/>
  </w:num>
  <w:num w:numId="5" w16cid:durableId="15617226">
    <w:abstractNumId w:val="26"/>
  </w:num>
  <w:num w:numId="6" w16cid:durableId="464784328">
    <w:abstractNumId w:val="12"/>
  </w:num>
  <w:num w:numId="7" w16cid:durableId="796606908">
    <w:abstractNumId w:val="22"/>
  </w:num>
  <w:num w:numId="8" w16cid:durableId="109933005">
    <w:abstractNumId w:val="19"/>
  </w:num>
  <w:num w:numId="9" w16cid:durableId="652222219">
    <w:abstractNumId w:val="24"/>
  </w:num>
  <w:num w:numId="10" w16cid:durableId="656955852">
    <w:abstractNumId w:val="15"/>
  </w:num>
  <w:num w:numId="11" w16cid:durableId="703867707">
    <w:abstractNumId w:val="17"/>
  </w:num>
  <w:num w:numId="12" w16cid:durableId="988051458">
    <w:abstractNumId w:val="3"/>
  </w:num>
  <w:num w:numId="13" w16cid:durableId="1117286702">
    <w:abstractNumId w:val="10"/>
  </w:num>
  <w:num w:numId="14" w16cid:durableId="1113208356">
    <w:abstractNumId w:val="1"/>
  </w:num>
  <w:num w:numId="15" w16cid:durableId="937445443">
    <w:abstractNumId w:val="25"/>
  </w:num>
  <w:num w:numId="16" w16cid:durableId="2086947570">
    <w:abstractNumId w:val="5"/>
  </w:num>
  <w:num w:numId="17" w16cid:durableId="2075811300">
    <w:abstractNumId w:val="8"/>
  </w:num>
  <w:num w:numId="18" w16cid:durableId="1288008376">
    <w:abstractNumId w:val="6"/>
  </w:num>
  <w:num w:numId="19" w16cid:durableId="1371884273">
    <w:abstractNumId w:val="14"/>
  </w:num>
  <w:num w:numId="20" w16cid:durableId="1255479809">
    <w:abstractNumId w:val="23"/>
  </w:num>
  <w:num w:numId="21" w16cid:durableId="1115639837">
    <w:abstractNumId w:val="20"/>
  </w:num>
  <w:num w:numId="22" w16cid:durableId="625625865">
    <w:abstractNumId w:val="30"/>
  </w:num>
  <w:num w:numId="23" w16cid:durableId="1695030775">
    <w:abstractNumId w:val="7"/>
  </w:num>
  <w:num w:numId="24" w16cid:durableId="877401702">
    <w:abstractNumId w:val="27"/>
  </w:num>
  <w:num w:numId="25" w16cid:durableId="187723821">
    <w:abstractNumId w:val="2"/>
  </w:num>
  <w:num w:numId="26" w16cid:durableId="990712590">
    <w:abstractNumId w:val="21"/>
  </w:num>
  <w:num w:numId="27" w16cid:durableId="1008017895">
    <w:abstractNumId w:val="18"/>
  </w:num>
  <w:num w:numId="28" w16cid:durableId="1380668024">
    <w:abstractNumId w:val="29"/>
  </w:num>
  <w:num w:numId="29" w16cid:durableId="200171269">
    <w:abstractNumId w:val="0"/>
  </w:num>
  <w:num w:numId="30" w16cid:durableId="1538196450">
    <w:abstractNumId w:val="13"/>
  </w:num>
  <w:num w:numId="31" w16cid:durableId="5193228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CC"/>
    <w:rsid w:val="00047141"/>
    <w:rsid w:val="00071D44"/>
    <w:rsid w:val="00133D07"/>
    <w:rsid w:val="0014274E"/>
    <w:rsid w:val="002248F0"/>
    <w:rsid w:val="002604D8"/>
    <w:rsid w:val="002B2F6F"/>
    <w:rsid w:val="00312ED0"/>
    <w:rsid w:val="003A050C"/>
    <w:rsid w:val="003C56A0"/>
    <w:rsid w:val="005525EB"/>
    <w:rsid w:val="005F44AD"/>
    <w:rsid w:val="006238A7"/>
    <w:rsid w:val="00641EBA"/>
    <w:rsid w:val="00661EE7"/>
    <w:rsid w:val="00716925"/>
    <w:rsid w:val="007A4819"/>
    <w:rsid w:val="007C5924"/>
    <w:rsid w:val="00892CF0"/>
    <w:rsid w:val="008A7C0C"/>
    <w:rsid w:val="008C3CC8"/>
    <w:rsid w:val="00AA04F7"/>
    <w:rsid w:val="00BF4757"/>
    <w:rsid w:val="00C0696D"/>
    <w:rsid w:val="00C32489"/>
    <w:rsid w:val="00C73CC1"/>
    <w:rsid w:val="00CA7C40"/>
    <w:rsid w:val="00D36E96"/>
    <w:rsid w:val="00D86945"/>
    <w:rsid w:val="00DD6B3D"/>
    <w:rsid w:val="00E748CC"/>
    <w:rsid w:val="00F11A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64E66"/>
  <w14:defaultImageDpi w14:val="32767"/>
  <w15:chartTrackingRefBased/>
  <w15:docId w15:val="{33D5C62F-2193-41A0-9249-DAAE4657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spacing w:line="720" w:lineRule="auto"/>
      <w:jc w:val="both"/>
      <w:outlineLvl w:val="0"/>
    </w:pPr>
    <w:rPr>
      <w:rFonts w:ascii="Comic Sans MS" w:hAnsi="Comic Sans MS"/>
      <w:b/>
      <w:bCs/>
      <w:sz w:val="20"/>
    </w:rPr>
  </w:style>
  <w:style w:type="paragraph" w:styleId="Titre2">
    <w:name w:val="heading 2"/>
    <w:basedOn w:val="Normal"/>
    <w:next w:val="Normal"/>
    <w:qFormat/>
    <w:pPr>
      <w:keepNext/>
      <w:jc w:val="center"/>
      <w:outlineLvl w:val="1"/>
    </w:pPr>
    <w:rPr>
      <w:rFonts w:ascii="Comic Sans MS" w:hAnsi="Comic Sans MS"/>
      <w:b/>
      <w: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pPr>
      <w:jc w:val="center"/>
    </w:pPr>
    <w:rPr>
      <w:rFonts w:ascii="Comic Sans MS" w:hAnsi="Comic Sans MS"/>
      <w:sz w:val="36"/>
    </w:rPr>
  </w:style>
  <w:style w:type="paragraph" w:styleId="Corpsdetexte">
    <w:name w:val="Body Text"/>
    <w:basedOn w:val="Normal"/>
    <w:semiHidden/>
    <w:pPr>
      <w:jc w:val="both"/>
    </w:pPr>
    <w:rPr>
      <w:rFonts w:ascii="Comic Sans MS" w:hAnsi="Comic Sans MS"/>
      <w:sz w:val="22"/>
    </w:rPr>
  </w:style>
  <w:style w:type="paragraph" w:customStyle="1" w:styleId="Textecourant">
    <w:name w:val="Texte courant"/>
    <w:basedOn w:val="Normal"/>
    <w:pPr>
      <w:spacing w:before="60" w:after="20" w:line="280" w:lineRule="exact"/>
      <w:jc w:val="both"/>
    </w:pPr>
  </w:style>
  <w:style w:type="character" w:styleId="Numrodepage">
    <w:name w:val="page number"/>
    <w:basedOn w:val="Policepardfaut"/>
    <w:semiHidden/>
  </w:style>
  <w:style w:type="paragraph" w:styleId="Pieddepage">
    <w:name w:val="footer"/>
    <w:basedOn w:val="Normal"/>
    <w:link w:val="PieddepageCar"/>
    <w:uiPriority w:val="99"/>
    <w:pPr>
      <w:tabs>
        <w:tab w:val="center" w:pos="4536"/>
        <w:tab w:val="right" w:pos="9072"/>
      </w:tabs>
    </w:pPr>
  </w:style>
  <w:style w:type="table" w:styleId="Grillemoyenne3">
    <w:name w:val="Medium Grid 3"/>
    <w:basedOn w:val="TableauNormal"/>
    <w:uiPriority w:val="60"/>
    <w:rsid w:val="00F11A2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tte">
    <w:name w:val="header"/>
    <w:basedOn w:val="Normal"/>
    <w:link w:val="En-tteCar"/>
    <w:uiPriority w:val="99"/>
    <w:unhideWhenUsed/>
    <w:rsid w:val="00C32489"/>
    <w:pPr>
      <w:tabs>
        <w:tab w:val="center" w:pos="4536"/>
        <w:tab w:val="right" w:pos="9072"/>
      </w:tabs>
    </w:pPr>
  </w:style>
  <w:style w:type="character" w:customStyle="1" w:styleId="En-tteCar">
    <w:name w:val="En-tête Car"/>
    <w:link w:val="En-tte"/>
    <w:uiPriority w:val="99"/>
    <w:rsid w:val="00C32489"/>
    <w:rPr>
      <w:sz w:val="24"/>
      <w:szCs w:val="24"/>
    </w:rPr>
  </w:style>
  <w:style w:type="table" w:styleId="Grilledutableau">
    <w:name w:val="Table Grid"/>
    <w:basedOn w:val="TableauNormal"/>
    <w:uiPriority w:val="59"/>
    <w:rsid w:val="00AA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AA04F7"/>
    <w:rPr>
      <w:sz w:val="24"/>
      <w:szCs w:val="24"/>
    </w:rPr>
  </w:style>
  <w:style w:type="character" w:styleId="Titredulivre">
    <w:name w:val="Book Title"/>
    <w:basedOn w:val="Policepardfaut"/>
    <w:uiPriority w:val="33"/>
    <w:qFormat/>
    <w:rsid w:val="00AA04F7"/>
    <w:rPr>
      <w:b/>
      <w:bCs/>
      <w:i/>
      <w:iCs/>
      <w:spacing w:val="5"/>
    </w:rPr>
  </w:style>
  <w:style w:type="paragraph" w:styleId="Paragraphedeliste">
    <w:name w:val="List Paragraph"/>
    <w:basedOn w:val="Normal"/>
    <w:uiPriority w:val="34"/>
    <w:qFormat/>
    <w:rsid w:val="00AA0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59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A4074-9B6B-44E6-803B-E44C2F7E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846</Words>
  <Characters>4659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Méthodologie</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Méthodologie</dc:title>
  <dc:subject/>
  <dc:creator>Littiere</dc:creator>
  <cp:keywords/>
  <cp:lastModifiedBy>fabienne mauri</cp:lastModifiedBy>
  <cp:revision>6</cp:revision>
  <cp:lastPrinted>2016-07-08T08:26:00Z</cp:lastPrinted>
  <dcterms:created xsi:type="dcterms:W3CDTF">2022-07-10T14:47:00Z</dcterms:created>
  <dcterms:modified xsi:type="dcterms:W3CDTF">2022-07-11T16:05:00Z</dcterms:modified>
</cp:coreProperties>
</file>