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EC30" w14:textId="4B0EABBC" w:rsidR="00F54ED9" w:rsidRPr="00B237B3" w:rsidRDefault="0060050E" w:rsidP="0066433E">
      <w:pPr>
        <w:shd w:val="clear" w:color="auto" w:fill="E7E6E6" w:themeFill="background2"/>
        <w:jc w:val="center"/>
        <w:rPr>
          <w:rFonts w:asciiTheme="majorHAnsi" w:hAnsiTheme="majorHAnsi" w:cstheme="majorHAnsi"/>
          <w:b/>
          <w:bCs/>
          <w:smallCaps/>
          <w:color w:val="833C0B" w:themeColor="accent2" w:themeShade="80"/>
          <w:sz w:val="36"/>
          <w:szCs w:val="36"/>
        </w:rPr>
      </w:pPr>
      <w:bookmarkStart w:id="0" w:name="_Hlk108361557"/>
      <w:bookmarkEnd w:id="0"/>
      <w:r w:rsidRPr="00B237B3">
        <w:rPr>
          <w:rFonts w:asciiTheme="majorHAnsi" w:hAnsiTheme="majorHAnsi" w:cstheme="majorHAnsi"/>
          <w:b/>
          <w:bCs/>
          <w:smallCaps/>
          <w:color w:val="833C0B" w:themeColor="accent2" w:themeShade="80"/>
          <w:sz w:val="36"/>
          <w:szCs w:val="36"/>
        </w:rPr>
        <w:t>AP – Module poursuite d’étude</w:t>
      </w:r>
      <w:r w:rsidR="006100E7" w:rsidRPr="00B237B3">
        <w:rPr>
          <w:rFonts w:asciiTheme="majorHAnsi" w:hAnsiTheme="majorHAnsi" w:cstheme="majorHAnsi"/>
          <w:b/>
          <w:bCs/>
          <w:smallCaps/>
          <w:color w:val="833C0B" w:themeColor="accent2" w:themeShade="80"/>
          <w:sz w:val="36"/>
          <w:szCs w:val="36"/>
        </w:rPr>
        <w:t>s</w:t>
      </w:r>
    </w:p>
    <w:p w14:paraId="453114D6" w14:textId="77777777" w:rsidR="0066433E" w:rsidRPr="00B237B3" w:rsidRDefault="0060050E" w:rsidP="0066433E">
      <w:pPr>
        <w:shd w:val="clear" w:color="auto" w:fill="E7E6E6" w:themeFill="background2"/>
        <w:jc w:val="center"/>
        <w:rPr>
          <w:rFonts w:asciiTheme="majorHAnsi" w:hAnsiTheme="majorHAnsi" w:cstheme="majorHAnsi"/>
          <w:b/>
          <w:bCs/>
          <w:color w:val="833C0B" w:themeColor="accent2" w:themeShade="80"/>
          <w:sz w:val="36"/>
          <w:szCs w:val="36"/>
        </w:rPr>
      </w:pPr>
      <w:r w:rsidRPr="00B237B3">
        <w:rPr>
          <w:rFonts w:asciiTheme="majorHAnsi" w:hAnsiTheme="majorHAnsi" w:cstheme="majorHAnsi"/>
          <w:b/>
          <w:bCs/>
          <w:color w:val="833C0B" w:themeColor="accent2" w:themeShade="80"/>
          <w:sz w:val="36"/>
          <w:szCs w:val="36"/>
        </w:rPr>
        <w:t xml:space="preserve">La </w:t>
      </w:r>
      <w:r w:rsidR="0066433E" w:rsidRPr="00B237B3">
        <w:rPr>
          <w:rFonts w:asciiTheme="majorHAnsi" w:hAnsiTheme="majorHAnsi" w:cstheme="majorHAnsi"/>
          <w:b/>
          <w:bCs/>
          <w:color w:val="833C0B" w:themeColor="accent2" w:themeShade="80"/>
          <w:sz w:val="36"/>
          <w:szCs w:val="36"/>
        </w:rPr>
        <w:t xml:space="preserve">prospection et la valorisation </w:t>
      </w:r>
    </w:p>
    <w:p w14:paraId="1A3CCC95" w14:textId="7CD9A8E3" w:rsidR="00EC21AB" w:rsidRPr="00B237B3" w:rsidRDefault="0066433E" w:rsidP="0066433E">
      <w:pPr>
        <w:shd w:val="clear" w:color="auto" w:fill="E7E6E6" w:themeFill="background2"/>
        <w:jc w:val="center"/>
        <w:rPr>
          <w:rFonts w:asciiTheme="majorHAnsi" w:hAnsiTheme="majorHAnsi" w:cstheme="majorHAnsi"/>
          <w:b/>
          <w:bCs/>
          <w:color w:val="833C0B" w:themeColor="accent2" w:themeShade="80"/>
          <w:sz w:val="36"/>
          <w:szCs w:val="36"/>
        </w:rPr>
      </w:pPr>
      <w:proofErr w:type="gramStart"/>
      <w:r w:rsidRPr="00B237B3">
        <w:rPr>
          <w:rFonts w:asciiTheme="majorHAnsi" w:hAnsiTheme="majorHAnsi" w:cstheme="majorHAnsi"/>
          <w:b/>
          <w:bCs/>
          <w:color w:val="833C0B" w:themeColor="accent2" w:themeShade="80"/>
          <w:sz w:val="36"/>
          <w:szCs w:val="36"/>
        </w:rPr>
        <w:t>de</w:t>
      </w:r>
      <w:proofErr w:type="gramEnd"/>
      <w:r w:rsidRPr="00B237B3">
        <w:rPr>
          <w:rFonts w:asciiTheme="majorHAnsi" w:hAnsiTheme="majorHAnsi" w:cstheme="majorHAnsi"/>
          <w:b/>
          <w:bCs/>
          <w:color w:val="833C0B" w:themeColor="accent2" w:themeShade="80"/>
          <w:sz w:val="36"/>
          <w:szCs w:val="36"/>
        </w:rPr>
        <w:t xml:space="preserve"> l’offre commerciale</w:t>
      </w:r>
    </w:p>
    <w:p w14:paraId="51019B29" w14:textId="7B49B473" w:rsidR="00F54ED9" w:rsidRPr="00AB4D06" w:rsidRDefault="00F54ED9" w:rsidP="00F54ED9">
      <w:pPr>
        <w:rPr>
          <w:rFonts w:asciiTheme="majorHAnsi" w:hAnsiTheme="majorHAnsi" w:cstheme="majorHAnsi"/>
        </w:rPr>
      </w:pPr>
    </w:p>
    <w:p w14:paraId="559CA7B2" w14:textId="75DA44AF" w:rsidR="0060050E" w:rsidRPr="00AB4D06" w:rsidRDefault="0060050E" w:rsidP="00F54ED9">
      <w:pPr>
        <w:rPr>
          <w:rFonts w:asciiTheme="majorHAnsi" w:hAnsiTheme="majorHAnsi" w:cstheme="majorHAnsi"/>
        </w:rPr>
      </w:pPr>
    </w:p>
    <w:tbl>
      <w:tblPr>
        <w:tblStyle w:val="Grilledutableau"/>
        <w:tblW w:w="9634" w:type="dxa"/>
        <w:tblLook w:val="04A0" w:firstRow="1" w:lastRow="0" w:firstColumn="1" w:lastColumn="0" w:noHBand="0" w:noVBand="1"/>
      </w:tblPr>
      <w:tblGrid>
        <w:gridCol w:w="5240"/>
        <w:gridCol w:w="4394"/>
      </w:tblGrid>
      <w:tr w:rsidR="00265D8C" w:rsidRPr="00AB4D06" w14:paraId="7E1220AA" w14:textId="77777777" w:rsidTr="00B237B3">
        <w:trPr>
          <w:trHeight w:val="551"/>
        </w:trPr>
        <w:tc>
          <w:tcPr>
            <w:tcW w:w="5240" w:type="dxa"/>
            <w:shd w:val="clear" w:color="auto" w:fill="833C0B" w:themeFill="accent2" w:themeFillShade="80"/>
            <w:vAlign w:val="center"/>
          </w:tcPr>
          <w:p w14:paraId="69308438" w14:textId="471E2656" w:rsidR="00265D8C" w:rsidRPr="00A66F5E" w:rsidRDefault="0066433E" w:rsidP="00265D8C">
            <w:pPr>
              <w:jc w:val="center"/>
              <w:rPr>
                <w:rFonts w:asciiTheme="majorHAnsi" w:hAnsiTheme="majorHAnsi" w:cstheme="majorHAnsi"/>
                <w:color w:val="FFFFFF" w:themeColor="background1"/>
              </w:rPr>
            </w:pPr>
            <w:r w:rsidRPr="00A66F5E">
              <w:rPr>
                <w:rFonts w:asciiTheme="majorHAnsi" w:hAnsiTheme="majorHAnsi" w:cstheme="majorHAnsi"/>
                <w:color w:val="FFFFFF" w:themeColor="background1"/>
              </w:rPr>
              <w:t>BAC PRO MCV OPTION B (</w:t>
            </w:r>
            <w:proofErr w:type="spellStart"/>
            <w:r w:rsidRPr="00A66F5E">
              <w:rPr>
                <w:rFonts w:asciiTheme="majorHAnsi" w:hAnsiTheme="majorHAnsi" w:cstheme="majorHAnsi"/>
                <w:color w:val="FFFFFF" w:themeColor="background1"/>
              </w:rPr>
              <w:t>PVOC</w:t>
            </w:r>
            <w:proofErr w:type="spellEnd"/>
            <w:r w:rsidRPr="00A66F5E">
              <w:rPr>
                <w:rFonts w:asciiTheme="majorHAnsi" w:hAnsiTheme="majorHAnsi" w:cstheme="majorHAnsi"/>
                <w:color w:val="FFFFFF" w:themeColor="background1"/>
              </w:rPr>
              <w:t>)</w:t>
            </w:r>
          </w:p>
        </w:tc>
        <w:tc>
          <w:tcPr>
            <w:tcW w:w="4394" w:type="dxa"/>
            <w:shd w:val="clear" w:color="auto" w:fill="833C0B" w:themeFill="accent2" w:themeFillShade="80"/>
            <w:vAlign w:val="center"/>
          </w:tcPr>
          <w:p w14:paraId="054D35B5" w14:textId="0FA547BE" w:rsidR="00265D8C" w:rsidRPr="00A66F5E" w:rsidRDefault="0066433E" w:rsidP="00265D8C">
            <w:pPr>
              <w:jc w:val="center"/>
              <w:rPr>
                <w:rFonts w:asciiTheme="majorHAnsi" w:hAnsiTheme="majorHAnsi" w:cstheme="majorHAnsi"/>
                <w:color w:val="FFFFFF" w:themeColor="background1"/>
              </w:rPr>
            </w:pPr>
            <w:r w:rsidRPr="00A66F5E">
              <w:rPr>
                <w:rFonts w:asciiTheme="majorHAnsi" w:hAnsiTheme="majorHAnsi" w:cstheme="majorHAnsi"/>
                <w:color w:val="FFFFFF" w:themeColor="background1"/>
              </w:rPr>
              <w:t xml:space="preserve">BTS </w:t>
            </w:r>
            <w:proofErr w:type="spellStart"/>
            <w:r w:rsidRPr="00A66F5E">
              <w:rPr>
                <w:rFonts w:asciiTheme="majorHAnsi" w:hAnsiTheme="majorHAnsi" w:cstheme="majorHAnsi"/>
                <w:color w:val="FFFFFF" w:themeColor="background1"/>
              </w:rPr>
              <w:t>NDRC</w:t>
            </w:r>
            <w:proofErr w:type="spellEnd"/>
          </w:p>
        </w:tc>
      </w:tr>
      <w:tr w:rsidR="00265D8C" w:rsidRPr="00AB4D06" w14:paraId="67923FFA" w14:textId="77777777" w:rsidTr="00A66F5E">
        <w:trPr>
          <w:trHeight w:val="2490"/>
        </w:trPr>
        <w:tc>
          <w:tcPr>
            <w:tcW w:w="5240" w:type="dxa"/>
          </w:tcPr>
          <w:p w14:paraId="18B5FF45" w14:textId="1E0F4618" w:rsidR="0066433E" w:rsidRPr="00B237B3" w:rsidRDefault="0066433E" w:rsidP="0066433E">
            <w:pPr>
              <w:rPr>
                <w:rFonts w:asciiTheme="majorHAnsi" w:hAnsiTheme="majorHAnsi" w:cstheme="majorHAnsi"/>
                <w:bCs/>
                <w:color w:val="000000" w:themeColor="text1"/>
                <w:sz w:val="18"/>
                <w:szCs w:val="18"/>
              </w:rPr>
            </w:pPr>
            <w:r w:rsidRPr="00B237B3">
              <w:rPr>
                <w:rFonts w:asciiTheme="majorHAnsi" w:hAnsiTheme="majorHAnsi" w:cstheme="majorHAnsi"/>
                <w:b/>
                <w:color w:val="000000" w:themeColor="text1"/>
                <w:sz w:val="18"/>
                <w:szCs w:val="18"/>
              </w:rPr>
              <w:t>BLOC 3</w:t>
            </w:r>
            <w:r w:rsidRPr="00B237B3">
              <w:rPr>
                <w:rFonts w:asciiTheme="majorHAnsi" w:hAnsiTheme="majorHAnsi" w:cstheme="majorHAnsi"/>
                <w:bCs/>
                <w:color w:val="000000" w:themeColor="text1"/>
                <w:sz w:val="18"/>
                <w:szCs w:val="18"/>
              </w:rPr>
              <w:t xml:space="preserve"> : </w:t>
            </w:r>
            <w:r w:rsidRPr="00B237B3">
              <w:rPr>
                <w:rFonts w:asciiTheme="majorHAnsi" w:hAnsiTheme="majorHAnsi" w:cstheme="majorHAnsi"/>
                <w:b/>
                <w:color w:val="000000" w:themeColor="text1"/>
                <w:sz w:val="18"/>
                <w:szCs w:val="18"/>
              </w:rPr>
              <w:t>FIDÉLISER LA CLIENTÈLE ET DÉVELOPPER LA RELATION CLIENT</w:t>
            </w:r>
          </w:p>
          <w:p w14:paraId="190EC48C" w14:textId="77777777" w:rsidR="0066433E" w:rsidRPr="00B237B3" w:rsidRDefault="0066433E" w:rsidP="0066433E">
            <w:pPr>
              <w:rPr>
                <w:rFonts w:asciiTheme="majorHAnsi" w:hAnsiTheme="majorHAnsi" w:cstheme="majorHAnsi"/>
                <w:bCs/>
                <w:color w:val="000000" w:themeColor="text1"/>
                <w:sz w:val="18"/>
                <w:szCs w:val="18"/>
              </w:rPr>
            </w:pPr>
            <w:r w:rsidRPr="00B237B3">
              <w:rPr>
                <w:rFonts w:asciiTheme="majorHAnsi" w:hAnsiTheme="majorHAnsi" w:cstheme="majorHAnsi"/>
                <w:bCs/>
                <w:color w:val="000000" w:themeColor="text1"/>
                <w:sz w:val="18"/>
                <w:szCs w:val="18"/>
              </w:rPr>
              <w:t>Contribuer à des actions de fidélisation de la clientèle et de développement de la relation client</w:t>
            </w:r>
          </w:p>
          <w:p w14:paraId="79FBD368" w14:textId="4CEA26E1" w:rsidR="0066433E" w:rsidRPr="00B237B3" w:rsidRDefault="0066433E" w:rsidP="0066433E">
            <w:pPr>
              <w:rPr>
                <w:rFonts w:asciiTheme="majorHAnsi" w:hAnsiTheme="majorHAnsi" w:cstheme="majorHAnsi"/>
                <w:bCs/>
                <w:color w:val="000000" w:themeColor="text1"/>
                <w:sz w:val="18"/>
                <w:szCs w:val="18"/>
              </w:rPr>
            </w:pPr>
            <w:r w:rsidRPr="00B237B3">
              <w:rPr>
                <w:rFonts w:asciiTheme="majorHAnsi" w:hAnsiTheme="majorHAnsi" w:cstheme="majorHAnsi"/>
                <w:bCs/>
                <w:color w:val="000000" w:themeColor="text1"/>
                <w:sz w:val="18"/>
                <w:szCs w:val="18"/>
              </w:rPr>
              <w:t>Évaluer les actions de fidélisation et de développement de la relation client</w:t>
            </w:r>
          </w:p>
          <w:p w14:paraId="48A06A72" w14:textId="49926C3E" w:rsidR="0066433E" w:rsidRPr="00656F20" w:rsidRDefault="00656F20" w:rsidP="00656F20">
            <w:pPr>
              <w:rPr>
                <w:rFonts w:asciiTheme="majorHAnsi" w:hAnsiTheme="majorHAnsi" w:cstheme="majorHAnsi"/>
                <w:b/>
                <w:bCs/>
                <w:color w:val="000000" w:themeColor="text1"/>
                <w:sz w:val="18"/>
                <w:szCs w:val="18"/>
              </w:rPr>
            </w:pPr>
            <w:r w:rsidRPr="00656F20">
              <w:rPr>
                <w:rFonts w:asciiTheme="majorHAnsi" w:hAnsiTheme="majorHAnsi" w:cstheme="majorHAnsi"/>
                <w:b/>
                <w:bCs/>
                <w:color w:val="000000" w:themeColor="text1"/>
                <w:sz w:val="18"/>
                <w:szCs w:val="18"/>
              </w:rPr>
              <w:t xml:space="preserve">BLOC </w:t>
            </w:r>
            <w:r w:rsidR="0066433E" w:rsidRPr="00656F20">
              <w:rPr>
                <w:rFonts w:asciiTheme="majorHAnsi" w:hAnsiTheme="majorHAnsi" w:cstheme="majorHAnsi"/>
                <w:b/>
                <w:bCs/>
                <w:color w:val="000000" w:themeColor="text1"/>
                <w:sz w:val="18"/>
                <w:szCs w:val="18"/>
              </w:rPr>
              <w:t>4B : PROSPECTER ET VALORISER L’OFFRE COMMERCIALE</w:t>
            </w:r>
          </w:p>
          <w:p w14:paraId="4D206590" w14:textId="77777777" w:rsidR="0066433E" w:rsidRPr="00B237B3" w:rsidRDefault="0066433E" w:rsidP="0066433E">
            <w:pPr>
              <w:ind w:left="316"/>
              <w:rPr>
                <w:rFonts w:asciiTheme="majorHAnsi" w:hAnsiTheme="majorHAnsi" w:cstheme="majorHAnsi"/>
                <w:bCs/>
                <w:color w:val="000000" w:themeColor="text1"/>
                <w:sz w:val="18"/>
                <w:szCs w:val="18"/>
              </w:rPr>
            </w:pPr>
            <w:r w:rsidRPr="00B237B3">
              <w:rPr>
                <w:rFonts w:asciiTheme="majorHAnsi" w:hAnsiTheme="majorHAnsi" w:cstheme="majorHAnsi"/>
                <w:bCs/>
                <w:color w:val="000000" w:themeColor="text1"/>
                <w:sz w:val="18"/>
                <w:szCs w:val="18"/>
              </w:rPr>
              <w:t>Rechercher et analyser les informations à des fins d'exploitation</w:t>
            </w:r>
          </w:p>
          <w:p w14:paraId="6EE53075" w14:textId="77777777" w:rsidR="0066433E" w:rsidRPr="00B237B3" w:rsidRDefault="0066433E" w:rsidP="0066433E">
            <w:pPr>
              <w:ind w:left="316"/>
              <w:rPr>
                <w:rFonts w:asciiTheme="majorHAnsi" w:hAnsiTheme="majorHAnsi" w:cstheme="majorHAnsi"/>
                <w:bCs/>
                <w:color w:val="000000" w:themeColor="text1"/>
                <w:sz w:val="18"/>
                <w:szCs w:val="18"/>
              </w:rPr>
            </w:pPr>
          </w:p>
          <w:p w14:paraId="6980EEF7" w14:textId="77777777" w:rsidR="0066433E" w:rsidRPr="00B237B3" w:rsidRDefault="0066433E" w:rsidP="0066433E">
            <w:pPr>
              <w:ind w:left="316"/>
              <w:rPr>
                <w:rFonts w:asciiTheme="majorHAnsi" w:hAnsiTheme="majorHAnsi" w:cstheme="majorHAnsi"/>
                <w:bCs/>
                <w:color w:val="000000" w:themeColor="text1"/>
                <w:sz w:val="18"/>
                <w:szCs w:val="18"/>
              </w:rPr>
            </w:pPr>
            <w:r w:rsidRPr="00B237B3">
              <w:rPr>
                <w:rFonts w:asciiTheme="majorHAnsi" w:hAnsiTheme="majorHAnsi" w:cstheme="majorHAnsi"/>
                <w:bCs/>
                <w:color w:val="000000" w:themeColor="text1"/>
                <w:sz w:val="18"/>
                <w:szCs w:val="18"/>
              </w:rPr>
              <w:t>Participer à la conception d'une opération de prospection</w:t>
            </w:r>
          </w:p>
          <w:p w14:paraId="4C663745" w14:textId="125C5A51" w:rsidR="00265D8C" w:rsidRPr="00B237B3" w:rsidRDefault="0066433E" w:rsidP="0066433E">
            <w:pPr>
              <w:ind w:left="316"/>
              <w:jc w:val="both"/>
              <w:rPr>
                <w:rFonts w:asciiTheme="majorHAnsi" w:hAnsiTheme="majorHAnsi" w:cstheme="majorHAnsi"/>
                <w:b/>
                <w:bCs/>
                <w:color w:val="000000" w:themeColor="text1"/>
                <w:sz w:val="18"/>
                <w:szCs w:val="18"/>
                <w:shd w:val="clear" w:color="auto" w:fill="F5F5F5"/>
              </w:rPr>
            </w:pPr>
            <w:r w:rsidRPr="00B237B3">
              <w:rPr>
                <w:rFonts w:asciiTheme="majorHAnsi" w:hAnsiTheme="majorHAnsi" w:cstheme="majorHAnsi"/>
                <w:bCs/>
                <w:color w:val="000000" w:themeColor="text1"/>
                <w:sz w:val="18"/>
                <w:szCs w:val="18"/>
              </w:rPr>
              <w:t>Suivre et évaluer l’action de prospection</w:t>
            </w:r>
          </w:p>
        </w:tc>
        <w:tc>
          <w:tcPr>
            <w:tcW w:w="4394" w:type="dxa"/>
          </w:tcPr>
          <w:p w14:paraId="6B35C3A8" w14:textId="752CE05B" w:rsidR="0066433E"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b/>
                <w:bCs/>
                <w:color w:val="000000" w:themeColor="text1"/>
                <w:sz w:val="18"/>
                <w:szCs w:val="18"/>
              </w:rPr>
              <w:t>BLOC 1</w:t>
            </w:r>
            <w:r w:rsidRPr="00B237B3">
              <w:rPr>
                <w:rFonts w:asciiTheme="majorHAnsi" w:hAnsiTheme="majorHAnsi" w:cstheme="majorHAnsi"/>
                <w:color w:val="000000" w:themeColor="text1"/>
                <w:sz w:val="18"/>
                <w:szCs w:val="18"/>
              </w:rPr>
              <w:t xml:space="preserve"> : </w:t>
            </w:r>
            <w:r w:rsidRPr="00B237B3">
              <w:rPr>
                <w:rFonts w:asciiTheme="majorHAnsi" w:hAnsiTheme="majorHAnsi" w:cstheme="majorHAnsi"/>
                <w:b/>
                <w:bCs/>
                <w:color w:val="000000" w:themeColor="text1"/>
                <w:sz w:val="18"/>
                <w:szCs w:val="18"/>
              </w:rPr>
              <w:t>RELATION CLIENT ET NÉGOCIATION VENTE</w:t>
            </w:r>
          </w:p>
          <w:p w14:paraId="089FEA76" w14:textId="77777777" w:rsidR="0066433E"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color w:val="000000" w:themeColor="text1"/>
                <w:sz w:val="18"/>
                <w:szCs w:val="18"/>
              </w:rPr>
              <w:t>Exploiter et mutualiser l’information commerciale</w:t>
            </w:r>
          </w:p>
          <w:p w14:paraId="79F27007" w14:textId="77777777" w:rsidR="0066433E"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color w:val="000000" w:themeColor="text1"/>
                <w:sz w:val="18"/>
                <w:szCs w:val="18"/>
              </w:rPr>
              <w:t>Remonter, valoriser et partager l’information commerciale</w:t>
            </w:r>
          </w:p>
          <w:p w14:paraId="64C0C177" w14:textId="71840E58" w:rsidR="0066433E"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color w:val="000000" w:themeColor="text1"/>
                <w:sz w:val="18"/>
                <w:szCs w:val="18"/>
              </w:rPr>
              <w:t>Mettre en œuvre et évaluer une démarche de prospection</w:t>
            </w:r>
          </w:p>
          <w:p w14:paraId="722735AF" w14:textId="77777777" w:rsidR="0066433E" w:rsidRPr="00B237B3" w:rsidRDefault="0066433E" w:rsidP="0066433E">
            <w:pPr>
              <w:jc w:val="both"/>
              <w:rPr>
                <w:rFonts w:asciiTheme="majorHAnsi" w:hAnsiTheme="majorHAnsi" w:cstheme="majorHAnsi"/>
                <w:color w:val="000000" w:themeColor="text1"/>
                <w:sz w:val="18"/>
                <w:szCs w:val="18"/>
              </w:rPr>
            </w:pPr>
          </w:p>
          <w:p w14:paraId="51CAD50F" w14:textId="06F91FB3" w:rsidR="0066433E"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b/>
                <w:bCs/>
                <w:color w:val="000000" w:themeColor="text1"/>
                <w:sz w:val="18"/>
                <w:szCs w:val="18"/>
              </w:rPr>
              <w:t>BLOC 2</w:t>
            </w:r>
            <w:r w:rsidRPr="00B237B3">
              <w:rPr>
                <w:rFonts w:asciiTheme="majorHAnsi" w:hAnsiTheme="majorHAnsi" w:cstheme="majorHAnsi"/>
                <w:color w:val="000000" w:themeColor="text1"/>
                <w:sz w:val="18"/>
                <w:szCs w:val="18"/>
              </w:rPr>
              <w:t xml:space="preserve"> : </w:t>
            </w:r>
            <w:r w:rsidRPr="00B237B3">
              <w:rPr>
                <w:rFonts w:asciiTheme="majorHAnsi" w:hAnsiTheme="majorHAnsi" w:cstheme="majorHAnsi"/>
                <w:b/>
                <w:bCs/>
                <w:color w:val="000000" w:themeColor="text1"/>
                <w:sz w:val="18"/>
                <w:szCs w:val="18"/>
              </w:rPr>
              <w:t>RELATION CLIENT À DISTANCE ET DIGITALISATION</w:t>
            </w:r>
          </w:p>
          <w:p w14:paraId="0AA4991A" w14:textId="6D5C90B0" w:rsidR="00265D8C" w:rsidRPr="00B237B3" w:rsidRDefault="0066433E" w:rsidP="0066433E">
            <w:pPr>
              <w:jc w:val="both"/>
              <w:rPr>
                <w:rFonts w:asciiTheme="majorHAnsi" w:hAnsiTheme="majorHAnsi" w:cstheme="majorHAnsi"/>
                <w:color w:val="000000" w:themeColor="text1"/>
                <w:sz w:val="18"/>
                <w:szCs w:val="18"/>
              </w:rPr>
            </w:pPr>
            <w:r w:rsidRPr="00B237B3">
              <w:rPr>
                <w:rFonts w:asciiTheme="majorHAnsi" w:hAnsiTheme="majorHAnsi" w:cstheme="majorHAnsi"/>
                <w:color w:val="000000" w:themeColor="text1"/>
                <w:sz w:val="18"/>
                <w:szCs w:val="18"/>
              </w:rPr>
              <w:t>Produire, publier et assurer la visibilité des contenus digitaux</w:t>
            </w:r>
          </w:p>
        </w:tc>
      </w:tr>
    </w:tbl>
    <w:p w14:paraId="3FC5EEC5" w14:textId="2765D243" w:rsidR="0060050E" w:rsidRPr="00AB4D06" w:rsidRDefault="0060050E" w:rsidP="00F54ED9">
      <w:pPr>
        <w:rPr>
          <w:rFonts w:asciiTheme="majorHAnsi" w:hAnsiTheme="majorHAnsi" w:cstheme="majorHAnsi"/>
        </w:rPr>
      </w:pPr>
    </w:p>
    <w:p w14:paraId="08400DE3" w14:textId="3CD217D1" w:rsidR="0060050E" w:rsidRDefault="0060050E" w:rsidP="00F54ED9">
      <w:pPr>
        <w:rPr>
          <w:rFonts w:asciiTheme="majorHAnsi" w:hAnsiTheme="majorHAnsi" w:cstheme="majorHAnsi"/>
        </w:rPr>
      </w:pPr>
    </w:p>
    <w:p w14:paraId="62E8935A" w14:textId="0F69C927" w:rsidR="00B237B3" w:rsidRDefault="00B237B3" w:rsidP="00F54ED9">
      <w:pPr>
        <w:rPr>
          <w:rFonts w:asciiTheme="majorHAnsi" w:hAnsiTheme="majorHAnsi" w:cstheme="majorHAnsi"/>
        </w:rPr>
      </w:pPr>
    </w:p>
    <w:p w14:paraId="68568E65" w14:textId="77777777" w:rsidR="00B237B3" w:rsidRPr="00AB4D06" w:rsidRDefault="00B237B3" w:rsidP="00F54ED9">
      <w:pPr>
        <w:rPr>
          <w:rFonts w:asciiTheme="majorHAnsi" w:hAnsiTheme="majorHAnsi" w:cstheme="majorHAnsi"/>
        </w:rPr>
      </w:pPr>
    </w:p>
    <w:p w14:paraId="661EA919" w14:textId="260E4CFA" w:rsidR="000F718E" w:rsidRPr="00AB4D06" w:rsidRDefault="00C07B15" w:rsidP="00D55397">
      <w:pPr>
        <w:pStyle w:val="Titre2"/>
        <w:pBdr>
          <w:left w:val="single" w:sz="24" w:space="9" w:color="806000" w:themeColor="accent4" w:themeShade="80"/>
        </w:pBdr>
        <w:shd w:val="clear" w:color="auto" w:fill="EDEDED" w:themeFill="accent3" w:themeFillTint="33"/>
        <w:spacing w:after="120"/>
        <w:ind w:left="284"/>
        <w:rPr>
          <w:rFonts w:cstheme="majorHAnsi"/>
          <w:b/>
          <w:bCs/>
          <w:smallCaps/>
          <w:color w:val="833C0B" w:themeColor="accent2" w:themeShade="80"/>
          <w:spacing w:val="5"/>
          <w:sz w:val="36"/>
          <w:szCs w:val="32"/>
        </w:rPr>
      </w:pPr>
      <w:r w:rsidRPr="00AB4D06">
        <w:rPr>
          <w:rStyle w:val="Titredulivre"/>
          <w:rFonts w:cstheme="majorHAnsi"/>
          <w:i w:val="0"/>
          <w:iCs w:val="0"/>
          <w:smallCaps/>
          <w:color w:val="833C0B" w:themeColor="accent2" w:themeShade="80"/>
          <w:sz w:val="36"/>
          <w:szCs w:val="32"/>
        </w:rPr>
        <w:t>Le c</w:t>
      </w:r>
      <w:r w:rsidR="00E36502" w:rsidRPr="00AB4D06">
        <w:rPr>
          <w:rStyle w:val="Titredulivre"/>
          <w:rFonts w:cstheme="majorHAnsi"/>
          <w:i w:val="0"/>
          <w:iCs w:val="0"/>
          <w:smallCaps/>
          <w:color w:val="833C0B" w:themeColor="accent2" w:themeShade="80"/>
          <w:sz w:val="36"/>
          <w:szCs w:val="32"/>
        </w:rPr>
        <w:t xml:space="preserve">ontexte </w:t>
      </w:r>
      <w:r w:rsidR="0066433E" w:rsidRPr="00AB4D06">
        <w:rPr>
          <w:rStyle w:val="Titredulivre"/>
          <w:rFonts w:cstheme="majorHAnsi"/>
          <w:i w:val="0"/>
          <w:iCs w:val="0"/>
          <w:smallCaps/>
          <w:color w:val="833C0B" w:themeColor="accent2" w:themeShade="80"/>
          <w:sz w:val="36"/>
          <w:szCs w:val="32"/>
        </w:rPr>
        <w:t>professionnel</w:t>
      </w:r>
    </w:p>
    <w:p w14:paraId="5F730830" w14:textId="39A6C9E4" w:rsidR="0098313B" w:rsidRPr="00AB4D06" w:rsidRDefault="00480449" w:rsidP="00D55397">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noProof/>
          <w:lang w:eastAsia="fr-FR" w:bidi="ar-SA"/>
        </w:rPr>
        <w:drawing>
          <wp:anchor distT="0" distB="0" distL="114300" distR="114300" simplePos="0" relativeHeight="251658240" behindDoc="0" locked="0" layoutInCell="1" allowOverlap="1" wp14:anchorId="6DE37F50" wp14:editId="07A66424">
            <wp:simplePos x="0" y="0"/>
            <wp:positionH relativeFrom="column">
              <wp:posOffset>3958590</wp:posOffset>
            </wp:positionH>
            <wp:positionV relativeFrom="paragraph">
              <wp:posOffset>97790</wp:posOffset>
            </wp:positionV>
            <wp:extent cx="1491615" cy="846455"/>
            <wp:effectExtent l="0" t="0" r="0" b="0"/>
            <wp:wrapSquare wrapText="bothSides"/>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91615" cy="846455"/>
                    </a:xfrm>
                    <a:prstGeom prst="rect">
                      <a:avLst/>
                    </a:prstGeom>
                    <a:ln/>
                  </pic:spPr>
                </pic:pic>
              </a:graphicData>
            </a:graphic>
            <wp14:sizeRelH relativeFrom="margin">
              <wp14:pctWidth>0</wp14:pctWidth>
            </wp14:sizeRelH>
            <wp14:sizeRelV relativeFrom="margin">
              <wp14:pctHeight>0</wp14:pctHeight>
            </wp14:sizeRelV>
          </wp:anchor>
        </w:drawing>
      </w:r>
    </w:p>
    <w:p w14:paraId="7D88BF8A" w14:textId="7787D08A" w:rsidR="0066433E" w:rsidRPr="00AB4D06" w:rsidRDefault="0066433E" w:rsidP="00D55397">
      <w:pPr>
        <w:tabs>
          <w:tab w:val="right" w:leader="dot" w:pos="8931"/>
        </w:tabs>
        <w:spacing w:line="276" w:lineRule="auto"/>
        <w:jc w:val="both"/>
        <w:rPr>
          <w:rFonts w:asciiTheme="majorHAnsi" w:hAnsiTheme="majorHAnsi" w:cstheme="majorHAnsi"/>
          <w:sz w:val="22"/>
          <w:szCs w:val="22"/>
        </w:rPr>
      </w:pPr>
    </w:p>
    <w:p w14:paraId="7BDC436D" w14:textId="26790E9D" w:rsidR="00925AD4" w:rsidRPr="00AB4D06" w:rsidRDefault="00A41DC7" w:rsidP="00D55397">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b/>
          <w:bCs/>
          <w:sz w:val="22"/>
          <w:szCs w:val="22"/>
        </w:rPr>
        <w:t>Activité</w:t>
      </w:r>
      <w:r w:rsidRPr="00AB4D06">
        <w:rPr>
          <w:rFonts w:asciiTheme="majorHAnsi" w:hAnsiTheme="majorHAnsi" w:cstheme="majorHAnsi"/>
          <w:sz w:val="22"/>
          <w:szCs w:val="22"/>
        </w:rPr>
        <w:t xml:space="preserve"> : </w:t>
      </w:r>
      <w:r w:rsidR="00925AD4" w:rsidRPr="00AB4D06">
        <w:rPr>
          <w:rFonts w:asciiTheme="majorHAnsi" w:hAnsiTheme="majorHAnsi" w:cstheme="majorHAnsi"/>
          <w:sz w:val="22"/>
          <w:szCs w:val="22"/>
        </w:rPr>
        <w:t>compagnie d’assurance</w:t>
      </w:r>
    </w:p>
    <w:p w14:paraId="1BE97357" w14:textId="7C2F323A" w:rsidR="00925AD4" w:rsidRPr="00AB4D06" w:rsidRDefault="00925AD4" w:rsidP="00D55397">
      <w:pPr>
        <w:tabs>
          <w:tab w:val="right" w:leader="dot" w:pos="8931"/>
        </w:tabs>
        <w:spacing w:line="276" w:lineRule="auto"/>
        <w:jc w:val="both"/>
        <w:rPr>
          <w:rFonts w:asciiTheme="majorHAnsi" w:hAnsiTheme="majorHAnsi" w:cstheme="majorHAnsi"/>
          <w:sz w:val="22"/>
          <w:szCs w:val="22"/>
        </w:rPr>
      </w:pPr>
    </w:p>
    <w:p w14:paraId="1B148109" w14:textId="56B4D5BE" w:rsidR="00925AD4" w:rsidRPr="00AB4D06" w:rsidRDefault="00925AD4" w:rsidP="00925AD4">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b/>
          <w:bCs/>
          <w:sz w:val="22"/>
          <w:szCs w:val="22"/>
        </w:rPr>
        <w:t>Chiffre d’affaires annuel</w:t>
      </w:r>
      <w:r w:rsidRPr="00AB4D06">
        <w:rPr>
          <w:rFonts w:asciiTheme="majorHAnsi" w:hAnsiTheme="majorHAnsi" w:cstheme="majorHAnsi"/>
          <w:sz w:val="22"/>
          <w:szCs w:val="22"/>
        </w:rPr>
        <w:t xml:space="preserve"> : 4,2 millions </w:t>
      </w:r>
    </w:p>
    <w:p w14:paraId="0D28082C" w14:textId="77777777" w:rsidR="00925AD4" w:rsidRPr="00AB4D06" w:rsidRDefault="00925AD4" w:rsidP="00925AD4">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b/>
          <w:bCs/>
          <w:sz w:val="22"/>
          <w:szCs w:val="22"/>
        </w:rPr>
        <w:t>Répartition du CA</w:t>
      </w:r>
      <w:r w:rsidRPr="00AB4D06">
        <w:rPr>
          <w:rFonts w:asciiTheme="majorHAnsi" w:hAnsiTheme="majorHAnsi" w:cstheme="majorHAnsi"/>
          <w:sz w:val="22"/>
          <w:szCs w:val="22"/>
        </w:rPr>
        <w:t xml:space="preserve"> : </w:t>
      </w:r>
    </w:p>
    <w:p w14:paraId="60D3A57C" w14:textId="38A68F2E" w:rsidR="00925AD4" w:rsidRPr="00AB4D06" w:rsidRDefault="00925AD4" w:rsidP="00925AD4">
      <w:pPr>
        <w:pStyle w:val="Paragraphedeliste"/>
        <w:numPr>
          <w:ilvl w:val="0"/>
          <w:numId w:val="23"/>
        </w:numPr>
        <w:tabs>
          <w:tab w:val="right" w:leader="dot" w:pos="8931"/>
        </w:tabs>
        <w:spacing w:line="276" w:lineRule="auto"/>
        <w:ind w:left="567"/>
        <w:rPr>
          <w:rFonts w:asciiTheme="majorHAnsi" w:hAnsiTheme="majorHAnsi" w:cstheme="majorHAnsi"/>
          <w:sz w:val="22"/>
          <w:szCs w:val="22"/>
        </w:rPr>
      </w:pPr>
      <w:r w:rsidRPr="00AB4D06">
        <w:rPr>
          <w:rFonts w:asciiTheme="majorHAnsi" w:hAnsiTheme="majorHAnsi" w:cstheme="majorHAnsi"/>
          <w:sz w:val="22"/>
          <w:szCs w:val="22"/>
        </w:rPr>
        <w:t>66 % de professionnels (artisans, commerçants, professions libérales, entreprises, agriculteurs, collectivités locales, écoles, lycées, hôpital)</w:t>
      </w:r>
    </w:p>
    <w:p w14:paraId="406BFE0C" w14:textId="602DAE16" w:rsidR="00A41DC7" w:rsidRPr="00480449" w:rsidRDefault="00925AD4" w:rsidP="00480449">
      <w:pPr>
        <w:pStyle w:val="Paragraphedeliste"/>
        <w:numPr>
          <w:ilvl w:val="0"/>
          <w:numId w:val="23"/>
        </w:numPr>
        <w:tabs>
          <w:tab w:val="right" w:leader="dot" w:pos="8931"/>
        </w:tabs>
        <w:spacing w:line="276" w:lineRule="auto"/>
        <w:ind w:left="567"/>
        <w:rPr>
          <w:rFonts w:asciiTheme="majorHAnsi" w:hAnsiTheme="majorHAnsi" w:cstheme="majorHAnsi"/>
          <w:sz w:val="22"/>
          <w:szCs w:val="22"/>
        </w:rPr>
      </w:pPr>
      <w:r w:rsidRPr="00AB4D06">
        <w:rPr>
          <w:rFonts w:asciiTheme="majorHAnsi" w:hAnsiTheme="majorHAnsi" w:cstheme="majorHAnsi"/>
          <w:sz w:val="22"/>
          <w:szCs w:val="22"/>
        </w:rPr>
        <w:t>34 % de particuliers</w:t>
      </w:r>
    </w:p>
    <w:p w14:paraId="6D63D1CF" w14:textId="7E37B877" w:rsidR="00A41DC7" w:rsidRDefault="00A41DC7" w:rsidP="00D55397">
      <w:pPr>
        <w:tabs>
          <w:tab w:val="right" w:leader="dot" w:pos="8931"/>
        </w:tabs>
        <w:spacing w:line="276" w:lineRule="auto"/>
        <w:jc w:val="both"/>
        <w:rPr>
          <w:rFonts w:asciiTheme="majorHAnsi" w:hAnsiTheme="majorHAnsi" w:cstheme="majorHAnsi"/>
          <w:sz w:val="22"/>
          <w:szCs w:val="22"/>
        </w:rPr>
      </w:pPr>
    </w:p>
    <w:p w14:paraId="3AAC9DC6" w14:textId="0B2D882E" w:rsidR="00E36A0C" w:rsidRDefault="00E36A0C" w:rsidP="00D55397">
      <w:pPr>
        <w:tabs>
          <w:tab w:val="right" w:leader="dot" w:pos="8931"/>
        </w:tabs>
        <w:spacing w:line="276" w:lineRule="auto"/>
        <w:jc w:val="both"/>
        <w:rPr>
          <w:rFonts w:asciiTheme="majorHAnsi" w:hAnsiTheme="majorHAnsi" w:cstheme="majorHAnsi"/>
          <w:sz w:val="22"/>
          <w:szCs w:val="22"/>
        </w:rPr>
      </w:pPr>
    </w:p>
    <w:p w14:paraId="6CCDF89E" w14:textId="77777777" w:rsidR="00E36A0C" w:rsidRPr="00AB4D06" w:rsidRDefault="00E36A0C" w:rsidP="00D55397">
      <w:pPr>
        <w:tabs>
          <w:tab w:val="right" w:leader="dot" w:pos="8931"/>
        </w:tabs>
        <w:spacing w:line="276" w:lineRule="auto"/>
        <w:jc w:val="both"/>
        <w:rPr>
          <w:rFonts w:asciiTheme="majorHAnsi" w:hAnsiTheme="majorHAnsi" w:cstheme="majorHAnsi"/>
          <w:sz w:val="22"/>
          <w:szCs w:val="22"/>
        </w:rPr>
      </w:pPr>
    </w:p>
    <w:p w14:paraId="7CF91ED2" w14:textId="34C7B02C" w:rsidR="0066433E" w:rsidRDefault="0066433E" w:rsidP="0066433E">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sz w:val="22"/>
          <w:szCs w:val="22"/>
        </w:rPr>
        <w:t xml:space="preserve">Le 30 septembre 2021, Aviva France a rejoint </w:t>
      </w:r>
      <w:proofErr w:type="spellStart"/>
      <w:r w:rsidRPr="00AB4D06">
        <w:rPr>
          <w:rFonts w:asciiTheme="majorHAnsi" w:hAnsiTheme="majorHAnsi" w:cstheme="majorHAnsi"/>
          <w:smallCaps/>
          <w:sz w:val="22"/>
          <w:szCs w:val="22"/>
        </w:rPr>
        <w:t>Aéma</w:t>
      </w:r>
      <w:proofErr w:type="spellEnd"/>
      <w:r w:rsidRPr="00AB4D06">
        <w:rPr>
          <w:rFonts w:asciiTheme="majorHAnsi" w:hAnsiTheme="majorHAnsi" w:cstheme="majorHAnsi"/>
          <w:sz w:val="22"/>
          <w:szCs w:val="22"/>
        </w:rPr>
        <w:t xml:space="preserve"> Groupe, groupe mutualiste de protection. Cette opération d’envergure place </w:t>
      </w:r>
      <w:proofErr w:type="spellStart"/>
      <w:r w:rsidRPr="00AB4D06">
        <w:rPr>
          <w:rFonts w:asciiTheme="majorHAnsi" w:hAnsiTheme="majorHAnsi" w:cstheme="majorHAnsi"/>
          <w:smallCaps/>
          <w:sz w:val="22"/>
          <w:szCs w:val="22"/>
        </w:rPr>
        <w:t>Aéma</w:t>
      </w:r>
      <w:proofErr w:type="spellEnd"/>
      <w:r w:rsidRPr="00AB4D06">
        <w:rPr>
          <w:rFonts w:asciiTheme="majorHAnsi" w:hAnsiTheme="majorHAnsi" w:cstheme="majorHAnsi"/>
          <w:sz w:val="22"/>
          <w:szCs w:val="22"/>
        </w:rPr>
        <w:t xml:space="preserve"> Groupe au 5</w:t>
      </w:r>
      <w:r w:rsidRPr="00AB4D06">
        <w:rPr>
          <w:rFonts w:asciiTheme="majorHAnsi" w:hAnsiTheme="majorHAnsi" w:cstheme="majorHAnsi"/>
          <w:sz w:val="22"/>
          <w:szCs w:val="22"/>
          <w:vertAlign w:val="superscript"/>
        </w:rPr>
        <w:t>ème</w:t>
      </w:r>
      <w:r w:rsidRPr="00AB4D06">
        <w:rPr>
          <w:rFonts w:asciiTheme="majorHAnsi" w:hAnsiTheme="majorHAnsi" w:cstheme="majorHAnsi"/>
          <w:sz w:val="22"/>
          <w:szCs w:val="22"/>
        </w:rPr>
        <w:t xml:space="preserve"> rang des acteurs de l’assurance en France. Aviva </w:t>
      </w:r>
      <w:proofErr w:type="gramStart"/>
      <w:r w:rsidRPr="00AB4D06">
        <w:rPr>
          <w:rFonts w:asciiTheme="majorHAnsi" w:hAnsiTheme="majorHAnsi" w:cstheme="majorHAnsi"/>
          <w:sz w:val="22"/>
          <w:szCs w:val="22"/>
        </w:rPr>
        <w:t>est</w:t>
      </w:r>
      <w:proofErr w:type="gramEnd"/>
      <w:r w:rsidRPr="00AB4D06">
        <w:rPr>
          <w:rFonts w:asciiTheme="majorHAnsi" w:hAnsiTheme="majorHAnsi" w:cstheme="majorHAnsi"/>
          <w:sz w:val="22"/>
          <w:szCs w:val="22"/>
        </w:rPr>
        <w:t xml:space="preserve"> devenue Abeille Assurances. </w:t>
      </w:r>
    </w:p>
    <w:p w14:paraId="6BBE5BAD" w14:textId="77777777" w:rsidR="00E36A0C" w:rsidRPr="00AB4D06" w:rsidRDefault="00E36A0C" w:rsidP="0066433E">
      <w:pPr>
        <w:tabs>
          <w:tab w:val="right" w:leader="dot" w:pos="8931"/>
        </w:tabs>
        <w:spacing w:line="276" w:lineRule="auto"/>
        <w:jc w:val="both"/>
        <w:rPr>
          <w:rFonts w:asciiTheme="majorHAnsi" w:hAnsiTheme="majorHAnsi" w:cstheme="majorHAnsi"/>
          <w:sz w:val="22"/>
          <w:szCs w:val="22"/>
        </w:rPr>
      </w:pPr>
    </w:p>
    <w:p w14:paraId="45673782" w14:textId="20B28719" w:rsidR="00E36A0C" w:rsidRDefault="0066433E" w:rsidP="0066433E">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sz w:val="22"/>
          <w:szCs w:val="22"/>
        </w:rPr>
        <w:t xml:space="preserve">Vous êtes en </w:t>
      </w:r>
      <w:r w:rsidR="00656F20">
        <w:rPr>
          <w:rFonts w:asciiTheme="majorHAnsi" w:hAnsiTheme="majorHAnsi" w:cstheme="majorHAnsi"/>
          <w:sz w:val="22"/>
          <w:szCs w:val="22"/>
        </w:rPr>
        <w:t>période de formation</w:t>
      </w:r>
      <w:r w:rsidRPr="00AB4D06">
        <w:rPr>
          <w:rFonts w:asciiTheme="majorHAnsi" w:hAnsiTheme="majorHAnsi" w:cstheme="majorHAnsi"/>
          <w:sz w:val="22"/>
          <w:szCs w:val="22"/>
        </w:rPr>
        <w:t xml:space="preserve"> en qualité de conseiller (ère) commercial(e) au sein de l’agence de Langon. </w:t>
      </w:r>
    </w:p>
    <w:p w14:paraId="2BFB8B7A" w14:textId="23C94C19" w:rsidR="0066433E" w:rsidRPr="00AB4D06" w:rsidRDefault="0066433E" w:rsidP="00D55397">
      <w:pPr>
        <w:tabs>
          <w:tab w:val="right" w:leader="dot" w:pos="8931"/>
        </w:tabs>
        <w:spacing w:line="276" w:lineRule="auto"/>
        <w:jc w:val="both"/>
        <w:rPr>
          <w:rFonts w:asciiTheme="majorHAnsi" w:hAnsiTheme="majorHAnsi" w:cstheme="majorHAnsi"/>
          <w:sz w:val="22"/>
          <w:szCs w:val="22"/>
        </w:rPr>
      </w:pPr>
      <w:r w:rsidRPr="00AB4D06">
        <w:rPr>
          <w:rFonts w:asciiTheme="majorHAnsi" w:hAnsiTheme="majorHAnsi" w:cstheme="majorHAnsi"/>
          <w:sz w:val="22"/>
          <w:szCs w:val="22"/>
        </w:rPr>
        <w:t xml:space="preserve">Votre tuteur, monsieur Sébastien </w:t>
      </w:r>
      <w:proofErr w:type="spellStart"/>
      <w:r w:rsidRPr="00AB4D06">
        <w:rPr>
          <w:rFonts w:asciiTheme="majorHAnsi" w:hAnsiTheme="majorHAnsi" w:cstheme="majorHAnsi"/>
          <w:sz w:val="22"/>
          <w:szCs w:val="22"/>
        </w:rPr>
        <w:t>DOLEUX</w:t>
      </w:r>
      <w:proofErr w:type="spellEnd"/>
      <w:r w:rsidRPr="00AB4D06">
        <w:rPr>
          <w:rFonts w:asciiTheme="majorHAnsi" w:hAnsiTheme="majorHAnsi" w:cstheme="majorHAnsi"/>
          <w:sz w:val="22"/>
          <w:szCs w:val="22"/>
        </w:rPr>
        <w:t>, vous charge de l’accompagner dans sa stratégie de prospection.</w:t>
      </w:r>
    </w:p>
    <w:p w14:paraId="06C43C9F" w14:textId="35979F51" w:rsidR="00925AD4" w:rsidRPr="00AB4D06" w:rsidRDefault="00925AD4">
      <w:pPr>
        <w:spacing w:line="259" w:lineRule="auto"/>
        <w:rPr>
          <w:rFonts w:asciiTheme="majorHAnsi" w:hAnsiTheme="majorHAnsi" w:cstheme="majorHAnsi"/>
          <w:sz w:val="22"/>
          <w:szCs w:val="22"/>
        </w:rPr>
      </w:pPr>
      <w:r w:rsidRPr="00AB4D06">
        <w:rPr>
          <w:rFonts w:asciiTheme="majorHAnsi" w:hAnsiTheme="majorHAnsi" w:cstheme="majorHAnsi"/>
          <w:sz w:val="22"/>
          <w:szCs w:val="22"/>
        </w:rPr>
        <w:br w:type="page"/>
      </w:r>
    </w:p>
    <w:p w14:paraId="10D60BAC" w14:textId="012402F9" w:rsidR="00AB4D06" w:rsidRPr="00AB4D06" w:rsidRDefault="00AB4D06" w:rsidP="00AB4D06">
      <w:pPr>
        <w:pStyle w:val="Titre2"/>
        <w:pBdr>
          <w:left w:val="single" w:sz="24" w:space="9" w:color="806000" w:themeColor="accent4" w:themeShade="80"/>
        </w:pBdr>
        <w:shd w:val="clear" w:color="auto" w:fill="EDEDED" w:themeFill="accent3" w:themeFillTint="33"/>
        <w:spacing w:after="120"/>
        <w:ind w:left="284"/>
        <w:rPr>
          <w:rStyle w:val="Titredulivre"/>
          <w:i w:val="0"/>
          <w:iCs w:val="0"/>
          <w:smallCaps/>
          <w:color w:val="833C0B" w:themeColor="accent2" w:themeShade="80"/>
          <w:sz w:val="36"/>
          <w:szCs w:val="32"/>
        </w:rPr>
      </w:pPr>
      <w:r w:rsidRPr="00AB4D06">
        <w:rPr>
          <w:rStyle w:val="Titredulivre"/>
          <w:b w:val="0"/>
          <w:i w:val="0"/>
          <w:iCs w:val="0"/>
          <w:smallCaps/>
          <w:color w:val="833C0B" w:themeColor="accent2" w:themeShade="80"/>
          <w:sz w:val="36"/>
          <w:szCs w:val="32"/>
        </w:rPr>
        <w:lastRenderedPageBreak/>
        <w:t xml:space="preserve">MISSION N°1 : </w:t>
      </w:r>
      <w:r>
        <w:rPr>
          <w:rStyle w:val="Titredulivre"/>
          <w:b w:val="0"/>
          <w:i w:val="0"/>
          <w:iCs w:val="0"/>
          <w:smallCaps/>
          <w:color w:val="833C0B" w:themeColor="accent2" w:themeShade="80"/>
          <w:sz w:val="36"/>
          <w:szCs w:val="32"/>
        </w:rPr>
        <w:br/>
      </w:r>
      <w:r w:rsidRPr="00AB4D06">
        <w:rPr>
          <w:rStyle w:val="Titredulivre"/>
          <w:b w:val="0"/>
          <w:i w:val="0"/>
          <w:iCs w:val="0"/>
          <w:smallCaps/>
          <w:color w:val="833C0B" w:themeColor="accent2" w:themeShade="80"/>
          <w:sz w:val="36"/>
          <w:szCs w:val="32"/>
        </w:rPr>
        <w:t>Participer à la conception d'une opération de prospection</w:t>
      </w:r>
    </w:p>
    <w:p w14:paraId="62CC5D24" w14:textId="77777777" w:rsidR="00AB4D06" w:rsidRDefault="00AB4D06" w:rsidP="00AB4D06">
      <w:pPr>
        <w:jc w:val="both"/>
        <w:rPr>
          <w:rFonts w:asciiTheme="majorHAnsi" w:hAnsiTheme="majorHAnsi" w:cstheme="majorHAnsi"/>
          <w:color w:val="000000"/>
        </w:rPr>
      </w:pPr>
    </w:p>
    <w:p w14:paraId="0E2D578B" w14:textId="7796CE01" w:rsidR="00AB4D06" w:rsidRDefault="00AB4D06" w:rsidP="00AB4D06">
      <w:pPr>
        <w:jc w:val="both"/>
        <w:rPr>
          <w:rFonts w:asciiTheme="majorHAnsi" w:hAnsiTheme="majorHAnsi" w:cstheme="majorHAnsi"/>
          <w:color w:val="000000"/>
        </w:rPr>
      </w:pPr>
      <w:r w:rsidRPr="00AB4D06">
        <w:rPr>
          <w:rFonts w:asciiTheme="majorHAnsi" w:hAnsiTheme="majorHAnsi" w:cstheme="majorHAnsi"/>
          <w:color w:val="000000"/>
        </w:rPr>
        <w:t>Votre tuteur vous soumet une extraction du SIC sur ses méthodes de prospection. Il vous demande de les analyser afin d’orienter sa prochaine campagne de prospection.</w:t>
      </w:r>
    </w:p>
    <w:p w14:paraId="1317A1DC" w14:textId="06B2A33F" w:rsidR="00AB4D06" w:rsidRPr="00AB4D06" w:rsidRDefault="00AB4D06" w:rsidP="00AB4D06">
      <w:pPr>
        <w:jc w:val="both"/>
        <w:rPr>
          <w:rFonts w:asciiTheme="majorHAnsi" w:hAnsiTheme="majorHAnsi" w:cstheme="majorHAnsi"/>
          <w:color w:val="000000"/>
        </w:rPr>
      </w:pPr>
      <w:r w:rsidRPr="00AB4D06">
        <w:rPr>
          <w:rFonts w:asciiTheme="majorHAnsi" w:hAnsiTheme="majorHAnsi" w:cstheme="majorHAnsi"/>
          <w:noProof/>
          <w:lang w:eastAsia="fr-FR" w:bidi="ar-SA"/>
        </w:rPr>
        <mc:AlternateContent>
          <mc:Choice Requires="wps">
            <w:drawing>
              <wp:anchor distT="0" distB="0" distL="114300" distR="114300" simplePos="0" relativeHeight="251660288" behindDoc="0" locked="0" layoutInCell="1" allowOverlap="1" wp14:anchorId="0ED88821" wp14:editId="2E4CB928">
                <wp:simplePos x="0" y="0"/>
                <wp:positionH relativeFrom="column">
                  <wp:posOffset>-144145</wp:posOffset>
                </wp:positionH>
                <wp:positionV relativeFrom="paragraph">
                  <wp:posOffset>198755</wp:posOffset>
                </wp:positionV>
                <wp:extent cx="629285" cy="409575"/>
                <wp:effectExtent l="19050" t="19050" r="18415" b="142875"/>
                <wp:wrapNone/>
                <wp:docPr id="61" name="Bulle narrative : ronde 61"/>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165B1F2F" w14:textId="77777777" w:rsidR="00AB4D06" w:rsidRPr="00AB4D06" w:rsidRDefault="00AB4D06" w:rsidP="00AB4D06">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ED888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61" o:spid="_x0000_s1026" type="#_x0000_t63" style="position:absolute;left:0;text-align:left;margin-left:-11.35pt;margin-top:15.65pt;width:49.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" adj="16077,26775" fillcolor="#bbd6ee" strokecolor="#5b9bd5 [3208]" strokeweight="1pt">
                <v:stroke startarrowwidth="narrow" startarrowlength="short" endarrowwidth="narrow" endarrowlength="short"/>
                <v:textbox inset="2.53958mm,1.2694mm,2.53958mm,1.2694mm">
                  <w:txbxContent>
                    <w:p w14:paraId="165B1F2F" w14:textId="77777777" w:rsidR="00AB4D06" w:rsidRPr="00AB4D06" w:rsidRDefault="00AB4D06" w:rsidP="00AB4D06">
                      <w:pPr>
                        <w:jc w:val="center"/>
                        <w:rPr>
                          <w:color w:val="1F3864" w:themeColor="accent1" w:themeShade="80"/>
                        </w:rPr>
                      </w:pPr>
                      <w:r w:rsidRPr="00AB4D06">
                        <w:rPr>
                          <w:b/>
                          <w:color w:val="1F3864" w:themeColor="accent1" w:themeShade="80"/>
                          <w:sz w:val="16"/>
                        </w:rPr>
                        <w:t>BAC</w:t>
                      </w:r>
                    </w:p>
                  </w:txbxContent>
                </v:textbox>
              </v:shape>
            </w:pict>
          </mc:Fallback>
        </mc:AlternateContent>
      </w:r>
    </w:p>
    <w:p w14:paraId="0CA93D9B" w14:textId="67C38F24" w:rsidR="00AB4D06" w:rsidRPr="00AB4D06" w:rsidRDefault="00AB4D06" w:rsidP="00F1796C">
      <w:pPr>
        <w:ind w:left="1134"/>
        <w:jc w:val="both"/>
        <w:rPr>
          <w:rFonts w:asciiTheme="majorHAnsi" w:hAnsiTheme="majorHAnsi" w:cstheme="majorHAnsi"/>
          <w:color w:val="000000"/>
        </w:rPr>
      </w:pPr>
    </w:p>
    <w:p w14:paraId="53AD1E20" w14:textId="3B1E7F3D" w:rsidR="00AB4D06" w:rsidRPr="00F1796C" w:rsidRDefault="00F1796C" w:rsidP="00F1796C">
      <w:pPr>
        <w:ind w:left="1134"/>
        <w:jc w:val="both"/>
        <w:rPr>
          <w:rFonts w:asciiTheme="majorHAnsi" w:hAnsiTheme="majorHAnsi" w:cstheme="majorHAnsi"/>
          <w:color w:val="000000"/>
        </w:rPr>
      </w:pPr>
      <w:r w:rsidRPr="00F1796C">
        <w:rPr>
          <w:rFonts w:asciiTheme="majorHAnsi" w:hAnsiTheme="majorHAnsi" w:cstheme="majorHAnsi"/>
          <w:b/>
          <w:bCs/>
          <w:color w:val="000000"/>
          <w:shd w:val="clear" w:color="auto" w:fill="D9E2F3" w:themeFill="accent1" w:themeFillTint="33"/>
        </w:rPr>
        <w:t>1.1</w:t>
      </w:r>
      <w:r>
        <w:rPr>
          <w:rFonts w:asciiTheme="majorHAnsi" w:hAnsiTheme="majorHAnsi" w:cstheme="majorHAnsi"/>
          <w:color w:val="000000"/>
        </w:rPr>
        <w:t xml:space="preserve"> </w:t>
      </w:r>
      <w:r w:rsidR="00AB4D06" w:rsidRPr="00F1796C">
        <w:rPr>
          <w:rFonts w:asciiTheme="majorHAnsi" w:hAnsiTheme="majorHAnsi" w:cstheme="majorHAnsi"/>
          <w:color w:val="000000"/>
        </w:rPr>
        <w:t xml:space="preserve">Déterminer l’efficacité de la prospection en calculant le taux de conversion </w:t>
      </w:r>
      <w:r w:rsidR="007F6913">
        <w:rPr>
          <w:rFonts w:asciiTheme="majorHAnsi" w:hAnsiTheme="majorHAnsi" w:cstheme="majorHAnsi"/>
          <w:color w:val="000000"/>
        </w:rPr>
        <w:br/>
      </w:r>
      <w:r w:rsidR="00AB4D06" w:rsidRPr="00F1796C">
        <w:rPr>
          <w:rFonts w:asciiTheme="majorHAnsi" w:hAnsiTheme="majorHAnsi" w:cstheme="majorHAnsi"/>
          <w:color w:val="000000"/>
        </w:rPr>
        <w:t xml:space="preserve">et le coût d’acquisition d’un client pour chaque méthode de prospection. </w:t>
      </w:r>
      <w:r w:rsidR="00AB4D06" w:rsidRPr="00F1796C">
        <w:rPr>
          <w:rFonts w:asciiTheme="majorHAnsi" w:hAnsiTheme="majorHAnsi" w:cstheme="majorHAnsi"/>
          <w:color w:val="000000"/>
        </w:rPr>
        <w:br/>
        <w:t>Commenter vos résultats.</w:t>
      </w:r>
    </w:p>
    <w:p w14:paraId="3369A205" w14:textId="10632444" w:rsidR="00AB4D06" w:rsidRPr="00AB4D06" w:rsidRDefault="00AB4D06" w:rsidP="00F1796C">
      <w:pPr>
        <w:ind w:left="1134"/>
        <w:jc w:val="both"/>
        <w:rPr>
          <w:rFonts w:asciiTheme="majorHAnsi" w:hAnsiTheme="majorHAnsi" w:cstheme="majorHAnsi"/>
          <w:color w:val="000000"/>
        </w:rPr>
      </w:pPr>
      <w:r w:rsidRPr="00AB4D06">
        <w:rPr>
          <w:rFonts w:asciiTheme="majorHAnsi" w:hAnsiTheme="majorHAnsi" w:cstheme="majorHAnsi"/>
          <w:noProof/>
          <w:lang w:eastAsia="fr-FR" w:bidi="ar-SA"/>
        </w:rPr>
        <mc:AlternateContent>
          <mc:Choice Requires="wps">
            <w:drawing>
              <wp:anchor distT="0" distB="0" distL="114300" distR="114300" simplePos="0" relativeHeight="251661312" behindDoc="0" locked="0" layoutInCell="1" allowOverlap="1" wp14:anchorId="23EB1A95" wp14:editId="721DB6C0">
                <wp:simplePos x="0" y="0"/>
                <wp:positionH relativeFrom="column">
                  <wp:posOffset>-123280</wp:posOffset>
                </wp:positionH>
                <wp:positionV relativeFrom="paragraph">
                  <wp:posOffset>111837</wp:posOffset>
                </wp:positionV>
                <wp:extent cx="691515" cy="446405"/>
                <wp:effectExtent l="19050" t="19050" r="13335" b="125095"/>
                <wp:wrapNone/>
                <wp:docPr id="55" name="Bulle narrative : ronde 55"/>
                <wp:cNvGraphicFramePr/>
                <a:graphic xmlns:a="http://schemas.openxmlformats.org/drawingml/2006/main">
                  <a:graphicData uri="http://schemas.microsoft.com/office/word/2010/wordprocessingShape">
                    <wps:wsp>
                      <wps:cNvSpPr/>
                      <wps:spPr>
                        <a:xfrm>
                          <a:off x="0" y="0"/>
                          <a:ext cx="691515" cy="446405"/>
                        </a:xfrm>
                        <a:prstGeom prst="wedgeEllipseCallout">
                          <a:avLst>
                            <a:gd name="adj1" fmla="val 32061"/>
                            <a:gd name="adj2" fmla="val 69912"/>
                          </a:avLst>
                        </a:prstGeom>
                        <a:solidFill>
                          <a:srgbClr val="FBE4D4"/>
                        </a:solidFill>
                        <a:ln w="12700" cap="flat" cmpd="sng">
                          <a:solidFill>
                            <a:srgbClr val="F4B081"/>
                          </a:solidFill>
                          <a:prstDash val="solid"/>
                          <a:miter lim="800000"/>
                          <a:headEnd type="none" w="sm" len="sm"/>
                          <a:tailEnd type="none" w="sm" len="sm"/>
                        </a:ln>
                      </wps:spPr>
                      <wps:txbx>
                        <w:txbxContent>
                          <w:p w14:paraId="564634FE" w14:textId="77777777" w:rsidR="00AB4D06" w:rsidRPr="00AB4D06" w:rsidRDefault="00AB4D06" w:rsidP="00AB4D06">
                            <w:pPr>
                              <w:jc w:val="center"/>
                              <w:rPr>
                                <w:color w:val="833C0B" w:themeColor="accent2" w:themeShade="80"/>
                              </w:rPr>
                            </w:pPr>
                            <w:r w:rsidRPr="00AB4D06">
                              <w:rPr>
                                <w:b/>
                                <w:color w:val="833C0B" w:themeColor="accent2" w:themeShade="80"/>
                                <w:sz w:val="16"/>
                              </w:rPr>
                              <w:t>BTS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23EB1A95" id="Bulle narrative : ronde 55" o:spid="_x0000_s1027" type="#_x0000_t63" style="position:absolute;left:0;text-align:left;margin-left:-9.7pt;margin-top:8.8pt;width:54.4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" adj="17725,25901" fillcolor="#fbe4d4" strokecolor="#f4b081" strokeweight="1pt">
                <v:stroke startarrowwidth="narrow" startarrowlength="short" endarrowwidth="narrow" endarrowlength="short"/>
                <v:textbox inset="2.53958mm,1.2694mm,2.53958mm,1.2694mm">
                  <w:txbxContent>
                    <w:p w14:paraId="564634FE" w14:textId="77777777" w:rsidR="00AB4D06" w:rsidRPr="00AB4D06" w:rsidRDefault="00AB4D06" w:rsidP="00AB4D06">
                      <w:pPr>
                        <w:jc w:val="center"/>
                        <w:rPr>
                          <w:color w:val="833C0B" w:themeColor="accent2" w:themeShade="80"/>
                        </w:rPr>
                      </w:pPr>
                      <w:r w:rsidRPr="00AB4D06">
                        <w:rPr>
                          <w:b/>
                          <w:color w:val="833C0B" w:themeColor="accent2" w:themeShade="80"/>
                          <w:sz w:val="16"/>
                        </w:rPr>
                        <w:t>BTS</w:t>
                      </w:r>
                    </w:p>
                  </w:txbxContent>
                </v:textbox>
              </v:shape>
            </w:pict>
          </mc:Fallback>
        </mc:AlternateContent>
      </w:r>
    </w:p>
    <w:p w14:paraId="76795EF9" w14:textId="106BBDF5" w:rsidR="00AB4D06" w:rsidRPr="00AB4D06" w:rsidRDefault="00AB4D06" w:rsidP="00F1796C">
      <w:pPr>
        <w:ind w:left="1134"/>
        <w:jc w:val="both"/>
        <w:rPr>
          <w:rFonts w:asciiTheme="majorHAnsi" w:hAnsiTheme="majorHAnsi" w:cstheme="majorHAnsi"/>
          <w:color w:val="000000"/>
        </w:rPr>
      </w:pPr>
    </w:p>
    <w:p w14:paraId="293D6966" w14:textId="52F7BD15" w:rsidR="00AB4D06" w:rsidRPr="00F1796C" w:rsidRDefault="00F1796C" w:rsidP="00F1796C">
      <w:pPr>
        <w:ind w:left="1134"/>
        <w:jc w:val="both"/>
        <w:rPr>
          <w:rFonts w:asciiTheme="majorHAnsi" w:hAnsiTheme="majorHAnsi" w:cstheme="majorHAnsi"/>
          <w:color w:val="000000"/>
        </w:rPr>
      </w:pPr>
      <w:r w:rsidRPr="00F1796C">
        <w:rPr>
          <w:rFonts w:asciiTheme="majorHAnsi" w:hAnsiTheme="majorHAnsi" w:cstheme="majorHAnsi"/>
          <w:b/>
          <w:bCs/>
          <w:color w:val="000000"/>
          <w:shd w:val="clear" w:color="auto" w:fill="FBE4D5" w:themeFill="accent2" w:themeFillTint="33"/>
        </w:rPr>
        <w:t>1.2</w:t>
      </w:r>
      <w:r>
        <w:rPr>
          <w:rFonts w:asciiTheme="majorHAnsi" w:hAnsiTheme="majorHAnsi" w:cstheme="majorHAnsi"/>
          <w:color w:val="000000"/>
        </w:rPr>
        <w:t xml:space="preserve"> </w:t>
      </w:r>
      <w:r w:rsidR="00AB4D06" w:rsidRPr="00F1796C">
        <w:rPr>
          <w:rFonts w:asciiTheme="majorHAnsi" w:hAnsiTheme="majorHAnsi" w:cstheme="majorHAnsi"/>
          <w:color w:val="000000"/>
        </w:rPr>
        <w:t>Analyser les méthodes de prospection à l’aide d’indicateurs pertinents. Commenter vos résultats.</w:t>
      </w:r>
    </w:p>
    <w:p w14:paraId="2C769A3D" w14:textId="5D07D4B9" w:rsidR="00AB4D06" w:rsidRDefault="00AB4D06" w:rsidP="00AB4D06">
      <w:pPr>
        <w:jc w:val="both"/>
        <w:rPr>
          <w:rFonts w:asciiTheme="majorHAnsi" w:hAnsiTheme="majorHAnsi" w:cstheme="majorHAnsi"/>
        </w:rPr>
      </w:pPr>
    </w:p>
    <w:p w14:paraId="1078B0C0" w14:textId="75E1604F" w:rsidR="00AB4D06" w:rsidRPr="00AB4D06" w:rsidRDefault="00AB4D06" w:rsidP="00AB4D06">
      <w:pPr>
        <w:spacing w:after="120"/>
        <w:jc w:val="both"/>
        <w:rPr>
          <w:rFonts w:asciiTheme="majorHAnsi" w:hAnsiTheme="majorHAnsi" w:cstheme="majorHAnsi"/>
          <w:b/>
          <w:bCs/>
        </w:rPr>
      </w:pPr>
      <w:r w:rsidRPr="00AB4D06">
        <w:rPr>
          <w:rFonts w:asciiTheme="majorHAnsi" w:hAnsiTheme="majorHAnsi" w:cstheme="majorHAnsi"/>
          <w:b/>
          <w:bCs/>
        </w:rPr>
        <w:t>Ressources à disposition</w:t>
      </w:r>
    </w:p>
    <w:p w14:paraId="62389ACD" w14:textId="669D355D" w:rsidR="00AB4D06" w:rsidRPr="00AB4D06" w:rsidRDefault="00AB4D06" w:rsidP="00AB4D06">
      <w:pPr>
        <w:pStyle w:val="Paragraphedeliste"/>
        <w:numPr>
          <w:ilvl w:val="0"/>
          <w:numId w:val="23"/>
        </w:numPr>
        <w:jc w:val="both"/>
        <w:rPr>
          <w:rFonts w:asciiTheme="majorHAnsi" w:hAnsiTheme="majorHAnsi" w:cstheme="majorHAnsi"/>
          <w:bCs/>
        </w:rPr>
      </w:pPr>
      <w:r w:rsidRPr="00AB4D06">
        <w:rPr>
          <w:rFonts w:asciiTheme="majorHAnsi" w:hAnsiTheme="majorHAnsi" w:cstheme="majorHAnsi"/>
          <w:bCs/>
        </w:rPr>
        <w:t>Extraction des informations du CRM ABEILLE Langon année 2021 (</w:t>
      </w:r>
      <w:r w:rsidR="00FD40B6">
        <w:rPr>
          <w:rFonts w:asciiTheme="majorHAnsi" w:hAnsiTheme="majorHAnsi" w:cstheme="majorHAnsi"/>
          <w:bCs/>
        </w:rPr>
        <w:t>ressource</w:t>
      </w:r>
      <w:r w:rsidRPr="00AB4D06">
        <w:rPr>
          <w:rFonts w:asciiTheme="majorHAnsi" w:hAnsiTheme="majorHAnsi" w:cstheme="majorHAnsi"/>
          <w:bCs/>
        </w:rPr>
        <w:t xml:space="preserve"> </w:t>
      </w:r>
      <w:r w:rsidR="00FD40B6">
        <w:rPr>
          <w:rFonts w:asciiTheme="majorHAnsi" w:hAnsiTheme="majorHAnsi" w:cstheme="majorHAnsi"/>
          <w:bCs/>
        </w:rPr>
        <w:t>n°</w:t>
      </w:r>
      <w:r w:rsidR="00480449">
        <w:rPr>
          <w:rFonts w:asciiTheme="majorHAnsi" w:hAnsiTheme="majorHAnsi" w:cstheme="majorHAnsi"/>
          <w:bCs/>
        </w:rPr>
        <w:t>1</w:t>
      </w:r>
      <w:r w:rsidRPr="00AB4D06">
        <w:rPr>
          <w:rFonts w:asciiTheme="majorHAnsi" w:hAnsiTheme="majorHAnsi" w:cstheme="majorHAnsi"/>
          <w:bCs/>
        </w:rPr>
        <w:t>)</w:t>
      </w:r>
    </w:p>
    <w:p w14:paraId="570E5B87" w14:textId="668E8D35" w:rsidR="00AB4D06" w:rsidRDefault="00AB4D06" w:rsidP="00AB4D06">
      <w:pPr>
        <w:jc w:val="both"/>
        <w:rPr>
          <w:rFonts w:asciiTheme="majorHAnsi" w:hAnsiTheme="majorHAnsi" w:cstheme="majorHAnsi"/>
        </w:rPr>
      </w:pPr>
    </w:p>
    <w:p w14:paraId="05CC1046" w14:textId="77777777" w:rsidR="00480449" w:rsidRDefault="00480449" w:rsidP="00AB4D06">
      <w:pPr>
        <w:jc w:val="both"/>
        <w:rPr>
          <w:rFonts w:asciiTheme="majorHAnsi" w:hAnsiTheme="majorHAnsi" w:cstheme="majorHAnsi"/>
        </w:rPr>
      </w:pPr>
    </w:p>
    <w:p w14:paraId="1480E428" w14:textId="2FBD91B2" w:rsidR="00CC172D" w:rsidRDefault="00CC172D" w:rsidP="00AB4D06">
      <w:pPr>
        <w:jc w:val="both"/>
        <w:rPr>
          <w:rFonts w:asciiTheme="majorHAnsi" w:hAnsiTheme="majorHAnsi" w:cstheme="majorHAnsi"/>
        </w:rPr>
      </w:pPr>
    </w:p>
    <w:p w14:paraId="2ED41CB5" w14:textId="77777777" w:rsidR="00CC172D" w:rsidRPr="00AB4D06" w:rsidRDefault="00CC172D" w:rsidP="00CC172D">
      <w:pPr>
        <w:pStyle w:val="Titre2"/>
        <w:pBdr>
          <w:left w:val="single" w:sz="24" w:space="9" w:color="806000" w:themeColor="accent4" w:themeShade="80"/>
        </w:pBdr>
        <w:shd w:val="clear" w:color="auto" w:fill="EDEDED" w:themeFill="accent3" w:themeFillTint="33"/>
        <w:spacing w:after="120"/>
        <w:ind w:left="284"/>
        <w:rPr>
          <w:rStyle w:val="Titredulivre"/>
          <w:i w:val="0"/>
          <w:iCs w:val="0"/>
          <w:smallCaps/>
          <w:color w:val="833C0B" w:themeColor="accent2" w:themeShade="80"/>
          <w:sz w:val="36"/>
          <w:szCs w:val="32"/>
        </w:rPr>
      </w:pPr>
      <w:r w:rsidRPr="00AB4D06">
        <w:rPr>
          <w:rStyle w:val="Titredulivre"/>
          <w:b w:val="0"/>
          <w:i w:val="0"/>
          <w:iCs w:val="0"/>
          <w:smallCaps/>
          <w:color w:val="833C0B" w:themeColor="accent2" w:themeShade="80"/>
          <w:sz w:val="36"/>
          <w:szCs w:val="32"/>
        </w:rPr>
        <w:t>MISSION N°</w:t>
      </w:r>
      <w:r>
        <w:rPr>
          <w:rStyle w:val="Titredulivre"/>
          <w:b w:val="0"/>
          <w:i w:val="0"/>
          <w:iCs w:val="0"/>
          <w:smallCaps/>
          <w:color w:val="833C0B" w:themeColor="accent2" w:themeShade="80"/>
          <w:sz w:val="36"/>
          <w:szCs w:val="32"/>
        </w:rPr>
        <w:t>2</w:t>
      </w:r>
      <w:r w:rsidRPr="00AB4D06">
        <w:rPr>
          <w:rStyle w:val="Titredulivre"/>
          <w:b w:val="0"/>
          <w:i w:val="0"/>
          <w:iCs w:val="0"/>
          <w:smallCaps/>
          <w:color w:val="833C0B" w:themeColor="accent2" w:themeShade="80"/>
          <w:sz w:val="36"/>
          <w:szCs w:val="32"/>
        </w:rPr>
        <w:t xml:space="preserve"> </w:t>
      </w:r>
      <w:r>
        <w:rPr>
          <w:rStyle w:val="Titredulivre"/>
          <w:b w:val="0"/>
          <w:i w:val="0"/>
          <w:iCs w:val="0"/>
          <w:smallCaps/>
          <w:color w:val="833C0B" w:themeColor="accent2" w:themeShade="80"/>
          <w:sz w:val="36"/>
          <w:szCs w:val="32"/>
        </w:rPr>
        <w:br/>
      </w:r>
      <w:r w:rsidRPr="00CC172D">
        <w:rPr>
          <w:rStyle w:val="Titredulivre"/>
          <w:b w:val="0"/>
          <w:i w:val="0"/>
          <w:iCs w:val="0"/>
          <w:smallCaps/>
          <w:color w:val="833C0B" w:themeColor="accent2" w:themeShade="80"/>
          <w:sz w:val="36"/>
          <w:szCs w:val="32"/>
        </w:rPr>
        <w:t>Mettre en œuvre et évaluer un programme de parrainage</w:t>
      </w:r>
    </w:p>
    <w:p w14:paraId="1A5E1782" w14:textId="77777777" w:rsidR="00CC172D" w:rsidRPr="001539FC" w:rsidRDefault="00CC172D" w:rsidP="00CC172D">
      <w:pPr>
        <w:rPr>
          <w:rStyle w:val="Titredulivre"/>
          <w:rFonts w:asciiTheme="majorHAnsi" w:eastAsiaTheme="majorEastAsia" w:hAnsiTheme="majorHAnsi" w:cs="Mangal"/>
          <w:b w:val="0"/>
          <w:i w:val="0"/>
          <w:iCs w:val="0"/>
          <w:smallCaps/>
          <w:color w:val="833C0B" w:themeColor="accent2" w:themeShade="80"/>
          <w:sz w:val="22"/>
          <w:szCs w:val="20"/>
        </w:rPr>
      </w:pPr>
    </w:p>
    <w:p w14:paraId="143385C7" w14:textId="2BF2B010" w:rsidR="00CC172D" w:rsidRPr="001539FC" w:rsidRDefault="00CC172D" w:rsidP="00CC172D">
      <w:pPr>
        <w:jc w:val="both"/>
        <w:rPr>
          <w:rFonts w:asciiTheme="majorHAnsi" w:hAnsiTheme="majorHAnsi" w:cstheme="majorHAnsi"/>
          <w:iCs/>
          <w:color w:val="202124"/>
        </w:rPr>
      </w:pPr>
      <w:r w:rsidRPr="001539FC">
        <w:rPr>
          <w:rFonts w:asciiTheme="majorHAnsi" w:hAnsiTheme="majorHAnsi" w:cstheme="majorHAnsi"/>
          <w:iCs/>
          <w:color w:val="202124"/>
          <w:highlight w:val="white"/>
        </w:rPr>
        <w:t>Suite à votre analyse des méthodes de prospection, votre tuteur s’interroge sur le déploiement d’un programme de parrainage (</w:t>
      </w:r>
      <w:r w:rsidR="00FD40B6">
        <w:rPr>
          <w:rFonts w:asciiTheme="majorHAnsi" w:hAnsiTheme="majorHAnsi" w:cstheme="majorHAnsi"/>
          <w:iCs/>
          <w:color w:val="202124"/>
          <w:highlight w:val="white"/>
        </w:rPr>
        <w:t>ressource</w:t>
      </w:r>
      <w:r w:rsidR="00883351" w:rsidRPr="001539FC">
        <w:rPr>
          <w:rFonts w:asciiTheme="majorHAnsi" w:hAnsiTheme="majorHAnsi" w:cstheme="majorHAnsi"/>
          <w:iCs/>
          <w:color w:val="202124"/>
          <w:highlight w:val="white"/>
        </w:rPr>
        <w:t xml:space="preserve"> </w:t>
      </w:r>
      <w:r w:rsidRPr="001539FC">
        <w:rPr>
          <w:rFonts w:asciiTheme="majorHAnsi" w:hAnsiTheme="majorHAnsi" w:cstheme="majorHAnsi"/>
          <w:iCs/>
          <w:color w:val="202124"/>
          <w:highlight w:val="white"/>
        </w:rPr>
        <w:t>2). Il vous demande de participer à sa mise en place et son évaluation.</w:t>
      </w:r>
    </w:p>
    <w:p w14:paraId="28F14F1C" w14:textId="7E4F450C" w:rsidR="00CC172D" w:rsidRDefault="00480449" w:rsidP="00E36A0C">
      <w:pPr>
        <w:rPr>
          <w:rFonts w:asciiTheme="majorHAnsi"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86912" behindDoc="0" locked="0" layoutInCell="1" allowOverlap="1" wp14:anchorId="01F312E9" wp14:editId="21A8EC82">
                <wp:simplePos x="0" y="0"/>
                <wp:positionH relativeFrom="column">
                  <wp:posOffset>-145415</wp:posOffset>
                </wp:positionH>
                <wp:positionV relativeFrom="paragraph">
                  <wp:posOffset>161527</wp:posOffset>
                </wp:positionV>
                <wp:extent cx="629285" cy="409575"/>
                <wp:effectExtent l="19050" t="19050" r="18415" b="142875"/>
                <wp:wrapNone/>
                <wp:docPr id="4" name="Bulle narrative : ronde 4"/>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0FADB327" w14:textId="77777777" w:rsidR="005D0126" w:rsidRPr="00AB4D06" w:rsidRDefault="005D0126" w:rsidP="005D0126">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01F312E9" id="Bulle narrative : ronde 4" o:spid="_x0000_s1028" type="#_x0000_t63" style="position:absolute;margin-left:-11.45pt;margin-top:12.7pt;width:49.5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" adj="16077,26775" fillcolor="#bbd6ee" strokecolor="#5b9bd5 [3208]" strokeweight="1pt">
                <v:stroke startarrowwidth="narrow" startarrowlength="short" endarrowwidth="narrow" endarrowlength="short"/>
                <v:textbox inset="2.53958mm,1.2694mm,2.53958mm,1.2694mm">
                  <w:txbxContent>
                    <w:p w14:paraId="0FADB327" w14:textId="77777777" w:rsidR="005D0126" w:rsidRPr="00AB4D06" w:rsidRDefault="005D0126" w:rsidP="005D0126">
                      <w:pPr>
                        <w:jc w:val="center"/>
                        <w:rPr>
                          <w:color w:val="1F3864" w:themeColor="accent1" w:themeShade="80"/>
                        </w:rPr>
                      </w:pPr>
                      <w:r w:rsidRPr="00AB4D06">
                        <w:rPr>
                          <w:b/>
                          <w:color w:val="1F3864" w:themeColor="accent1" w:themeShade="80"/>
                          <w:sz w:val="16"/>
                        </w:rPr>
                        <w:t>BAC</w:t>
                      </w:r>
                    </w:p>
                  </w:txbxContent>
                </v:textbox>
              </v:shape>
            </w:pict>
          </mc:Fallback>
        </mc:AlternateContent>
      </w:r>
    </w:p>
    <w:p w14:paraId="4C74A35D" w14:textId="36A34F98" w:rsidR="00CC172D" w:rsidRPr="00AB4D06" w:rsidRDefault="00CC172D" w:rsidP="005F6575">
      <w:pPr>
        <w:ind w:left="851"/>
        <w:rPr>
          <w:rFonts w:asciiTheme="majorHAnsi" w:hAnsiTheme="majorHAnsi" w:cstheme="majorHAnsi"/>
          <w:color w:val="202124"/>
          <w:highlight w:val="white"/>
        </w:rPr>
      </w:pPr>
    </w:p>
    <w:p w14:paraId="2D421B93" w14:textId="512FDAE6" w:rsidR="00CC172D" w:rsidRPr="00F1796C" w:rsidRDefault="00480449" w:rsidP="00F1796C">
      <w:pPr>
        <w:ind w:left="993"/>
        <w:jc w:val="both"/>
        <w:rPr>
          <w:rFonts w:asciiTheme="majorHAnsi" w:hAnsiTheme="majorHAnsi" w:cstheme="majorHAnsi"/>
          <w:color w:val="202124"/>
          <w:highlight w:val="white"/>
        </w:rPr>
      </w:pPr>
      <w:r w:rsidRPr="00F1796C">
        <w:rPr>
          <w:rFonts w:asciiTheme="majorHAnsi" w:hAnsiTheme="majorHAnsi" w:cstheme="majorHAnsi"/>
          <w:b/>
          <w:bCs/>
          <w:noProof/>
          <w:color w:val="000000"/>
          <w:shd w:val="clear" w:color="auto" w:fill="D9E2F3" w:themeFill="accent1" w:themeFillTint="33"/>
          <w:lang w:eastAsia="fr-FR" w:bidi="ar-SA"/>
        </w:rPr>
        <mc:AlternateContent>
          <mc:Choice Requires="wps">
            <w:drawing>
              <wp:anchor distT="0" distB="0" distL="114300" distR="114300" simplePos="0" relativeHeight="251687936" behindDoc="0" locked="0" layoutInCell="1" allowOverlap="1" wp14:anchorId="751214A9" wp14:editId="5311EEC6">
                <wp:simplePos x="0" y="0"/>
                <wp:positionH relativeFrom="column">
                  <wp:posOffset>-211901</wp:posOffset>
                </wp:positionH>
                <wp:positionV relativeFrom="paragraph">
                  <wp:posOffset>472000</wp:posOffset>
                </wp:positionV>
                <wp:extent cx="691515" cy="446405"/>
                <wp:effectExtent l="19050" t="19050" r="13335" b="125095"/>
                <wp:wrapNone/>
                <wp:docPr id="5" name="Bulle narrative : ronde 5"/>
                <wp:cNvGraphicFramePr/>
                <a:graphic xmlns:a="http://schemas.openxmlformats.org/drawingml/2006/main">
                  <a:graphicData uri="http://schemas.microsoft.com/office/word/2010/wordprocessingShape">
                    <wps:wsp>
                      <wps:cNvSpPr/>
                      <wps:spPr>
                        <a:xfrm>
                          <a:off x="0" y="0"/>
                          <a:ext cx="691515" cy="446405"/>
                        </a:xfrm>
                        <a:prstGeom prst="wedgeEllipseCallout">
                          <a:avLst>
                            <a:gd name="adj1" fmla="val 32061"/>
                            <a:gd name="adj2" fmla="val 69912"/>
                          </a:avLst>
                        </a:prstGeom>
                        <a:solidFill>
                          <a:srgbClr val="FBE4D4"/>
                        </a:solidFill>
                        <a:ln w="12700" cap="flat" cmpd="sng">
                          <a:solidFill>
                            <a:srgbClr val="F4B081"/>
                          </a:solidFill>
                          <a:prstDash val="solid"/>
                          <a:miter lim="800000"/>
                          <a:headEnd type="none" w="sm" len="sm"/>
                          <a:tailEnd type="none" w="sm" len="sm"/>
                        </a:ln>
                      </wps:spPr>
                      <wps:txbx>
                        <w:txbxContent>
                          <w:p w14:paraId="15BE8AC7" w14:textId="77777777" w:rsidR="005D0126" w:rsidRPr="00AB4D06" w:rsidRDefault="005D0126" w:rsidP="005D0126">
                            <w:pPr>
                              <w:jc w:val="center"/>
                              <w:rPr>
                                <w:color w:val="833C0B" w:themeColor="accent2" w:themeShade="80"/>
                              </w:rPr>
                            </w:pPr>
                            <w:r w:rsidRPr="00AB4D06">
                              <w:rPr>
                                <w:b/>
                                <w:color w:val="833C0B" w:themeColor="accent2" w:themeShade="80"/>
                                <w:sz w:val="16"/>
                              </w:rPr>
                              <w:t>BTS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751214A9" id="Bulle narrative : ronde 5" o:spid="_x0000_s1029" type="#_x0000_t63" style="position:absolute;left:0;text-align:left;margin-left:-16.7pt;margin-top:37.15pt;width:54.4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" adj="17725,25901" fillcolor="#fbe4d4" strokecolor="#f4b081" strokeweight="1pt">
                <v:stroke startarrowwidth="narrow" startarrowlength="short" endarrowwidth="narrow" endarrowlength="short"/>
                <v:textbox inset="2.53958mm,1.2694mm,2.53958mm,1.2694mm">
                  <w:txbxContent>
                    <w:p w14:paraId="15BE8AC7" w14:textId="77777777" w:rsidR="005D0126" w:rsidRPr="00AB4D06" w:rsidRDefault="005D0126" w:rsidP="005D0126">
                      <w:pPr>
                        <w:jc w:val="center"/>
                        <w:rPr>
                          <w:color w:val="833C0B" w:themeColor="accent2" w:themeShade="80"/>
                        </w:rPr>
                      </w:pPr>
                      <w:r w:rsidRPr="00AB4D06">
                        <w:rPr>
                          <w:b/>
                          <w:color w:val="833C0B" w:themeColor="accent2" w:themeShade="80"/>
                          <w:sz w:val="16"/>
                        </w:rPr>
                        <w:t>BTS</w:t>
                      </w:r>
                    </w:p>
                  </w:txbxContent>
                </v:textbox>
              </v:shape>
            </w:pict>
          </mc:Fallback>
        </mc:AlternateContent>
      </w:r>
      <w:r w:rsidR="00F1796C" w:rsidRPr="00F1796C">
        <w:rPr>
          <w:rFonts w:asciiTheme="majorHAnsi" w:hAnsiTheme="majorHAnsi" w:cstheme="majorHAnsi"/>
          <w:b/>
          <w:bCs/>
          <w:color w:val="000000"/>
          <w:shd w:val="clear" w:color="auto" w:fill="D9E2F3" w:themeFill="accent1" w:themeFillTint="33"/>
        </w:rPr>
        <w:t>2.1</w:t>
      </w:r>
      <w:r w:rsidR="00F1796C">
        <w:rPr>
          <w:rFonts w:asciiTheme="majorHAnsi" w:hAnsiTheme="majorHAnsi" w:cstheme="majorHAnsi"/>
          <w:color w:val="202124"/>
          <w:highlight w:val="white"/>
        </w:rPr>
        <w:t xml:space="preserve"> </w:t>
      </w:r>
      <w:r w:rsidR="001539FC" w:rsidRPr="00F1796C">
        <w:rPr>
          <w:rFonts w:asciiTheme="majorHAnsi" w:hAnsiTheme="majorHAnsi" w:cstheme="majorHAnsi"/>
          <w:color w:val="202124"/>
          <w:highlight w:val="white"/>
        </w:rPr>
        <w:t>P</w:t>
      </w:r>
      <w:r w:rsidR="00CC172D" w:rsidRPr="00F1796C">
        <w:rPr>
          <w:rFonts w:asciiTheme="majorHAnsi" w:hAnsiTheme="majorHAnsi" w:cstheme="majorHAnsi"/>
          <w:color w:val="202124"/>
          <w:highlight w:val="white"/>
        </w:rPr>
        <w:t>répare</w:t>
      </w:r>
      <w:r w:rsidR="001539FC" w:rsidRPr="00F1796C">
        <w:rPr>
          <w:rFonts w:asciiTheme="majorHAnsi" w:hAnsiTheme="majorHAnsi" w:cstheme="majorHAnsi"/>
          <w:color w:val="202124"/>
          <w:highlight w:val="white"/>
        </w:rPr>
        <w:t>r,</w:t>
      </w:r>
      <w:r w:rsidR="00CC172D" w:rsidRPr="00F1796C">
        <w:rPr>
          <w:rFonts w:asciiTheme="majorHAnsi" w:hAnsiTheme="majorHAnsi" w:cstheme="majorHAnsi"/>
          <w:color w:val="202124"/>
          <w:highlight w:val="white"/>
        </w:rPr>
        <w:t xml:space="preserve"> à l’aide d’un support numérique, les avantages du programme de parrainage </w:t>
      </w:r>
      <w:r w:rsidR="001539FC" w:rsidRPr="00F1796C">
        <w:rPr>
          <w:rFonts w:asciiTheme="majorHAnsi" w:hAnsiTheme="majorHAnsi" w:cstheme="majorHAnsi"/>
          <w:color w:val="202124"/>
          <w:highlight w:val="white"/>
        </w:rPr>
        <w:t>à présenter</w:t>
      </w:r>
      <w:r w:rsidR="00CC172D" w:rsidRPr="00F1796C">
        <w:rPr>
          <w:rFonts w:asciiTheme="majorHAnsi" w:hAnsiTheme="majorHAnsi" w:cstheme="majorHAnsi"/>
          <w:color w:val="202124"/>
          <w:highlight w:val="white"/>
        </w:rPr>
        <w:t xml:space="preserve"> lors de la réunion commerciale hebdomadair</w:t>
      </w:r>
      <w:r w:rsidR="001539FC" w:rsidRPr="00F1796C">
        <w:rPr>
          <w:rFonts w:asciiTheme="majorHAnsi" w:hAnsiTheme="majorHAnsi" w:cstheme="majorHAnsi"/>
          <w:color w:val="202124"/>
          <w:highlight w:val="white"/>
        </w:rPr>
        <w:t>e à partir de votre veille informationnelle numérique et de vos connaissances.</w:t>
      </w:r>
    </w:p>
    <w:p w14:paraId="5C28B3D6" w14:textId="20DE198D" w:rsidR="00CC172D" w:rsidRPr="00AB4D06" w:rsidRDefault="00CC172D" w:rsidP="005F6575">
      <w:pPr>
        <w:ind w:left="851"/>
        <w:jc w:val="both"/>
        <w:rPr>
          <w:rFonts w:asciiTheme="majorHAnsi" w:eastAsia="Calibri" w:hAnsiTheme="majorHAnsi" w:cstheme="majorHAnsi"/>
          <w:color w:val="202124"/>
          <w:highlight w:val="white"/>
        </w:rPr>
      </w:pPr>
    </w:p>
    <w:p w14:paraId="1921C321" w14:textId="77777777" w:rsidR="001539FC" w:rsidRDefault="00CC172D" w:rsidP="001539FC">
      <w:pPr>
        <w:ind w:left="1418" w:hanging="567"/>
        <w:jc w:val="both"/>
        <w:rPr>
          <w:rFonts w:asciiTheme="majorHAnsi" w:hAnsiTheme="majorHAnsi" w:cstheme="majorHAnsi"/>
          <w:color w:val="202124"/>
          <w:highlight w:val="white"/>
        </w:rPr>
      </w:pPr>
      <w:r w:rsidRPr="00F1796C">
        <w:rPr>
          <w:rFonts w:asciiTheme="majorHAnsi" w:hAnsiTheme="majorHAnsi" w:cstheme="majorHAnsi"/>
          <w:b/>
          <w:bCs/>
          <w:color w:val="000000"/>
          <w:shd w:val="clear" w:color="auto" w:fill="FBE4D5" w:themeFill="accent2" w:themeFillTint="33"/>
        </w:rPr>
        <w:t>2.1bi</w:t>
      </w:r>
      <w:r w:rsidR="005D0126" w:rsidRPr="00F1796C">
        <w:rPr>
          <w:rFonts w:asciiTheme="majorHAnsi" w:hAnsiTheme="majorHAnsi" w:cstheme="majorHAnsi"/>
          <w:b/>
          <w:bCs/>
          <w:color w:val="000000"/>
          <w:shd w:val="clear" w:color="auto" w:fill="FBE4D5" w:themeFill="accent2" w:themeFillTint="33"/>
        </w:rPr>
        <w:t>s</w:t>
      </w:r>
      <w:r w:rsidR="005D0126" w:rsidRPr="005D0126">
        <w:rPr>
          <w:rFonts w:asciiTheme="majorHAnsi" w:hAnsiTheme="majorHAnsi" w:cstheme="majorHAnsi"/>
          <w:color w:val="202124"/>
          <w:highlight w:val="white"/>
        </w:rPr>
        <w:t xml:space="preserve"> </w:t>
      </w:r>
      <w:r w:rsidRPr="005D0126">
        <w:rPr>
          <w:rFonts w:asciiTheme="majorHAnsi" w:hAnsiTheme="majorHAnsi" w:cstheme="majorHAnsi"/>
          <w:color w:val="202124"/>
          <w:highlight w:val="white"/>
        </w:rPr>
        <w:t>Présenter les attendus d’une newsletter sur le programme de parrainage abeille</w:t>
      </w:r>
    </w:p>
    <w:p w14:paraId="735F822B" w14:textId="7BF58306" w:rsidR="005D0126" w:rsidRPr="00480449" w:rsidRDefault="001539FC" w:rsidP="001539FC">
      <w:pPr>
        <w:ind w:left="1418" w:hanging="567"/>
        <w:jc w:val="both"/>
        <w:rPr>
          <w:rFonts w:asciiTheme="majorHAnsi" w:hAnsiTheme="majorHAnsi" w:cstheme="majorHAnsi"/>
          <w:color w:val="0070C0"/>
        </w:rPr>
      </w:pPr>
      <w:r>
        <w:rPr>
          <w:rFonts w:asciiTheme="majorHAnsi" w:hAnsiTheme="majorHAnsi" w:cstheme="majorHAnsi"/>
          <w:color w:val="202124"/>
          <w:highlight w:val="white"/>
        </w:rPr>
        <w:t xml:space="preserve">        </w:t>
      </w:r>
      <w:r w:rsidR="00CC172D" w:rsidRPr="005D0126">
        <w:rPr>
          <w:rFonts w:asciiTheme="majorHAnsi" w:hAnsiTheme="majorHAnsi" w:cstheme="majorHAnsi"/>
          <w:color w:val="202124"/>
          <w:highlight w:val="white"/>
        </w:rPr>
        <w:t xml:space="preserve"> </w:t>
      </w:r>
      <w:r>
        <w:rPr>
          <w:rFonts w:asciiTheme="majorHAnsi" w:hAnsiTheme="majorHAnsi" w:cstheme="majorHAnsi"/>
          <w:color w:val="202124"/>
          <w:highlight w:val="white"/>
        </w:rPr>
        <w:t xml:space="preserve">   </w:t>
      </w:r>
      <w:proofErr w:type="gramStart"/>
      <w:r w:rsidR="00CC172D" w:rsidRPr="005D0126">
        <w:rPr>
          <w:rFonts w:asciiTheme="majorHAnsi" w:hAnsiTheme="majorHAnsi" w:cstheme="majorHAnsi"/>
          <w:color w:val="202124"/>
          <w:highlight w:val="white"/>
        </w:rPr>
        <w:t>pour</w:t>
      </w:r>
      <w:proofErr w:type="gramEnd"/>
      <w:r w:rsidR="00CC172D" w:rsidRPr="005D0126">
        <w:rPr>
          <w:rFonts w:asciiTheme="majorHAnsi" w:hAnsiTheme="majorHAnsi" w:cstheme="majorHAnsi"/>
          <w:color w:val="202124"/>
          <w:highlight w:val="white"/>
        </w:rPr>
        <w:t xml:space="preserve"> le site Abeille</w:t>
      </w:r>
      <w:r w:rsidR="00656F20">
        <w:rPr>
          <w:rFonts w:asciiTheme="majorHAnsi" w:hAnsiTheme="majorHAnsi" w:cstheme="majorHAnsi"/>
          <w:color w:val="202124"/>
          <w:highlight w:val="white"/>
        </w:rPr>
        <w:t>.</w:t>
      </w:r>
      <w:r w:rsidR="00CC172D" w:rsidRPr="005D0126">
        <w:rPr>
          <w:rFonts w:asciiTheme="majorHAnsi" w:hAnsiTheme="majorHAnsi" w:cstheme="majorHAnsi"/>
          <w:color w:val="202124"/>
          <w:highlight w:val="white"/>
        </w:rPr>
        <w:t xml:space="preserve"> </w:t>
      </w:r>
    </w:p>
    <w:p w14:paraId="1D5A8E4F" w14:textId="35078599" w:rsidR="00CC172D" w:rsidRPr="00AB4D06" w:rsidRDefault="00480449" w:rsidP="00CC172D">
      <w:pPr>
        <w:rPr>
          <w:rFonts w:asciiTheme="majorHAnsi" w:eastAsia="Arial"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89984" behindDoc="0" locked="0" layoutInCell="1" allowOverlap="1" wp14:anchorId="19B3BD83" wp14:editId="20A4D01D">
                <wp:simplePos x="0" y="0"/>
                <wp:positionH relativeFrom="column">
                  <wp:posOffset>-123825</wp:posOffset>
                </wp:positionH>
                <wp:positionV relativeFrom="paragraph">
                  <wp:posOffset>219056</wp:posOffset>
                </wp:positionV>
                <wp:extent cx="629285" cy="409575"/>
                <wp:effectExtent l="19050" t="19050" r="18415" b="142875"/>
                <wp:wrapNone/>
                <wp:docPr id="6" name="Bulle narrative : ronde 6"/>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314EAB42" w14:textId="77777777" w:rsidR="005D0126" w:rsidRPr="00AB4D06" w:rsidRDefault="005D0126" w:rsidP="005D0126">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19B3BD83" id="Bulle narrative : ronde 6" o:spid="_x0000_s1030" type="#_x0000_t63" style="position:absolute;margin-left:-9.75pt;margin-top:17.25pt;width:49.5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" adj="16077,26775" fillcolor="#bbd6ee" strokecolor="#5b9bd5 [3208]" strokeweight="1pt">
                <v:stroke startarrowwidth="narrow" startarrowlength="short" endarrowwidth="narrow" endarrowlength="short"/>
                <v:textbox inset="2.53958mm,1.2694mm,2.53958mm,1.2694mm">
                  <w:txbxContent>
                    <w:p w14:paraId="314EAB42" w14:textId="77777777" w:rsidR="005D0126" w:rsidRPr="00AB4D06" w:rsidRDefault="005D0126" w:rsidP="005D0126">
                      <w:pPr>
                        <w:jc w:val="center"/>
                        <w:rPr>
                          <w:color w:val="1F3864" w:themeColor="accent1" w:themeShade="80"/>
                        </w:rPr>
                      </w:pPr>
                      <w:r w:rsidRPr="00AB4D06">
                        <w:rPr>
                          <w:b/>
                          <w:color w:val="1F3864" w:themeColor="accent1" w:themeShade="80"/>
                          <w:sz w:val="16"/>
                        </w:rPr>
                        <w:t>BAC</w:t>
                      </w:r>
                    </w:p>
                  </w:txbxContent>
                </v:textbox>
              </v:shape>
            </w:pict>
          </mc:Fallback>
        </mc:AlternateContent>
      </w:r>
    </w:p>
    <w:p w14:paraId="3612268B" w14:textId="7C9CFD5F" w:rsidR="00CC172D" w:rsidRPr="00AB4D06" w:rsidRDefault="00480449" w:rsidP="00CC172D">
      <w:pPr>
        <w:rPr>
          <w:rFonts w:asciiTheme="majorHAnsi" w:eastAsia="Calibri"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91008" behindDoc="0" locked="0" layoutInCell="1" allowOverlap="1" wp14:anchorId="2A86F0A3" wp14:editId="0BA71DDC">
                <wp:simplePos x="0" y="0"/>
                <wp:positionH relativeFrom="column">
                  <wp:posOffset>586105</wp:posOffset>
                </wp:positionH>
                <wp:positionV relativeFrom="paragraph">
                  <wp:posOffset>52070</wp:posOffset>
                </wp:positionV>
                <wp:extent cx="636043" cy="390392"/>
                <wp:effectExtent l="19050" t="19050" r="12065" b="105410"/>
                <wp:wrapNone/>
                <wp:docPr id="7" name="Bulle narrative : ronde 7"/>
                <wp:cNvGraphicFramePr/>
                <a:graphic xmlns:a="http://schemas.openxmlformats.org/drawingml/2006/main">
                  <a:graphicData uri="http://schemas.microsoft.com/office/word/2010/wordprocessingShape">
                    <wps:wsp>
                      <wps:cNvSpPr/>
                      <wps:spPr>
                        <a:xfrm>
                          <a:off x="0" y="0"/>
                          <a:ext cx="636043" cy="390392"/>
                        </a:xfrm>
                        <a:prstGeom prst="wedgeEllipseCallout">
                          <a:avLst>
                            <a:gd name="adj1" fmla="val 32061"/>
                            <a:gd name="adj2" fmla="val 69912"/>
                          </a:avLst>
                        </a:prstGeom>
                        <a:solidFill>
                          <a:srgbClr val="FBE4D4"/>
                        </a:solidFill>
                        <a:ln w="12700" cap="flat" cmpd="sng">
                          <a:solidFill>
                            <a:srgbClr val="F4B081"/>
                          </a:solidFill>
                          <a:prstDash val="solid"/>
                          <a:miter lim="800000"/>
                          <a:headEnd type="none" w="sm" len="sm"/>
                          <a:tailEnd type="none" w="sm" len="sm"/>
                        </a:ln>
                      </wps:spPr>
                      <wps:txbx>
                        <w:txbxContent>
                          <w:p w14:paraId="320CCE0E" w14:textId="77777777" w:rsidR="005D0126" w:rsidRPr="00AB4D06" w:rsidRDefault="005D0126" w:rsidP="005D0126">
                            <w:pPr>
                              <w:jc w:val="center"/>
                              <w:rPr>
                                <w:color w:val="833C0B" w:themeColor="accent2" w:themeShade="80"/>
                              </w:rPr>
                            </w:pPr>
                            <w:r w:rsidRPr="00AB4D06">
                              <w:rPr>
                                <w:b/>
                                <w:color w:val="833C0B" w:themeColor="accent2" w:themeShade="80"/>
                                <w:sz w:val="16"/>
                              </w:rPr>
                              <w:t>BTS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2A86F0A3" id="Bulle narrative : ronde 7" o:spid="_x0000_s1031" type="#_x0000_t63" style="position:absolute;margin-left:46.15pt;margin-top:4.1pt;width:50.1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" adj="17725,25901" fillcolor="#fbe4d4" strokecolor="#f4b081" strokeweight="1pt">
                <v:stroke startarrowwidth="narrow" startarrowlength="short" endarrowwidth="narrow" endarrowlength="short"/>
                <v:textbox inset="2.53958mm,1.2694mm,2.53958mm,1.2694mm">
                  <w:txbxContent>
                    <w:p w14:paraId="320CCE0E" w14:textId="77777777" w:rsidR="005D0126" w:rsidRPr="00AB4D06" w:rsidRDefault="005D0126" w:rsidP="005D0126">
                      <w:pPr>
                        <w:jc w:val="center"/>
                        <w:rPr>
                          <w:color w:val="833C0B" w:themeColor="accent2" w:themeShade="80"/>
                        </w:rPr>
                      </w:pPr>
                      <w:r w:rsidRPr="00AB4D06">
                        <w:rPr>
                          <w:b/>
                          <w:color w:val="833C0B" w:themeColor="accent2" w:themeShade="80"/>
                          <w:sz w:val="16"/>
                        </w:rPr>
                        <w:t>BTS</w:t>
                      </w:r>
                    </w:p>
                  </w:txbxContent>
                </v:textbox>
              </v:shape>
            </w:pict>
          </mc:Fallback>
        </mc:AlternateContent>
      </w:r>
    </w:p>
    <w:p w14:paraId="715D8506" w14:textId="5A1AA2F8" w:rsidR="00CC172D" w:rsidRDefault="00CC172D" w:rsidP="00480449">
      <w:pPr>
        <w:ind w:left="2268"/>
        <w:jc w:val="both"/>
        <w:rPr>
          <w:rFonts w:asciiTheme="majorHAnsi" w:hAnsiTheme="majorHAnsi" w:cstheme="majorHAnsi"/>
          <w:color w:val="202124"/>
          <w:highlight w:val="white"/>
        </w:rPr>
      </w:pPr>
      <w:r w:rsidRPr="00E36A0C">
        <w:rPr>
          <w:rFonts w:asciiTheme="majorHAnsi" w:hAnsiTheme="majorHAnsi" w:cstheme="majorHAnsi"/>
          <w:b/>
          <w:bCs/>
          <w:color w:val="000000"/>
          <w:shd w:val="clear" w:color="auto" w:fill="A8D08D" w:themeFill="accent6" w:themeFillTint="99"/>
        </w:rPr>
        <w:t>2.2</w:t>
      </w:r>
      <w:r w:rsidR="001539FC" w:rsidRPr="00E36A0C">
        <w:rPr>
          <w:rFonts w:asciiTheme="majorHAnsi" w:hAnsiTheme="majorHAnsi" w:cstheme="majorHAnsi"/>
          <w:b/>
          <w:bCs/>
          <w:color w:val="000000"/>
          <w:shd w:val="clear" w:color="auto" w:fill="A8D08D" w:themeFill="accent6" w:themeFillTint="99"/>
        </w:rPr>
        <w:t>.</w:t>
      </w:r>
      <w:r w:rsidRPr="00480449">
        <w:rPr>
          <w:rFonts w:asciiTheme="majorHAnsi" w:hAnsiTheme="majorHAnsi" w:cstheme="majorHAnsi"/>
          <w:color w:val="202124"/>
          <w:highlight w:val="white"/>
        </w:rPr>
        <w:t xml:space="preserve"> Concevoir l’</w:t>
      </w:r>
      <w:proofErr w:type="spellStart"/>
      <w:r w:rsidRPr="00480449">
        <w:rPr>
          <w:rFonts w:asciiTheme="majorHAnsi" w:hAnsiTheme="majorHAnsi" w:cstheme="majorHAnsi"/>
          <w:color w:val="202124"/>
          <w:highlight w:val="white"/>
        </w:rPr>
        <w:t>OAV</w:t>
      </w:r>
      <w:proofErr w:type="spellEnd"/>
      <w:r w:rsidRPr="00480449">
        <w:rPr>
          <w:rFonts w:asciiTheme="majorHAnsi" w:hAnsiTheme="majorHAnsi" w:cstheme="majorHAnsi"/>
          <w:color w:val="202124"/>
          <w:highlight w:val="white"/>
        </w:rPr>
        <w:t xml:space="preserve"> du programme pour votre tuteur à partir du courriel de votre tuteur </w:t>
      </w:r>
    </w:p>
    <w:p w14:paraId="411FDC32" w14:textId="77777777" w:rsidR="00F1796C" w:rsidRDefault="00F1796C" w:rsidP="00CC172D">
      <w:pPr>
        <w:rPr>
          <w:rFonts w:asciiTheme="majorHAnsi" w:hAnsiTheme="majorHAnsi" w:cstheme="majorHAnsi"/>
          <w:color w:val="202124"/>
          <w:highlight w:val="white"/>
        </w:rPr>
      </w:pPr>
    </w:p>
    <w:p w14:paraId="7DBAEC19" w14:textId="77777777" w:rsidR="001539FC" w:rsidRDefault="001539FC" w:rsidP="00CC172D">
      <w:pPr>
        <w:rPr>
          <w:rFonts w:asciiTheme="majorHAnsi" w:hAnsiTheme="majorHAnsi" w:cstheme="majorHAnsi"/>
          <w:color w:val="202124"/>
          <w:highlight w:val="white"/>
        </w:rPr>
      </w:pPr>
    </w:p>
    <w:p w14:paraId="33FBE728" w14:textId="77777777" w:rsidR="00480449" w:rsidRPr="00AB4D06" w:rsidRDefault="00480449" w:rsidP="00480449">
      <w:pPr>
        <w:spacing w:after="120"/>
        <w:jc w:val="both"/>
        <w:rPr>
          <w:rFonts w:asciiTheme="majorHAnsi" w:hAnsiTheme="majorHAnsi" w:cstheme="majorHAnsi"/>
          <w:b/>
          <w:bCs/>
        </w:rPr>
      </w:pPr>
      <w:r w:rsidRPr="00AB4D06">
        <w:rPr>
          <w:rFonts w:asciiTheme="majorHAnsi" w:hAnsiTheme="majorHAnsi" w:cstheme="majorHAnsi"/>
          <w:b/>
          <w:bCs/>
        </w:rPr>
        <w:t>Ressources à disposition</w:t>
      </w:r>
    </w:p>
    <w:p w14:paraId="6A3C6857" w14:textId="1C794E4F" w:rsidR="00883351" w:rsidRDefault="00480449" w:rsidP="00480449">
      <w:pPr>
        <w:pStyle w:val="Paragraphedeliste"/>
        <w:numPr>
          <w:ilvl w:val="0"/>
          <w:numId w:val="29"/>
        </w:numPr>
        <w:rPr>
          <w:rFonts w:asciiTheme="majorHAnsi" w:hAnsiTheme="majorHAnsi" w:cstheme="majorHAnsi"/>
          <w:color w:val="202124"/>
          <w:highlight w:val="white"/>
        </w:rPr>
      </w:pPr>
      <w:r w:rsidRPr="00480449">
        <w:rPr>
          <w:rFonts w:asciiTheme="majorHAnsi" w:hAnsiTheme="majorHAnsi" w:cstheme="majorHAnsi"/>
          <w:color w:val="202124"/>
          <w:highlight w:val="white"/>
        </w:rPr>
        <w:t xml:space="preserve">Entretien avec Sébastien </w:t>
      </w:r>
      <w:proofErr w:type="spellStart"/>
      <w:r w:rsidRPr="00480449">
        <w:rPr>
          <w:rFonts w:asciiTheme="majorHAnsi" w:hAnsiTheme="majorHAnsi" w:cstheme="majorHAnsi"/>
          <w:color w:val="202124"/>
          <w:highlight w:val="white"/>
        </w:rPr>
        <w:t>DOLEUX</w:t>
      </w:r>
      <w:proofErr w:type="spellEnd"/>
      <w:r w:rsidRPr="00480449">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ressource</w:t>
      </w:r>
      <w:r w:rsidRPr="00480449">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n°</w:t>
      </w:r>
      <w:r w:rsidRPr="00480449">
        <w:rPr>
          <w:rFonts w:asciiTheme="majorHAnsi" w:hAnsiTheme="majorHAnsi" w:cstheme="majorHAnsi"/>
          <w:color w:val="202124"/>
          <w:highlight w:val="white"/>
        </w:rPr>
        <w:t>2</w:t>
      </w:r>
      <w:r>
        <w:rPr>
          <w:rFonts w:asciiTheme="majorHAnsi" w:hAnsiTheme="majorHAnsi" w:cstheme="majorHAnsi"/>
          <w:color w:val="202124"/>
          <w:highlight w:val="white"/>
        </w:rPr>
        <w:t>)</w:t>
      </w:r>
    </w:p>
    <w:p w14:paraId="29F6CA89" w14:textId="335C4F60" w:rsidR="00480449" w:rsidRPr="00480449" w:rsidRDefault="00480449" w:rsidP="00480449">
      <w:pPr>
        <w:pStyle w:val="Paragraphedeliste"/>
        <w:numPr>
          <w:ilvl w:val="0"/>
          <w:numId w:val="29"/>
        </w:numPr>
        <w:rPr>
          <w:rFonts w:asciiTheme="majorHAnsi" w:hAnsiTheme="majorHAnsi" w:cstheme="majorHAnsi"/>
          <w:color w:val="202124"/>
          <w:highlight w:val="white"/>
        </w:rPr>
      </w:pPr>
      <w:r>
        <w:rPr>
          <w:rFonts w:asciiTheme="majorHAnsi" w:hAnsiTheme="majorHAnsi" w:cstheme="majorHAnsi"/>
          <w:color w:val="202124"/>
          <w:highlight w:val="white"/>
        </w:rPr>
        <w:t xml:space="preserve">Courriel de Sébastien </w:t>
      </w:r>
      <w:proofErr w:type="spellStart"/>
      <w:r>
        <w:rPr>
          <w:rFonts w:asciiTheme="majorHAnsi" w:hAnsiTheme="majorHAnsi" w:cstheme="majorHAnsi"/>
          <w:color w:val="202124"/>
          <w:highlight w:val="white"/>
        </w:rPr>
        <w:t>DOLEUX</w:t>
      </w:r>
      <w:proofErr w:type="spellEnd"/>
      <w:r>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ressource</w:t>
      </w:r>
      <w:r>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n°</w:t>
      </w:r>
      <w:r>
        <w:rPr>
          <w:rFonts w:asciiTheme="majorHAnsi" w:hAnsiTheme="majorHAnsi" w:cstheme="majorHAnsi"/>
          <w:color w:val="202124"/>
          <w:highlight w:val="white"/>
        </w:rPr>
        <w:t>3)</w:t>
      </w:r>
    </w:p>
    <w:p w14:paraId="5A6F599B" w14:textId="4A45063D" w:rsidR="00F22C53" w:rsidRPr="00AB4D06" w:rsidRDefault="00F22C53" w:rsidP="00F22C53">
      <w:pPr>
        <w:pStyle w:val="Titre2"/>
        <w:pBdr>
          <w:left w:val="single" w:sz="24" w:space="9" w:color="806000" w:themeColor="accent4" w:themeShade="80"/>
        </w:pBdr>
        <w:shd w:val="clear" w:color="auto" w:fill="EDEDED" w:themeFill="accent3" w:themeFillTint="33"/>
        <w:spacing w:after="120"/>
        <w:ind w:left="284"/>
        <w:rPr>
          <w:rStyle w:val="Titredulivre"/>
          <w:i w:val="0"/>
          <w:iCs w:val="0"/>
          <w:smallCaps/>
          <w:color w:val="833C0B" w:themeColor="accent2" w:themeShade="80"/>
          <w:sz w:val="36"/>
          <w:szCs w:val="32"/>
        </w:rPr>
      </w:pPr>
      <w:r w:rsidRPr="00AB4D06">
        <w:rPr>
          <w:rStyle w:val="Titredulivre"/>
          <w:b w:val="0"/>
          <w:i w:val="0"/>
          <w:iCs w:val="0"/>
          <w:smallCaps/>
          <w:color w:val="833C0B" w:themeColor="accent2" w:themeShade="80"/>
          <w:sz w:val="36"/>
          <w:szCs w:val="32"/>
        </w:rPr>
        <w:lastRenderedPageBreak/>
        <w:t>MISSION N°</w:t>
      </w:r>
      <w:r>
        <w:rPr>
          <w:rStyle w:val="Titredulivre"/>
          <w:b w:val="0"/>
          <w:i w:val="0"/>
          <w:iCs w:val="0"/>
          <w:smallCaps/>
          <w:color w:val="833C0B" w:themeColor="accent2" w:themeShade="80"/>
          <w:sz w:val="36"/>
          <w:szCs w:val="32"/>
        </w:rPr>
        <w:t>3</w:t>
      </w:r>
      <w:r w:rsidRPr="00AB4D06">
        <w:rPr>
          <w:rStyle w:val="Titredulivre"/>
          <w:b w:val="0"/>
          <w:i w:val="0"/>
          <w:iCs w:val="0"/>
          <w:smallCaps/>
          <w:color w:val="833C0B" w:themeColor="accent2" w:themeShade="80"/>
          <w:sz w:val="36"/>
          <w:szCs w:val="32"/>
        </w:rPr>
        <w:t xml:space="preserve"> </w:t>
      </w:r>
      <w:r>
        <w:rPr>
          <w:rStyle w:val="Titredulivre"/>
          <w:b w:val="0"/>
          <w:i w:val="0"/>
          <w:iCs w:val="0"/>
          <w:smallCaps/>
          <w:color w:val="833C0B" w:themeColor="accent2" w:themeShade="80"/>
          <w:sz w:val="36"/>
          <w:szCs w:val="32"/>
        </w:rPr>
        <w:br/>
      </w:r>
      <w:r w:rsidRPr="00F22C53">
        <w:rPr>
          <w:rStyle w:val="Titredulivre"/>
          <w:b w:val="0"/>
          <w:i w:val="0"/>
          <w:iCs w:val="0"/>
          <w:smallCaps/>
          <w:color w:val="833C0B" w:themeColor="accent2" w:themeShade="80"/>
          <w:sz w:val="36"/>
          <w:szCs w:val="32"/>
        </w:rPr>
        <w:t>Suivre et évaluer l'action de prospection</w:t>
      </w:r>
    </w:p>
    <w:p w14:paraId="6DDBD57E" w14:textId="77777777" w:rsidR="00CC172D" w:rsidRPr="00AB4D06" w:rsidRDefault="00CC172D" w:rsidP="00CC172D">
      <w:pPr>
        <w:rPr>
          <w:rFonts w:asciiTheme="majorHAnsi" w:eastAsia="Calibri" w:hAnsiTheme="majorHAnsi" w:cstheme="majorHAnsi"/>
          <w:color w:val="000000"/>
        </w:rPr>
      </w:pPr>
    </w:p>
    <w:p w14:paraId="00283C5E" w14:textId="77777777" w:rsidR="008C719F" w:rsidRDefault="008C719F" w:rsidP="008C719F">
      <w:pPr>
        <w:jc w:val="both"/>
        <w:rPr>
          <w:rFonts w:asciiTheme="majorHAnsi" w:hAnsiTheme="majorHAnsi" w:cstheme="majorHAnsi"/>
          <w:bCs/>
          <w:color w:val="000000"/>
        </w:rPr>
      </w:pPr>
      <w:r>
        <w:rPr>
          <w:rFonts w:asciiTheme="majorHAnsi" w:hAnsiTheme="majorHAnsi" w:cstheme="majorHAnsi"/>
          <w:bCs/>
          <w:color w:val="000000"/>
        </w:rPr>
        <w:t>Le suivi et l’évaluation de l’action de prospection est rendu possible grâce à</w:t>
      </w:r>
      <w:r w:rsidRPr="008C719F">
        <w:rPr>
          <w:rFonts w:asciiTheme="majorHAnsi" w:hAnsiTheme="majorHAnsi" w:cstheme="majorHAnsi"/>
          <w:bCs/>
          <w:color w:val="000000"/>
        </w:rPr>
        <w:t xml:space="preserve"> l’extraction du CRM Abeille Langon </w:t>
      </w:r>
      <w:r>
        <w:rPr>
          <w:rFonts w:asciiTheme="majorHAnsi" w:hAnsiTheme="majorHAnsi" w:cstheme="majorHAnsi"/>
          <w:bCs/>
          <w:color w:val="000000"/>
        </w:rPr>
        <w:t xml:space="preserve">et aux informations transmises par Sébastien </w:t>
      </w:r>
      <w:proofErr w:type="spellStart"/>
      <w:r>
        <w:rPr>
          <w:rFonts w:asciiTheme="majorHAnsi" w:hAnsiTheme="majorHAnsi" w:cstheme="majorHAnsi"/>
          <w:bCs/>
          <w:color w:val="000000"/>
        </w:rPr>
        <w:t>Doleux</w:t>
      </w:r>
      <w:proofErr w:type="spellEnd"/>
      <w:r>
        <w:rPr>
          <w:rFonts w:asciiTheme="majorHAnsi" w:hAnsiTheme="majorHAnsi" w:cstheme="majorHAnsi"/>
          <w:bCs/>
          <w:color w:val="000000"/>
        </w:rPr>
        <w:t>. Ce dernier vous présente les coûts fixes et les coûts variables de l’opération menée de février à juin 2022</w:t>
      </w:r>
    </w:p>
    <w:p w14:paraId="04E0CB5B" w14:textId="100A8F4D" w:rsidR="00CC172D" w:rsidRPr="008C719F" w:rsidRDefault="008C719F" w:rsidP="008C719F">
      <w:pPr>
        <w:jc w:val="both"/>
        <w:rPr>
          <w:rFonts w:asciiTheme="majorHAnsi" w:hAnsiTheme="majorHAnsi" w:cstheme="majorHAnsi"/>
          <w:bCs/>
        </w:rPr>
      </w:pPr>
      <w:r>
        <w:rPr>
          <w:rFonts w:asciiTheme="majorHAnsi" w:hAnsiTheme="majorHAnsi" w:cstheme="majorHAnsi"/>
          <w:bCs/>
          <w:color w:val="000000"/>
        </w:rPr>
        <w:t>.</w:t>
      </w:r>
    </w:p>
    <w:p w14:paraId="3EE6275E" w14:textId="37FDA2CA" w:rsidR="00CC172D" w:rsidRPr="00AB4D06" w:rsidRDefault="008C719F" w:rsidP="00F22C53">
      <w:pPr>
        <w:ind w:left="993"/>
        <w:rPr>
          <w:rFonts w:asciiTheme="majorHAnsi" w:hAnsiTheme="majorHAnsi" w:cstheme="majorHAnsi"/>
        </w:rPr>
      </w:pPr>
      <w:r w:rsidRPr="00AB4D06">
        <w:rPr>
          <w:rFonts w:asciiTheme="majorHAnsi" w:hAnsiTheme="majorHAnsi" w:cstheme="majorHAnsi"/>
          <w:noProof/>
          <w:lang w:eastAsia="fr-FR" w:bidi="ar-SA"/>
        </w:rPr>
        <mc:AlternateContent>
          <mc:Choice Requires="wps">
            <w:drawing>
              <wp:anchor distT="0" distB="0" distL="114300" distR="114300" simplePos="0" relativeHeight="251693056" behindDoc="0" locked="0" layoutInCell="1" allowOverlap="1" wp14:anchorId="185ADE1A" wp14:editId="34925576">
                <wp:simplePos x="0" y="0"/>
                <wp:positionH relativeFrom="column">
                  <wp:posOffset>-100484</wp:posOffset>
                </wp:positionH>
                <wp:positionV relativeFrom="paragraph">
                  <wp:posOffset>103826</wp:posOffset>
                </wp:positionV>
                <wp:extent cx="629285" cy="409575"/>
                <wp:effectExtent l="19050" t="19050" r="18415" b="142875"/>
                <wp:wrapNone/>
                <wp:docPr id="8" name="Bulle narrative : ronde 8"/>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3609FB62"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185ADE1A" id="Bulle narrative : ronde 8" o:spid="_x0000_s1032" type="#_x0000_t63" style="position:absolute;left:0;text-align:left;margin-left:-7.9pt;margin-top:8.2pt;width:49.5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" adj="16077,26775" fillcolor="#bbd6ee" strokecolor="#5b9bd5 [3208]" strokeweight="1pt">
                <v:stroke startarrowwidth="narrow" startarrowlength="short" endarrowwidth="narrow" endarrowlength="short"/>
                <v:textbox inset="2.53958mm,1.2694mm,2.53958mm,1.2694mm">
                  <w:txbxContent>
                    <w:p w14:paraId="3609FB62"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v:textbox>
              </v:shape>
            </w:pict>
          </mc:Fallback>
        </mc:AlternateContent>
      </w:r>
    </w:p>
    <w:p w14:paraId="1E811BAA" w14:textId="53AACA2B" w:rsidR="00CC172D" w:rsidRPr="00AB4D06" w:rsidRDefault="00CC172D" w:rsidP="00F22C53">
      <w:pPr>
        <w:ind w:left="993"/>
        <w:rPr>
          <w:rFonts w:asciiTheme="majorHAnsi" w:hAnsiTheme="majorHAnsi" w:cstheme="majorHAnsi"/>
        </w:rPr>
      </w:pPr>
      <w:r w:rsidRPr="00CF79D7">
        <w:rPr>
          <w:rFonts w:asciiTheme="majorHAnsi" w:hAnsiTheme="majorHAnsi" w:cstheme="majorHAnsi"/>
          <w:b/>
          <w:bCs/>
          <w:shd w:val="clear" w:color="auto" w:fill="D9E2F3" w:themeFill="accent1" w:themeFillTint="33"/>
        </w:rPr>
        <w:t>3.1</w:t>
      </w:r>
      <w:r w:rsidR="001539FC">
        <w:rPr>
          <w:rFonts w:asciiTheme="majorHAnsi" w:hAnsiTheme="majorHAnsi" w:cstheme="majorHAnsi"/>
        </w:rPr>
        <w:t>.</w:t>
      </w:r>
      <w:r w:rsidRPr="00AB4D06">
        <w:rPr>
          <w:rFonts w:asciiTheme="majorHAnsi" w:hAnsiTheme="majorHAnsi" w:cstheme="majorHAnsi"/>
        </w:rPr>
        <w:t xml:space="preserve"> Mesurer et analyser les résultats de l'opération de prospection par rapport aux objectifs. </w:t>
      </w:r>
    </w:p>
    <w:p w14:paraId="4CD13879" w14:textId="77777777" w:rsidR="00B64899" w:rsidRDefault="00B64899" w:rsidP="00F22C53">
      <w:pPr>
        <w:ind w:left="993"/>
        <w:jc w:val="both"/>
        <w:rPr>
          <w:rFonts w:asciiTheme="majorHAnsi" w:hAnsiTheme="majorHAnsi" w:cstheme="majorHAnsi"/>
        </w:rPr>
      </w:pPr>
    </w:p>
    <w:p w14:paraId="5A0F0C6B" w14:textId="2D87C65A" w:rsidR="00CC172D" w:rsidRPr="00AB4D06" w:rsidRDefault="008C719F" w:rsidP="00F22C53">
      <w:pPr>
        <w:ind w:left="993"/>
        <w:jc w:val="both"/>
        <w:rPr>
          <w:rFonts w:asciiTheme="majorHAnsi" w:hAnsiTheme="majorHAnsi" w:cstheme="majorHAnsi"/>
        </w:rPr>
      </w:pPr>
      <w:r w:rsidRPr="00AB4D06">
        <w:rPr>
          <w:rFonts w:asciiTheme="majorHAnsi" w:hAnsiTheme="majorHAnsi" w:cstheme="majorHAnsi"/>
          <w:noProof/>
          <w:lang w:eastAsia="fr-FR" w:bidi="ar-SA"/>
        </w:rPr>
        <mc:AlternateContent>
          <mc:Choice Requires="wps">
            <w:drawing>
              <wp:anchor distT="0" distB="0" distL="114300" distR="114300" simplePos="0" relativeHeight="251695104" behindDoc="0" locked="0" layoutInCell="1" allowOverlap="1" wp14:anchorId="79C18E11" wp14:editId="16CAC8ED">
                <wp:simplePos x="0" y="0"/>
                <wp:positionH relativeFrom="column">
                  <wp:posOffset>-70074</wp:posOffset>
                </wp:positionH>
                <wp:positionV relativeFrom="paragraph">
                  <wp:posOffset>204470</wp:posOffset>
                </wp:positionV>
                <wp:extent cx="629285" cy="409575"/>
                <wp:effectExtent l="19050" t="19050" r="18415" b="142875"/>
                <wp:wrapNone/>
                <wp:docPr id="9" name="Bulle narrative : ronde 9"/>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7C6C2036"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79C18E11" id="Bulle narrative : ronde 9" o:spid="_x0000_s1033" type="#_x0000_t63" style="position:absolute;left:0;text-align:left;margin-left:-5.5pt;margin-top:16.1pt;width:49.5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" adj="16077,26775" fillcolor="#bbd6ee" strokecolor="#5b9bd5 [3208]" strokeweight="1pt">
                <v:stroke startarrowwidth="narrow" startarrowlength="short" endarrowwidth="narrow" endarrowlength="short"/>
                <v:textbox inset="2.53958mm,1.2694mm,2.53958mm,1.2694mm">
                  <w:txbxContent>
                    <w:p w14:paraId="7C6C2036"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v:textbox>
              </v:shape>
            </w:pict>
          </mc:Fallback>
        </mc:AlternateContent>
      </w:r>
    </w:p>
    <w:p w14:paraId="03FE3C5F" w14:textId="77777777" w:rsidR="00CC172D" w:rsidRPr="00AB4D06" w:rsidRDefault="00CC172D" w:rsidP="008C719F">
      <w:pPr>
        <w:jc w:val="both"/>
        <w:rPr>
          <w:rFonts w:asciiTheme="majorHAnsi" w:hAnsiTheme="majorHAnsi" w:cstheme="majorHAnsi"/>
        </w:rPr>
      </w:pPr>
    </w:p>
    <w:p w14:paraId="0B421764" w14:textId="55B7076A" w:rsidR="00CC172D" w:rsidRPr="00AB4D06" w:rsidRDefault="00CC172D" w:rsidP="008C719F">
      <w:pPr>
        <w:ind w:left="993"/>
        <w:jc w:val="both"/>
        <w:rPr>
          <w:rFonts w:asciiTheme="majorHAnsi" w:hAnsiTheme="majorHAnsi" w:cstheme="majorHAnsi"/>
        </w:rPr>
      </w:pPr>
      <w:r w:rsidRPr="00CF79D7">
        <w:rPr>
          <w:rFonts w:asciiTheme="majorHAnsi" w:hAnsiTheme="majorHAnsi" w:cstheme="majorHAnsi"/>
          <w:b/>
          <w:bCs/>
          <w:shd w:val="clear" w:color="auto" w:fill="D9E2F3" w:themeFill="accent1" w:themeFillTint="33"/>
        </w:rPr>
        <w:t>3.2</w:t>
      </w:r>
      <w:r w:rsidR="001539FC">
        <w:rPr>
          <w:rFonts w:asciiTheme="majorHAnsi" w:hAnsiTheme="majorHAnsi" w:cstheme="majorHAnsi"/>
        </w:rPr>
        <w:t>.</w:t>
      </w:r>
      <w:r w:rsidRPr="00AB4D06">
        <w:rPr>
          <w:rFonts w:asciiTheme="majorHAnsi" w:hAnsiTheme="majorHAnsi" w:cstheme="majorHAnsi"/>
        </w:rPr>
        <w:t xml:space="preserve"> Analyser les résultats de l’opération de prospection à partir du tableau de bord extrait du CRM en : </w:t>
      </w:r>
    </w:p>
    <w:p w14:paraId="6C3B49B8" w14:textId="0612AAF5" w:rsidR="00CC172D" w:rsidRPr="008C719F" w:rsidRDefault="00CC172D" w:rsidP="008C719F">
      <w:pPr>
        <w:ind w:left="993"/>
        <w:jc w:val="both"/>
        <w:rPr>
          <w:rFonts w:asciiTheme="majorHAnsi" w:hAnsiTheme="majorHAnsi" w:cstheme="majorHAnsi"/>
          <w:i/>
          <w:iCs/>
          <w:color w:val="202124"/>
          <w:highlight w:val="white"/>
        </w:rPr>
      </w:pPr>
      <w:r w:rsidRPr="008C719F">
        <w:rPr>
          <w:rFonts w:asciiTheme="majorHAnsi" w:hAnsiTheme="majorHAnsi" w:cstheme="majorHAnsi"/>
          <w:i/>
          <w:iCs/>
          <w:color w:val="202124"/>
          <w:highlight w:val="white"/>
        </w:rPr>
        <w:t xml:space="preserve">- </w:t>
      </w:r>
      <w:r w:rsidR="008C719F">
        <w:rPr>
          <w:rFonts w:asciiTheme="majorHAnsi" w:hAnsiTheme="majorHAnsi" w:cstheme="majorHAnsi"/>
          <w:i/>
          <w:iCs/>
          <w:color w:val="202124"/>
          <w:highlight w:val="white"/>
        </w:rPr>
        <w:t>M</w:t>
      </w:r>
      <w:r w:rsidRPr="008C719F">
        <w:rPr>
          <w:rFonts w:asciiTheme="majorHAnsi" w:hAnsiTheme="majorHAnsi" w:cstheme="majorHAnsi"/>
          <w:i/>
          <w:iCs/>
          <w:color w:val="202124"/>
          <w:highlight w:val="white"/>
        </w:rPr>
        <w:t xml:space="preserve">esurant les performances commerciales du programme de parrainage par catégorie de cible (particulière et professionnelle) : Le taux de retour, le taux de transformation </w:t>
      </w:r>
      <w:proofErr w:type="gramStart"/>
      <w:r w:rsidRPr="008C719F">
        <w:rPr>
          <w:rFonts w:asciiTheme="majorHAnsi" w:hAnsiTheme="majorHAnsi" w:cstheme="majorHAnsi"/>
          <w:i/>
          <w:iCs/>
          <w:color w:val="202124"/>
          <w:highlight w:val="white"/>
        </w:rPr>
        <w:t>des rdv</w:t>
      </w:r>
      <w:proofErr w:type="gramEnd"/>
      <w:r w:rsidRPr="008C719F">
        <w:rPr>
          <w:rFonts w:asciiTheme="majorHAnsi" w:hAnsiTheme="majorHAnsi" w:cstheme="majorHAnsi"/>
          <w:i/>
          <w:iCs/>
          <w:color w:val="202124"/>
          <w:highlight w:val="white"/>
        </w:rPr>
        <w:t xml:space="preserve"> en client, le taux de conversion (efficacité globale) et le nombre moyen de contrat par client.</w:t>
      </w:r>
    </w:p>
    <w:p w14:paraId="3987F5F4" w14:textId="493B3C35" w:rsidR="00CC172D" w:rsidRPr="008C719F" w:rsidRDefault="00CC172D" w:rsidP="008C719F">
      <w:pPr>
        <w:ind w:left="993"/>
        <w:jc w:val="both"/>
        <w:rPr>
          <w:rFonts w:asciiTheme="majorHAnsi" w:hAnsiTheme="majorHAnsi" w:cstheme="majorHAnsi"/>
          <w:i/>
          <w:iCs/>
          <w:color w:val="202124"/>
          <w:highlight w:val="white"/>
        </w:rPr>
      </w:pPr>
      <w:r w:rsidRPr="008C719F">
        <w:rPr>
          <w:rFonts w:asciiTheme="majorHAnsi" w:hAnsiTheme="majorHAnsi" w:cstheme="majorHAnsi"/>
          <w:i/>
          <w:iCs/>
          <w:color w:val="202124"/>
        </w:rPr>
        <w:t xml:space="preserve">- </w:t>
      </w:r>
      <w:r w:rsidR="008C719F">
        <w:rPr>
          <w:rFonts w:asciiTheme="majorHAnsi" w:hAnsiTheme="majorHAnsi" w:cstheme="majorHAnsi"/>
          <w:i/>
          <w:iCs/>
          <w:color w:val="202124"/>
        </w:rPr>
        <w:t>D</w:t>
      </w:r>
      <w:r w:rsidRPr="008C719F">
        <w:rPr>
          <w:rFonts w:asciiTheme="majorHAnsi" w:hAnsiTheme="majorHAnsi" w:cstheme="majorHAnsi"/>
          <w:i/>
          <w:iCs/>
          <w:color w:val="202124"/>
        </w:rPr>
        <w:t xml:space="preserve">éterminant le seuil de rentabilité en valeur de </w:t>
      </w:r>
      <w:r w:rsidRPr="008C719F">
        <w:rPr>
          <w:rFonts w:asciiTheme="majorHAnsi" w:hAnsiTheme="majorHAnsi" w:cstheme="majorHAnsi"/>
          <w:i/>
          <w:iCs/>
          <w:color w:val="202124"/>
          <w:highlight w:val="white"/>
        </w:rPr>
        <w:t>l’opération « programme de parrainage.</w:t>
      </w:r>
    </w:p>
    <w:p w14:paraId="016F7FD5" w14:textId="77777777" w:rsidR="00B64899" w:rsidRDefault="00B64899" w:rsidP="00CC172D">
      <w:pPr>
        <w:jc w:val="both"/>
        <w:rPr>
          <w:rFonts w:asciiTheme="majorHAnsi" w:hAnsiTheme="majorHAnsi" w:cstheme="majorHAnsi"/>
          <w:color w:val="202124"/>
        </w:rPr>
      </w:pPr>
    </w:p>
    <w:p w14:paraId="4DE08793" w14:textId="46C151E4" w:rsidR="00CC172D" w:rsidRPr="00AB4D06" w:rsidRDefault="008C719F" w:rsidP="00CC172D">
      <w:pPr>
        <w:jc w:val="both"/>
        <w:rPr>
          <w:rFonts w:asciiTheme="majorHAnsi"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97152" behindDoc="0" locked="0" layoutInCell="1" allowOverlap="1" wp14:anchorId="1358D08D" wp14:editId="40D67F90">
                <wp:simplePos x="0" y="0"/>
                <wp:positionH relativeFrom="column">
                  <wp:posOffset>-162560</wp:posOffset>
                </wp:positionH>
                <wp:positionV relativeFrom="paragraph">
                  <wp:posOffset>184234</wp:posOffset>
                </wp:positionV>
                <wp:extent cx="691515" cy="446405"/>
                <wp:effectExtent l="19050" t="19050" r="13335" b="125095"/>
                <wp:wrapNone/>
                <wp:docPr id="10" name="Bulle narrative : ronde 10"/>
                <wp:cNvGraphicFramePr/>
                <a:graphic xmlns:a="http://schemas.openxmlformats.org/drawingml/2006/main">
                  <a:graphicData uri="http://schemas.microsoft.com/office/word/2010/wordprocessingShape">
                    <wps:wsp>
                      <wps:cNvSpPr/>
                      <wps:spPr>
                        <a:xfrm>
                          <a:off x="0" y="0"/>
                          <a:ext cx="691515" cy="446405"/>
                        </a:xfrm>
                        <a:prstGeom prst="wedgeEllipseCallout">
                          <a:avLst>
                            <a:gd name="adj1" fmla="val 32061"/>
                            <a:gd name="adj2" fmla="val 69912"/>
                          </a:avLst>
                        </a:prstGeom>
                        <a:solidFill>
                          <a:srgbClr val="FBE4D4"/>
                        </a:solidFill>
                        <a:ln w="12700" cap="flat" cmpd="sng">
                          <a:solidFill>
                            <a:srgbClr val="F4B081"/>
                          </a:solidFill>
                          <a:prstDash val="solid"/>
                          <a:miter lim="800000"/>
                          <a:headEnd type="none" w="sm" len="sm"/>
                          <a:tailEnd type="none" w="sm" len="sm"/>
                        </a:ln>
                      </wps:spPr>
                      <wps:txbx>
                        <w:txbxContent>
                          <w:p w14:paraId="755F56F6" w14:textId="77777777" w:rsidR="008C719F" w:rsidRPr="00AB4D06" w:rsidRDefault="008C719F" w:rsidP="008C719F">
                            <w:pPr>
                              <w:jc w:val="center"/>
                              <w:rPr>
                                <w:color w:val="833C0B" w:themeColor="accent2" w:themeShade="80"/>
                              </w:rPr>
                            </w:pPr>
                            <w:r w:rsidRPr="00AB4D06">
                              <w:rPr>
                                <w:b/>
                                <w:color w:val="833C0B" w:themeColor="accent2" w:themeShade="80"/>
                                <w:sz w:val="16"/>
                              </w:rPr>
                              <w:t>BTS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1358D08D" id="Bulle narrative : ronde 10" o:spid="_x0000_s1034" type="#_x0000_t63" style="position:absolute;left:0;text-align:left;margin-left:-12.8pt;margin-top:14.5pt;width:54.4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" adj="17725,25901" fillcolor="#fbe4d4" strokecolor="#f4b081" strokeweight="1pt">
                <v:stroke startarrowwidth="narrow" startarrowlength="short" endarrowwidth="narrow" endarrowlength="short"/>
                <v:textbox inset="2.53958mm,1.2694mm,2.53958mm,1.2694mm">
                  <w:txbxContent>
                    <w:p w14:paraId="755F56F6" w14:textId="77777777" w:rsidR="008C719F" w:rsidRPr="00AB4D06" w:rsidRDefault="008C719F" w:rsidP="008C719F">
                      <w:pPr>
                        <w:jc w:val="center"/>
                        <w:rPr>
                          <w:color w:val="833C0B" w:themeColor="accent2" w:themeShade="80"/>
                        </w:rPr>
                      </w:pPr>
                      <w:r w:rsidRPr="00AB4D06">
                        <w:rPr>
                          <w:b/>
                          <w:color w:val="833C0B" w:themeColor="accent2" w:themeShade="80"/>
                          <w:sz w:val="16"/>
                        </w:rPr>
                        <w:t>BTS</w:t>
                      </w:r>
                    </w:p>
                  </w:txbxContent>
                </v:textbox>
              </v:shape>
            </w:pict>
          </mc:Fallback>
        </mc:AlternateContent>
      </w:r>
    </w:p>
    <w:p w14:paraId="39BDFB9A" w14:textId="58095C42" w:rsidR="00CC172D" w:rsidRPr="00AB4D06" w:rsidRDefault="00CC172D" w:rsidP="00F22C53">
      <w:pPr>
        <w:ind w:left="993"/>
        <w:jc w:val="both"/>
        <w:rPr>
          <w:rFonts w:asciiTheme="majorHAnsi" w:hAnsiTheme="majorHAnsi" w:cstheme="majorHAnsi"/>
          <w:color w:val="202124"/>
          <w:highlight w:val="white"/>
        </w:rPr>
      </w:pPr>
      <w:r w:rsidRPr="00CF79D7">
        <w:rPr>
          <w:rFonts w:asciiTheme="majorHAnsi" w:hAnsiTheme="majorHAnsi" w:cstheme="majorHAnsi"/>
          <w:b/>
          <w:bCs/>
          <w:color w:val="000000"/>
          <w:shd w:val="clear" w:color="auto" w:fill="FBE4D5" w:themeFill="accent2" w:themeFillTint="33"/>
        </w:rPr>
        <w:t>3.1 et 3.2bis</w:t>
      </w:r>
      <w:r w:rsidRPr="00AB4D06">
        <w:rPr>
          <w:rFonts w:asciiTheme="majorHAnsi" w:hAnsiTheme="majorHAnsi" w:cstheme="majorHAnsi"/>
          <w:color w:val="202124"/>
          <w:highlight w:val="white"/>
        </w:rPr>
        <w:t xml:space="preserve"> </w:t>
      </w:r>
      <w:r w:rsidR="00F22C53" w:rsidRPr="00AB4D06">
        <w:rPr>
          <w:rFonts w:asciiTheme="majorHAnsi" w:hAnsiTheme="majorHAnsi" w:cstheme="majorHAnsi"/>
          <w:color w:val="202124"/>
          <w:highlight w:val="white"/>
        </w:rPr>
        <w:t>Évaluer</w:t>
      </w:r>
      <w:r w:rsidRPr="00AB4D06">
        <w:rPr>
          <w:rFonts w:asciiTheme="majorHAnsi" w:hAnsiTheme="majorHAnsi" w:cstheme="majorHAnsi"/>
          <w:color w:val="202124"/>
          <w:highlight w:val="white"/>
        </w:rPr>
        <w:t xml:space="preserve"> les performances de l’opération à partir d’indicateurs pertinents </w:t>
      </w:r>
      <w:proofErr w:type="gramStart"/>
      <w:r w:rsidRPr="00AB4D06">
        <w:rPr>
          <w:rFonts w:asciiTheme="majorHAnsi" w:hAnsiTheme="majorHAnsi" w:cstheme="majorHAnsi"/>
          <w:color w:val="202124"/>
          <w:highlight w:val="white"/>
        </w:rPr>
        <w:t>ou</w:t>
      </w:r>
      <w:proofErr w:type="gramEnd"/>
    </w:p>
    <w:p w14:paraId="486A1DAF" w14:textId="33EABA50" w:rsidR="00CC172D" w:rsidRPr="008C719F" w:rsidRDefault="00CC172D" w:rsidP="00F22C53">
      <w:pPr>
        <w:ind w:left="993"/>
        <w:jc w:val="both"/>
        <w:rPr>
          <w:rFonts w:asciiTheme="majorHAnsi" w:hAnsiTheme="majorHAnsi" w:cstheme="majorHAnsi"/>
          <w:i/>
          <w:iCs/>
          <w:color w:val="202124"/>
          <w:highlight w:val="white"/>
        </w:rPr>
      </w:pPr>
      <w:r w:rsidRPr="008C719F">
        <w:rPr>
          <w:rFonts w:asciiTheme="majorHAnsi" w:hAnsiTheme="majorHAnsi" w:cstheme="majorHAnsi"/>
          <w:i/>
          <w:iCs/>
          <w:color w:val="202124"/>
          <w:highlight w:val="white"/>
        </w:rPr>
        <w:t xml:space="preserve">-  </w:t>
      </w:r>
      <w:r w:rsidR="008C719F">
        <w:rPr>
          <w:rFonts w:asciiTheme="majorHAnsi" w:hAnsiTheme="majorHAnsi" w:cstheme="majorHAnsi"/>
          <w:i/>
          <w:iCs/>
          <w:color w:val="202124"/>
          <w:highlight w:val="white"/>
        </w:rPr>
        <w:t>A</w:t>
      </w:r>
      <w:r w:rsidRPr="008C719F">
        <w:rPr>
          <w:rFonts w:asciiTheme="majorHAnsi" w:hAnsiTheme="majorHAnsi" w:cstheme="majorHAnsi"/>
          <w:i/>
          <w:iCs/>
          <w:color w:val="202124"/>
          <w:highlight w:val="white"/>
        </w:rPr>
        <w:t xml:space="preserve">nalyser le tableau de bord extrait du CRM Abeille Langon en mesurant l’efficacité de la prospection. </w:t>
      </w:r>
    </w:p>
    <w:p w14:paraId="2A019B24" w14:textId="5DF8F093" w:rsidR="00CC172D" w:rsidRPr="008C719F" w:rsidRDefault="00CC172D" w:rsidP="00F22C53">
      <w:pPr>
        <w:ind w:left="993"/>
        <w:jc w:val="both"/>
        <w:rPr>
          <w:rFonts w:asciiTheme="majorHAnsi" w:hAnsiTheme="majorHAnsi" w:cstheme="majorHAnsi"/>
          <w:i/>
          <w:iCs/>
          <w:color w:val="202124"/>
          <w:highlight w:val="white"/>
        </w:rPr>
      </w:pPr>
      <w:r w:rsidRPr="008C719F">
        <w:rPr>
          <w:rFonts w:asciiTheme="majorHAnsi" w:hAnsiTheme="majorHAnsi" w:cstheme="majorHAnsi"/>
          <w:i/>
          <w:iCs/>
          <w:color w:val="202124"/>
          <w:highlight w:val="white"/>
        </w:rPr>
        <w:t>- Mesurer et Analyser la rentabilité de l’opération de prospection pour chaque cible.</w:t>
      </w:r>
    </w:p>
    <w:p w14:paraId="7DCB1E01" w14:textId="259ECDE3" w:rsidR="00CC172D" w:rsidRPr="00AB4D06" w:rsidRDefault="008C719F" w:rsidP="00CC172D">
      <w:pPr>
        <w:rPr>
          <w:rFonts w:asciiTheme="majorHAnsi" w:eastAsia="Calibri" w:hAnsiTheme="majorHAnsi" w:cstheme="majorHAnsi"/>
          <w:color w:val="FF0000"/>
        </w:rPr>
      </w:pPr>
      <w:r w:rsidRPr="00AB4D06">
        <w:rPr>
          <w:rFonts w:asciiTheme="majorHAnsi" w:hAnsiTheme="majorHAnsi" w:cstheme="majorHAnsi"/>
          <w:noProof/>
          <w:lang w:eastAsia="fr-FR" w:bidi="ar-SA"/>
        </w:rPr>
        <mc:AlternateContent>
          <mc:Choice Requires="wps">
            <w:drawing>
              <wp:anchor distT="0" distB="0" distL="114300" distR="114300" simplePos="0" relativeHeight="251701248" behindDoc="0" locked="0" layoutInCell="1" allowOverlap="1" wp14:anchorId="5DA82212" wp14:editId="1A644636">
                <wp:simplePos x="0" y="0"/>
                <wp:positionH relativeFrom="column">
                  <wp:posOffset>-130810</wp:posOffset>
                </wp:positionH>
                <wp:positionV relativeFrom="paragraph">
                  <wp:posOffset>109311</wp:posOffset>
                </wp:positionV>
                <wp:extent cx="629285" cy="409575"/>
                <wp:effectExtent l="19050" t="19050" r="18415" b="142875"/>
                <wp:wrapNone/>
                <wp:docPr id="13" name="Bulle narrative : ronde 13"/>
                <wp:cNvGraphicFramePr/>
                <a:graphic xmlns:a="http://schemas.openxmlformats.org/drawingml/2006/main">
                  <a:graphicData uri="http://schemas.microsoft.com/office/word/2010/wordprocessingShape">
                    <wps:wsp>
                      <wps:cNvSpPr/>
                      <wps:spPr>
                        <a:xfrm>
                          <a:off x="0" y="0"/>
                          <a:ext cx="629285" cy="409575"/>
                        </a:xfrm>
                        <a:prstGeom prst="wedgeEllipseCallout">
                          <a:avLst>
                            <a:gd name="adj1" fmla="val 24431"/>
                            <a:gd name="adj2" fmla="val 73959"/>
                          </a:avLst>
                        </a:prstGeom>
                        <a:solidFill>
                          <a:srgbClr val="BBD6EE"/>
                        </a:solidFill>
                        <a:ln w="12700" cap="flat" cmpd="sng">
                          <a:solidFill>
                            <a:schemeClr val="accent5"/>
                          </a:solidFill>
                          <a:prstDash val="solid"/>
                          <a:miter lim="800000"/>
                          <a:headEnd type="none" w="sm" len="sm"/>
                          <a:tailEnd type="none" w="sm" len="sm"/>
                        </a:ln>
                      </wps:spPr>
                      <wps:txbx>
                        <w:txbxContent>
                          <w:p w14:paraId="30E55A8D"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5DA82212" id="Bulle narrative : ronde 13" o:spid="_x0000_s1035" type="#_x0000_t63" style="position:absolute;margin-left:-10.3pt;margin-top:8.6pt;width:49.5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" adj="16077,26775" fillcolor="#bbd6ee" strokecolor="#5b9bd5 [3208]" strokeweight="1pt">
                <v:stroke startarrowwidth="narrow" startarrowlength="short" endarrowwidth="narrow" endarrowlength="short"/>
                <v:textbox inset="2.53958mm,1.2694mm,2.53958mm,1.2694mm">
                  <w:txbxContent>
                    <w:p w14:paraId="30E55A8D" w14:textId="77777777" w:rsidR="008C719F" w:rsidRPr="00AB4D06" w:rsidRDefault="008C719F" w:rsidP="008C719F">
                      <w:pPr>
                        <w:jc w:val="center"/>
                        <w:rPr>
                          <w:color w:val="1F3864" w:themeColor="accent1" w:themeShade="80"/>
                        </w:rPr>
                      </w:pPr>
                      <w:r w:rsidRPr="00AB4D06">
                        <w:rPr>
                          <w:b/>
                          <w:color w:val="1F3864" w:themeColor="accent1" w:themeShade="80"/>
                          <w:sz w:val="16"/>
                        </w:rPr>
                        <w:t>BAC</w:t>
                      </w:r>
                    </w:p>
                  </w:txbxContent>
                </v:textbox>
              </v:shape>
            </w:pict>
          </mc:Fallback>
        </mc:AlternateContent>
      </w:r>
    </w:p>
    <w:p w14:paraId="7FBD7685" w14:textId="6AA8AAC0" w:rsidR="00CC172D" w:rsidRPr="00AB4D06" w:rsidRDefault="00656F20" w:rsidP="00F22C53">
      <w:pPr>
        <w:ind w:left="993"/>
        <w:rPr>
          <w:rFonts w:asciiTheme="majorHAnsi" w:hAnsiTheme="majorHAnsi" w:cstheme="majorHAnsi"/>
          <w:color w:val="333333"/>
        </w:rPr>
      </w:pPr>
      <w:r>
        <w:rPr>
          <w:rFonts w:asciiTheme="majorHAnsi" w:hAnsiTheme="majorHAnsi" w:cstheme="majorHAnsi"/>
          <w:b/>
          <w:bCs/>
          <w:shd w:val="clear" w:color="auto" w:fill="D9E2F3" w:themeFill="accent1" w:themeFillTint="33"/>
        </w:rPr>
        <w:t>3</w:t>
      </w:r>
      <w:r w:rsidR="008C719F" w:rsidRPr="00CF79D7">
        <w:rPr>
          <w:rFonts w:asciiTheme="majorHAnsi" w:hAnsiTheme="majorHAnsi" w:cstheme="majorHAnsi"/>
          <w:b/>
          <w:bCs/>
          <w:shd w:val="clear" w:color="auto" w:fill="D9E2F3" w:themeFill="accent1" w:themeFillTint="33"/>
        </w:rPr>
        <w:t>.3</w:t>
      </w:r>
      <w:r w:rsidR="00CC172D" w:rsidRPr="00AB4D06">
        <w:rPr>
          <w:rFonts w:asciiTheme="majorHAnsi" w:hAnsiTheme="majorHAnsi" w:cstheme="majorHAnsi"/>
          <w:color w:val="333333"/>
        </w:rPr>
        <w:t xml:space="preserve"> Proposer deux axes d’amélioration à votre tuteur afin d’améliorer l’atteinte des objectifs du réseau Abeille.</w:t>
      </w:r>
    </w:p>
    <w:p w14:paraId="2278B658" w14:textId="3415BEE3" w:rsidR="00CC172D" w:rsidRPr="00AB4D06" w:rsidRDefault="00CC172D" w:rsidP="00F22C53">
      <w:pPr>
        <w:ind w:left="993"/>
        <w:rPr>
          <w:rFonts w:asciiTheme="majorHAnsi" w:hAnsiTheme="majorHAnsi" w:cstheme="majorHAnsi"/>
          <w:color w:val="00B0F0"/>
        </w:rPr>
      </w:pPr>
    </w:p>
    <w:p w14:paraId="0BF80259" w14:textId="4148D0D3" w:rsidR="00CC172D" w:rsidRPr="00AB4D06" w:rsidRDefault="00CF79D7" w:rsidP="00F22C53">
      <w:pPr>
        <w:ind w:left="993"/>
        <w:rPr>
          <w:rFonts w:asciiTheme="majorHAnsi" w:hAnsiTheme="majorHAnsi" w:cstheme="majorHAnsi"/>
          <w:color w:val="00B0F0"/>
        </w:rPr>
      </w:pPr>
      <w:r w:rsidRPr="00AB4D06">
        <w:rPr>
          <w:rFonts w:asciiTheme="majorHAnsi" w:hAnsiTheme="majorHAnsi" w:cstheme="majorHAnsi"/>
          <w:noProof/>
          <w:lang w:eastAsia="fr-FR" w:bidi="ar-SA"/>
        </w:rPr>
        <mc:AlternateContent>
          <mc:Choice Requires="wps">
            <w:drawing>
              <wp:anchor distT="0" distB="0" distL="114300" distR="114300" simplePos="0" relativeHeight="251699200" behindDoc="0" locked="0" layoutInCell="1" allowOverlap="1" wp14:anchorId="5754CC68" wp14:editId="4D5A1D46">
                <wp:simplePos x="0" y="0"/>
                <wp:positionH relativeFrom="column">
                  <wp:posOffset>-164238</wp:posOffset>
                </wp:positionH>
                <wp:positionV relativeFrom="paragraph">
                  <wp:posOffset>88578</wp:posOffset>
                </wp:positionV>
                <wp:extent cx="663405" cy="397216"/>
                <wp:effectExtent l="19050" t="19050" r="22860" b="117475"/>
                <wp:wrapNone/>
                <wp:docPr id="12" name="Bulle narrative : ronde 12"/>
                <wp:cNvGraphicFramePr/>
                <a:graphic xmlns:a="http://schemas.openxmlformats.org/drawingml/2006/main">
                  <a:graphicData uri="http://schemas.microsoft.com/office/word/2010/wordprocessingShape">
                    <wps:wsp>
                      <wps:cNvSpPr/>
                      <wps:spPr>
                        <a:xfrm>
                          <a:off x="0" y="0"/>
                          <a:ext cx="663405" cy="397216"/>
                        </a:xfrm>
                        <a:prstGeom prst="wedgeEllipseCallout">
                          <a:avLst>
                            <a:gd name="adj1" fmla="val 32061"/>
                            <a:gd name="adj2" fmla="val 69912"/>
                          </a:avLst>
                        </a:prstGeom>
                        <a:solidFill>
                          <a:srgbClr val="FBE4D4"/>
                        </a:solidFill>
                        <a:ln w="12700" cap="flat" cmpd="sng">
                          <a:solidFill>
                            <a:srgbClr val="F4B081"/>
                          </a:solidFill>
                          <a:prstDash val="solid"/>
                          <a:miter lim="800000"/>
                          <a:headEnd type="none" w="sm" len="sm"/>
                          <a:tailEnd type="none" w="sm" len="sm"/>
                        </a:ln>
                      </wps:spPr>
                      <wps:txbx>
                        <w:txbxContent>
                          <w:p w14:paraId="5C0C76DE" w14:textId="77777777" w:rsidR="008C719F" w:rsidRPr="00AB4D06" w:rsidRDefault="008C719F" w:rsidP="008C719F">
                            <w:pPr>
                              <w:jc w:val="center"/>
                              <w:rPr>
                                <w:color w:val="833C0B" w:themeColor="accent2" w:themeShade="80"/>
                              </w:rPr>
                            </w:pPr>
                            <w:r w:rsidRPr="00AB4D06">
                              <w:rPr>
                                <w:b/>
                                <w:color w:val="833C0B" w:themeColor="accent2" w:themeShade="80"/>
                                <w:sz w:val="16"/>
                              </w:rPr>
                              <w:t>BTS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w14:anchorId="5754CC68" id="Bulle narrative : ronde 12" o:spid="_x0000_s1036" type="#_x0000_t63" style="position:absolute;left:0;text-align:left;margin-left:-12.95pt;margin-top:6.95pt;width:52.25pt;height:3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" adj="17725,25901" fillcolor="#fbe4d4" strokecolor="#f4b081" strokeweight="1pt">
                <v:stroke startarrowwidth="narrow" startarrowlength="short" endarrowwidth="narrow" endarrowlength="short"/>
                <v:textbox inset="2.53958mm,1.2694mm,2.53958mm,1.2694mm">
                  <w:txbxContent>
                    <w:p w14:paraId="5C0C76DE" w14:textId="77777777" w:rsidR="008C719F" w:rsidRPr="00AB4D06" w:rsidRDefault="008C719F" w:rsidP="008C719F">
                      <w:pPr>
                        <w:jc w:val="center"/>
                        <w:rPr>
                          <w:color w:val="833C0B" w:themeColor="accent2" w:themeShade="80"/>
                        </w:rPr>
                      </w:pPr>
                      <w:r w:rsidRPr="00AB4D06">
                        <w:rPr>
                          <w:b/>
                          <w:color w:val="833C0B" w:themeColor="accent2" w:themeShade="80"/>
                          <w:sz w:val="16"/>
                        </w:rPr>
                        <w:t>BTS</w:t>
                      </w:r>
                    </w:p>
                  </w:txbxContent>
                </v:textbox>
              </v:shape>
            </w:pict>
          </mc:Fallback>
        </mc:AlternateContent>
      </w:r>
    </w:p>
    <w:p w14:paraId="447EC289" w14:textId="466BCEBC" w:rsidR="00CC172D" w:rsidRPr="00AB4D06" w:rsidRDefault="00656F20" w:rsidP="00F22C53">
      <w:pPr>
        <w:ind w:left="993"/>
        <w:rPr>
          <w:rFonts w:asciiTheme="majorHAnsi" w:hAnsiTheme="majorHAnsi" w:cstheme="majorHAnsi"/>
          <w:color w:val="333333"/>
        </w:rPr>
      </w:pPr>
      <w:r>
        <w:rPr>
          <w:rFonts w:asciiTheme="majorHAnsi" w:hAnsiTheme="majorHAnsi" w:cstheme="majorHAnsi"/>
          <w:b/>
          <w:bCs/>
          <w:color w:val="000000"/>
          <w:shd w:val="clear" w:color="auto" w:fill="FBE4D5" w:themeFill="accent2" w:themeFillTint="33"/>
        </w:rPr>
        <w:t>3</w:t>
      </w:r>
      <w:r w:rsidR="008C719F" w:rsidRPr="00CF79D7">
        <w:rPr>
          <w:rFonts w:asciiTheme="majorHAnsi" w:hAnsiTheme="majorHAnsi" w:cstheme="majorHAnsi"/>
          <w:b/>
          <w:bCs/>
          <w:color w:val="000000"/>
          <w:shd w:val="clear" w:color="auto" w:fill="FBE4D5" w:themeFill="accent2" w:themeFillTint="33"/>
        </w:rPr>
        <w:t>.3</w:t>
      </w:r>
      <w:r w:rsidR="00CC172D" w:rsidRPr="00CF79D7">
        <w:rPr>
          <w:rFonts w:asciiTheme="majorHAnsi" w:hAnsiTheme="majorHAnsi" w:cstheme="majorHAnsi"/>
          <w:b/>
          <w:bCs/>
          <w:color w:val="000000"/>
          <w:shd w:val="clear" w:color="auto" w:fill="FBE4D5" w:themeFill="accent2" w:themeFillTint="33"/>
        </w:rPr>
        <w:t>bis</w:t>
      </w:r>
      <w:r w:rsidR="00CC172D" w:rsidRPr="00AB4D06">
        <w:rPr>
          <w:rFonts w:asciiTheme="majorHAnsi" w:hAnsiTheme="majorHAnsi" w:cstheme="majorHAnsi"/>
          <w:color w:val="333333"/>
        </w:rPr>
        <w:t xml:space="preserve"> Proposer des axes d’amélioration à votre tuteur afin d’améliorer les performances.</w:t>
      </w:r>
    </w:p>
    <w:p w14:paraId="4DF9D012" w14:textId="77777777" w:rsidR="00CC172D" w:rsidRPr="00AB4D06" w:rsidRDefault="00CC172D" w:rsidP="00CC172D">
      <w:pPr>
        <w:rPr>
          <w:rFonts w:asciiTheme="majorHAnsi" w:hAnsiTheme="majorHAnsi" w:cstheme="majorHAnsi"/>
          <w:color w:val="00B0F0"/>
        </w:rPr>
      </w:pPr>
    </w:p>
    <w:p w14:paraId="03B01544" w14:textId="515E5001" w:rsidR="00CC172D" w:rsidRDefault="00CC172D" w:rsidP="00CC172D">
      <w:pPr>
        <w:rPr>
          <w:rFonts w:asciiTheme="majorHAnsi" w:hAnsiTheme="majorHAnsi" w:cstheme="majorHAnsi"/>
        </w:rPr>
      </w:pPr>
    </w:p>
    <w:p w14:paraId="2A3012D4" w14:textId="26F2D646" w:rsidR="00C97279" w:rsidRDefault="00C97279" w:rsidP="00CC172D">
      <w:pPr>
        <w:rPr>
          <w:rFonts w:asciiTheme="majorHAnsi" w:hAnsiTheme="majorHAnsi" w:cstheme="majorHAnsi"/>
        </w:rPr>
      </w:pPr>
    </w:p>
    <w:p w14:paraId="4D13139F" w14:textId="6FE48C95" w:rsidR="000E3BD5" w:rsidRDefault="000E3BD5" w:rsidP="00CC172D">
      <w:pPr>
        <w:rPr>
          <w:rFonts w:asciiTheme="majorHAnsi" w:hAnsiTheme="majorHAnsi" w:cstheme="majorHAnsi"/>
        </w:rPr>
      </w:pPr>
    </w:p>
    <w:p w14:paraId="2DF21775" w14:textId="77777777" w:rsidR="000E3BD5" w:rsidRPr="00AB4D06" w:rsidRDefault="000E3BD5" w:rsidP="00CC172D">
      <w:pPr>
        <w:rPr>
          <w:rFonts w:asciiTheme="majorHAnsi" w:hAnsiTheme="majorHAnsi" w:cstheme="majorHAnsi"/>
        </w:rPr>
      </w:pPr>
    </w:p>
    <w:p w14:paraId="7262F495" w14:textId="5931398B" w:rsidR="008C719F" w:rsidRPr="00AB4D06" w:rsidRDefault="008C719F" w:rsidP="008C719F">
      <w:pPr>
        <w:spacing w:after="120"/>
        <w:jc w:val="both"/>
        <w:rPr>
          <w:rFonts w:asciiTheme="majorHAnsi" w:hAnsiTheme="majorHAnsi" w:cstheme="majorHAnsi"/>
          <w:b/>
          <w:bCs/>
        </w:rPr>
      </w:pPr>
      <w:r w:rsidRPr="00AB4D06">
        <w:rPr>
          <w:rFonts w:asciiTheme="majorHAnsi" w:hAnsiTheme="majorHAnsi" w:cstheme="majorHAnsi"/>
          <w:b/>
          <w:bCs/>
        </w:rPr>
        <w:t>Ressources à disposition</w:t>
      </w:r>
      <w:r w:rsidR="000E684B">
        <w:rPr>
          <w:rFonts w:asciiTheme="majorHAnsi" w:hAnsiTheme="majorHAnsi" w:cstheme="majorHAnsi"/>
          <w:b/>
          <w:bCs/>
        </w:rPr>
        <w:t> :</w:t>
      </w:r>
    </w:p>
    <w:p w14:paraId="5D7694D5" w14:textId="1AACE925" w:rsidR="00CC172D" w:rsidRDefault="008C719F" w:rsidP="008C719F">
      <w:pPr>
        <w:pStyle w:val="Paragraphedeliste"/>
        <w:numPr>
          <w:ilvl w:val="0"/>
          <w:numId w:val="29"/>
        </w:numPr>
        <w:rPr>
          <w:rFonts w:asciiTheme="majorHAnsi" w:hAnsiTheme="majorHAnsi" w:cstheme="majorHAnsi"/>
          <w:color w:val="202124"/>
          <w:highlight w:val="white"/>
        </w:rPr>
      </w:pPr>
      <w:r w:rsidRPr="008C719F">
        <w:rPr>
          <w:rFonts w:asciiTheme="majorHAnsi" w:hAnsiTheme="majorHAnsi" w:cstheme="majorHAnsi"/>
          <w:color w:val="202124"/>
          <w:highlight w:val="white"/>
        </w:rPr>
        <w:t>Extraction du CRM Abeille Langon</w:t>
      </w:r>
      <w:r>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ressource</w:t>
      </w:r>
      <w:r>
        <w:rPr>
          <w:rFonts w:asciiTheme="majorHAnsi" w:hAnsiTheme="majorHAnsi" w:cstheme="majorHAnsi"/>
          <w:color w:val="202124"/>
          <w:highlight w:val="white"/>
        </w:rPr>
        <w:t xml:space="preserve"> </w:t>
      </w:r>
      <w:r w:rsidR="00FD40B6">
        <w:rPr>
          <w:rFonts w:asciiTheme="majorHAnsi" w:hAnsiTheme="majorHAnsi" w:cstheme="majorHAnsi"/>
          <w:color w:val="202124"/>
          <w:highlight w:val="white"/>
        </w:rPr>
        <w:t>n°</w:t>
      </w:r>
      <w:r>
        <w:rPr>
          <w:rFonts w:asciiTheme="majorHAnsi" w:hAnsiTheme="majorHAnsi" w:cstheme="majorHAnsi"/>
          <w:color w:val="202124"/>
          <w:highlight w:val="white"/>
        </w:rPr>
        <w:t>4)</w:t>
      </w:r>
    </w:p>
    <w:p w14:paraId="4F156B4C" w14:textId="177EB807" w:rsidR="008C719F" w:rsidRPr="008C719F" w:rsidRDefault="008C719F" w:rsidP="008C719F">
      <w:pPr>
        <w:pStyle w:val="Paragraphedeliste"/>
        <w:numPr>
          <w:ilvl w:val="0"/>
          <w:numId w:val="29"/>
        </w:numPr>
        <w:rPr>
          <w:rFonts w:asciiTheme="majorHAnsi" w:hAnsiTheme="majorHAnsi" w:cstheme="majorHAnsi"/>
          <w:color w:val="202124"/>
          <w:highlight w:val="white"/>
        </w:rPr>
      </w:pPr>
      <w:r w:rsidRPr="008C719F">
        <w:rPr>
          <w:rFonts w:asciiTheme="majorHAnsi" w:hAnsiTheme="majorHAnsi" w:cstheme="majorHAnsi"/>
          <w:color w:val="202124"/>
        </w:rPr>
        <w:t>Données pour évaluer la rentabilité du programme de parrainage</w:t>
      </w:r>
      <w:r>
        <w:rPr>
          <w:rFonts w:asciiTheme="majorHAnsi" w:hAnsiTheme="majorHAnsi" w:cstheme="majorHAnsi"/>
          <w:color w:val="202124"/>
        </w:rPr>
        <w:t xml:space="preserve"> (</w:t>
      </w:r>
      <w:r w:rsidR="00FD40B6">
        <w:rPr>
          <w:rFonts w:asciiTheme="majorHAnsi" w:hAnsiTheme="majorHAnsi" w:cstheme="majorHAnsi"/>
          <w:color w:val="202124"/>
        </w:rPr>
        <w:t>ressource</w:t>
      </w:r>
      <w:r>
        <w:rPr>
          <w:rFonts w:asciiTheme="majorHAnsi" w:hAnsiTheme="majorHAnsi" w:cstheme="majorHAnsi"/>
          <w:color w:val="202124"/>
        </w:rPr>
        <w:t xml:space="preserve"> </w:t>
      </w:r>
      <w:r w:rsidR="00FD40B6">
        <w:rPr>
          <w:rFonts w:asciiTheme="majorHAnsi" w:hAnsiTheme="majorHAnsi" w:cstheme="majorHAnsi"/>
          <w:color w:val="202124"/>
        </w:rPr>
        <w:t>n°</w:t>
      </w:r>
      <w:r>
        <w:rPr>
          <w:rFonts w:asciiTheme="majorHAnsi" w:hAnsiTheme="majorHAnsi" w:cstheme="majorHAnsi"/>
          <w:color w:val="202124"/>
        </w:rPr>
        <w:t>5)</w:t>
      </w:r>
    </w:p>
    <w:p w14:paraId="168B383A" w14:textId="75F8C562" w:rsidR="00CC172D" w:rsidRDefault="00CC172D" w:rsidP="00AB4D06">
      <w:pPr>
        <w:jc w:val="both"/>
        <w:rPr>
          <w:rFonts w:asciiTheme="majorHAnsi" w:hAnsiTheme="majorHAnsi" w:cstheme="majorHAnsi"/>
        </w:rPr>
      </w:pPr>
    </w:p>
    <w:p w14:paraId="63B94945" w14:textId="77777777" w:rsidR="00CC172D" w:rsidRPr="00AB4D06" w:rsidRDefault="00CC172D" w:rsidP="00AB4D06">
      <w:pPr>
        <w:jc w:val="both"/>
        <w:rPr>
          <w:rFonts w:asciiTheme="majorHAnsi" w:hAnsiTheme="majorHAnsi" w:cstheme="majorHAnsi"/>
        </w:rPr>
      </w:pPr>
    </w:p>
    <w:p w14:paraId="2E1F05A9" w14:textId="77777777" w:rsidR="00AB4D06" w:rsidRPr="00AB4D06" w:rsidRDefault="00AB4D06" w:rsidP="00AB4D06">
      <w:pPr>
        <w:rPr>
          <w:rFonts w:asciiTheme="majorHAnsi" w:hAnsiTheme="majorHAnsi" w:cstheme="majorHAnsi"/>
        </w:rPr>
      </w:pPr>
    </w:p>
    <w:p w14:paraId="7728F4CA" w14:textId="77777777" w:rsidR="00AB4D06" w:rsidRPr="00AB4D06" w:rsidRDefault="00AB4D06" w:rsidP="00AB4D06">
      <w:pPr>
        <w:rPr>
          <w:rFonts w:asciiTheme="majorHAnsi" w:hAnsiTheme="majorHAnsi" w:cstheme="majorHAnsi"/>
        </w:rPr>
        <w:sectPr w:rsidR="00AB4D06" w:rsidRPr="00AB4D06" w:rsidSect="00B237B3">
          <w:footerReference w:type="default" r:id="rId9"/>
          <w:pgSz w:w="11900" w:h="16840" w:code="9"/>
          <w:pgMar w:top="1134" w:right="1134" w:bottom="1418" w:left="1134" w:header="709" w:footer="709" w:gutter="0"/>
          <w:pgNumType w:start="1"/>
          <w:cols w:space="720"/>
        </w:sectPr>
      </w:pPr>
    </w:p>
    <w:p w14:paraId="7943E5C3" w14:textId="77777777" w:rsidR="00AB4D06" w:rsidRPr="00AB4D06" w:rsidRDefault="00AB4D06" w:rsidP="00AB4D06">
      <w:pPr>
        <w:rPr>
          <w:rFonts w:asciiTheme="majorHAnsi" w:hAnsiTheme="majorHAnsi" w:cstheme="majorHAnsi"/>
        </w:rPr>
        <w:sectPr w:rsidR="00AB4D06" w:rsidRPr="00AB4D06">
          <w:type w:val="continuous"/>
          <w:pgSz w:w="11900" w:h="16840"/>
          <w:pgMar w:top="1417" w:right="1417" w:bottom="1417" w:left="1417" w:header="708" w:footer="708" w:gutter="0"/>
          <w:pgNumType w:start="1"/>
          <w:cols w:space="720"/>
        </w:sectPr>
      </w:pPr>
    </w:p>
    <w:p w14:paraId="3CD257C3" w14:textId="01A724BF" w:rsidR="00AB4D06" w:rsidRPr="00CB4660" w:rsidRDefault="00FD40B6" w:rsidP="00AB4D06">
      <w:pPr>
        <w:rPr>
          <w:rFonts w:asciiTheme="majorHAnsi" w:hAnsiTheme="majorHAnsi" w:cstheme="majorHAnsi"/>
          <w:b/>
          <w:sz w:val="22"/>
          <w:szCs w:val="22"/>
        </w:rPr>
      </w:pPr>
      <w:r>
        <w:rPr>
          <w:rFonts w:asciiTheme="majorHAnsi" w:hAnsiTheme="majorHAnsi" w:cstheme="majorHAnsi"/>
          <w:b/>
          <w:sz w:val="22"/>
          <w:szCs w:val="22"/>
        </w:rPr>
        <w:lastRenderedPageBreak/>
        <w:t>Ressource n°</w:t>
      </w:r>
      <w:r w:rsidR="00AB4D06" w:rsidRPr="00CB4660">
        <w:rPr>
          <w:rFonts w:asciiTheme="majorHAnsi" w:hAnsiTheme="majorHAnsi" w:cstheme="majorHAnsi"/>
          <w:b/>
          <w:sz w:val="22"/>
          <w:szCs w:val="22"/>
        </w:rPr>
        <w:t>1 </w:t>
      </w:r>
      <w:r w:rsidR="005C293E" w:rsidRPr="00CB4660">
        <w:rPr>
          <w:rFonts w:asciiTheme="majorHAnsi" w:hAnsiTheme="majorHAnsi" w:cstheme="majorHAnsi"/>
          <w:b/>
          <w:sz w:val="22"/>
          <w:szCs w:val="22"/>
        </w:rPr>
        <w:t>-</w:t>
      </w:r>
      <w:r w:rsidR="00AB4D06" w:rsidRPr="00CB4660">
        <w:rPr>
          <w:rFonts w:asciiTheme="majorHAnsi" w:hAnsiTheme="majorHAnsi" w:cstheme="majorHAnsi"/>
          <w:b/>
          <w:sz w:val="22"/>
          <w:szCs w:val="22"/>
        </w:rPr>
        <w:t xml:space="preserve"> Extraction des informations du CRM ABEILLE Langon (année 2021)</w:t>
      </w:r>
    </w:p>
    <w:p w14:paraId="391E7C62" w14:textId="77777777" w:rsidR="00AB4D06" w:rsidRPr="00AB4D06" w:rsidRDefault="00AB4D06" w:rsidP="00AB4D06">
      <w:pPr>
        <w:rPr>
          <w:rFonts w:asciiTheme="majorHAnsi" w:hAnsiTheme="majorHAnsi" w:cstheme="majorHAnsi"/>
          <w:b/>
          <w:u w:val="single"/>
        </w:rPr>
      </w:pPr>
    </w:p>
    <w:tbl>
      <w:tblPr>
        <w:tblW w:w="14540" w:type="dxa"/>
        <w:tblInd w:w="-173" w:type="dxa"/>
        <w:tblBorders>
          <w:insideH w:val="single" w:sz="4" w:space="0" w:color="833C0B" w:themeColor="accent2" w:themeShade="80"/>
          <w:insideV w:val="single" w:sz="4" w:space="0" w:color="833C0B" w:themeColor="accent2" w:themeShade="80"/>
        </w:tblBorders>
        <w:tblLayout w:type="fixed"/>
        <w:tblLook w:val="0400" w:firstRow="0" w:lastRow="0" w:firstColumn="0" w:lastColumn="0" w:noHBand="0" w:noVBand="1"/>
      </w:tblPr>
      <w:tblGrid>
        <w:gridCol w:w="1914"/>
        <w:gridCol w:w="1803"/>
        <w:gridCol w:w="1872"/>
        <w:gridCol w:w="2377"/>
        <w:gridCol w:w="1695"/>
        <w:gridCol w:w="2688"/>
        <w:gridCol w:w="2191"/>
      </w:tblGrid>
      <w:tr w:rsidR="00381427" w:rsidRPr="00CB4660" w14:paraId="325F1CA3" w14:textId="77777777" w:rsidTr="00656F20">
        <w:trPr>
          <w:trHeight w:val="840"/>
        </w:trPr>
        <w:tc>
          <w:tcPr>
            <w:tcW w:w="1914" w:type="dxa"/>
            <w:tcBorders>
              <w:bottom w:val="single" w:sz="4" w:space="0" w:color="auto"/>
              <w:right w:val="single" w:sz="4" w:space="0" w:color="auto"/>
            </w:tcBorders>
          </w:tcPr>
          <w:p w14:paraId="6C7D994C" w14:textId="77777777" w:rsidR="00AB4D06" w:rsidRPr="00CB4660" w:rsidRDefault="00AB4D06">
            <w:pPr>
              <w:rPr>
                <w:rFonts w:asciiTheme="majorHAnsi" w:hAnsiTheme="majorHAnsi" w:cstheme="majorHAnsi"/>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296EE110" w14:textId="77777777" w:rsidR="00AB4D06" w:rsidRPr="00CB4660" w:rsidRDefault="00AB4D06" w:rsidP="00CC172D">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Phoning</w:t>
            </w:r>
          </w:p>
        </w:tc>
        <w:tc>
          <w:tcPr>
            <w:tcW w:w="1872"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1DBCDE62" w14:textId="08D9437B" w:rsidR="00AB4D06" w:rsidRPr="00CB4660" w:rsidRDefault="00AB4D06" w:rsidP="00CC172D">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Salon</w:t>
            </w:r>
          </w:p>
          <w:p w14:paraId="71AC1896" w14:textId="77777777" w:rsidR="00AB4D06" w:rsidRPr="00CB4660" w:rsidRDefault="00AB4D06" w:rsidP="00CC172D">
            <w:pPr>
              <w:jc w:val="center"/>
              <w:rPr>
                <w:rFonts w:asciiTheme="majorHAnsi" w:hAnsiTheme="majorHAnsi" w:cstheme="majorHAnsi"/>
                <w:b/>
                <w:color w:val="833C0B" w:themeColor="accent2" w:themeShade="80"/>
                <w:sz w:val="22"/>
                <w:szCs w:val="22"/>
              </w:rPr>
            </w:pPr>
            <w:proofErr w:type="gramStart"/>
            <w:r w:rsidRPr="00CB4660">
              <w:rPr>
                <w:rFonts w:asciiTheme="majorHAnsi" w:hAnsiTheme="majorHAnsi" w:cstheme="majorHAnsi"/>
                <w:b/>
                <w:color w:val="833C0B" w:themeColor="accent2" w:themeShade="80"/>
                <w:sz w:val="22"/>
                <w:szCs w:val="22"/>
              </w:rPr>
              <w:t>professionnel</w:t>
            </w:r>
            <w:proofErr w:type="gramEnd"/>
          </w:p>
        </w:tc>
        <w:tc>
          <w:tcPr>
            <w:tcW w:w="2377"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72381B2A" w14:textId="77777777" w:rsidR="00AB4D06" w:rsidRPr="00CB4660" w:rsidRDefault="00AB4D06" w:rsidP="00CC172D">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Emailing</w:t>
            </w:r>
          </w:p>
        </w:tc>
        <w:tc>
          <w:tcPr>
            <w:tcW w:w="1695"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6D771104" w14:textId="77777777" w:rsidR="00AB4D06" w:rsidRPr="00CB4660" w:rsidRDefault="00AB4D06" w:rsidP="00CC172D">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Publipostage</w:t>
            </w:r>
          </w:p>
        </w:tc>
        <w:tc>
          <w:tcPr>
            <w:tcW w:w="2688"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0BD4C2EA" w14:textId="77777777" w:rsidR="00AB4D06" w:rsidRPr="00CB4660" w:rsidRDefault="00AB4D06" w:rsidP="00CC172D">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Boitage</w:t>
            </w:r>
          </w:p>
        </w:tc>
        <w:tc>
          <w:tcPr>
            <w:tcW w:w="2191" w:type="dxa"/>
            <w:tcBorders>
              <w:top w:val="single" w:sz="4" w:space="0" w:color="auto"/>
              <w:left w:val="single" w:sz="4" w:space="0" w:color="auto"/>
              <w:bottom w:val="single" w:sz="4" w:space="0" w:color="auto"/>
              <w:right w:val="single" w:sz="4" w:space="0" w:color="auto"/>
            </w:tcBorders>
            <w:shd w:val="clear" w:color="auto" w:fill="FBE5D5"/>
            <w:vAlign w:val="center"/>
            <w:hideMark/>
          </w:tcPr>
          <w:p w14:paraId="7C46333E" w14:textId="77777777" w:rsidR="00AB4D06" w:rsidRPr="00CB4660" w:rsidRDefault="00AB4D06" w:rsidP="00CC172D">
            <w:pPr>
              <w:jc w:val="center"/>
              <w:rPr>
                <w:rFonts w:asciiTheme="majorHAnsi" w:hAnsiTheme="majorHAnsi" w:cstheme="majorHAnsi"/>
                <w:b/>
                <w:color w:val="833C0B" w:themeColor="accent2" w:themeShade="80"/>
                <w:sz w:val="22"/>
                <w:szCs w:val="22"/>
              </w:rPr>
            </w:pPr>
            <w:proofErr w:type="gramStart"/>
            <w:r w:rsidRPr="00CB4660">
              <w:rPr>
                <w:rFonts w:asciiTheme="majorHAnsi" w:hAnsiTheme="majorHAnsi" w:cstheme="majorHAnsi"/>
                <w:b/>
                <w:color w:val="833C0B" w:themeColor="accent2" w:themeShade="80"/>
                <w:sz w:val="22"/>
                <w:szCs w:val="22"/>
              </w:rPr>
              <w:t>Réseaux  sociaux</w:t>
            </w:r>
            <w:proofErr w:type="gramEnd"/>
          </w:p>
          <w:p w14:paraId="2C28C01E" w14:textId="0875D4D5" w:rsidR="00AB4D06" w:rsidRPr="00CB4660" w:rsidRDefault="00AB4D06" w:rsidP="00CC172D">
            <w:pPr>
              <w:jc w:val="center"/>
              <w:rPr>
                <w:rFonts w:asciiTheme="majorHAnsi" w:hAnsiTheme="majorHAnsi" w:cstheme="majorHAnsi"/>
                <w:bCs/>
                <w:color w:val="833C0B" w:themeColor="accent2" w:themeShade="80"/>
                <w:sz w:val="22"/>
                <w:szCs w:val="22"/>
              </w:rPr>
            </w:pPr>
            <w:r w:rsidRPr="00CB4660">
              <w:rPr>
                <w:rFonts w:asciiTheme="majorHAnsi" w:hAnsiTheme="majorHAnsi" w:cstheme="majorHAnsi"/>
                <w:bCs/>
                <w:color w:val="833C0B" w:themeColor="accent2" w:themeShade="80"/>
                <w:sz w:val="22"/>
                <w:szCs w:val="22"/>
              </w:rPr>
              <w:t>(</w:t>
            </w:r>
            <w:proofErr w:type="spellStart"/>
            <w:r w:rsidRPr="00CB4660">
              <w:rPr>
                <w:rFonts w:asciiTheme="majorHAnsi" w:hAnsiTheme="majorHAnsi" w:cstheme="majorHAnsi"/>
                <w:bCs/>
                <w:color w:val="833C0B" w:themeColor="accent2" w:themeShade="80"/>
                <w:sz w:val="22"/>
                <w:szCs w:val="22"/>
              </w:rPr>
              <w:t>Linkedin</w:t>
            </w:r>
            <w:proofErr w:type="spellEnd"/>
            <w:r w:rsidRPr="00CB4660">
              <w:rPr>
                <w:rFonts w:asciiTheme="majorHAnsi" w:hAnsiTheme="majorHAnsi" w:cstheme="majorHAnsi"/>
                <w:bCs/>
                <w:color w:val="833C0B" w:themeColor="accent2" w:themeShade="80"/>
                <w:sz w:val="22"/>
                <w:szCs w:val="22"/>
              </w:rPr>
              <w:t>,</w:t>
            </w:r>
            <w:r w:rsidR="00CC172D" w:rsidRPr="00CB4660">
              <w:rPr>
                <w:rFonts w:asciiTheme="majorHAnsi" w:hAnsiTheme="majorHAnsi" w:cstheme="majorHAnsi"/>
                <w:bCs/>
                <w:color w:val="833C0B" w:themeColor="accent2" w:themeShade="80"/>
                <w:sz w:val="22"/>
                <w:szCs w:val="22"/>
              </w:rPr>
              <w:t xml:space="preserve"> </w:t>
            </w:r>
            <w:proofErr w:type="spellStart"/>
            <w:r w:rsidRPr="00CB4660">
              <w:rPr>
                <w:rFonts w:asciiTheme="majorHAnsi" w:hAnsiTheme="majorHAnsi" w:cstheme="majorHAnsi"/>
                <w:bCs/>
                <w:color w:val="833C0B" w:themeColor="accent2" w:themeShade="80"/>
                <w:sz w:val="22"/>
                <w:szCs w:val="22"/>
              </w:rPr>
              <w:t>facebook</w:t>
            </w:r>
            <w:proofErr w:type="spellEnd"/>
            <w:r w:rsidRPr="00CB4660">
              <w:rPr>
                <w:rFonts w:asciiTheme="majorHAnsi" w:hAnsiTheme="majorHAnsi" w:cstheme="majorHAnsi"/>
                <w:bCs/>
                <w:color w:val="833C0B" w:themeColor="accent2" w:themeShade="80"/>
                <w:sz w:val="22"/>
                <w:szCs w:val="22"/>
              </w:rPr>
              <w:t>)</w:t>
            </w:r>
          </w:p>
        </w:tc>
      </w:tr>
      <w:tr w:rsidR="00AB4D06" w:rsidRPr="00CB4660" w14:paraId="53D5A41F" w14:textId="77777777" w:rsidTr="00656F20">
        <w:trPr>
          <w:trHeight w:val="2072"/>
        </w:trPr>
        <w:tc>
          <w:tcPr>
            <w:tcW w:w="19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DA559C" w14:textId="77777777" w:rsidR="00AB4D06" w:rsidRPr="00CB4660" w:rsidRDefault="00AB4D06" w:rsidP="00CC172D">
            <w:pPr>
              <w:ind w:right="-71"/>
              <w:rPr>
                <w:rFonts w:asciiTheme="majorHAnsi" w:hAnsiTheme="majorHAnsi" w:cstheme="majorHAnsi"/>
                <w:color w:val="833C0B" w:themeColor="accent2" w:themeShade="80"/>
                <w:sz w:val="22"/>
                <w:szCs w:val="22"/>
              </w:rPr>
            </w:pPr>
            <w:r w:rsidRPr="00CB4660">
              <w:rPr>
                <w:rFonts w:asciiTheme="majorHAnsi" w:hAnsiTheme="majorHAnsi" w:cstheme="majorHAnsi"/>
                <w:color w:val="833C0B" w:themeColor="accent2" w:themeShade="80"/>
                <w:sz w:val="22"/>
                <w:szCs w:val="22"/>
              </w:rPr>
              <w:t>Coûts fixes</w:t>
            </w:r>
          </w:p>
        </w:tc>
        <w:tc>
          <w:tcPr>
            <w:tcW w:w="1803" w:type="dxa"/>
            <w:tcBorders>
              <w:top w:val="single" w:sz="4" w:space="0" w:color="auto"/>
              <w:left w:val="single" w:sz="4" w:space="0" w:color="auto"/>
              <w:bottom w:val="single" w:sz="4" w:space="0" w:color="auto"/>
              <w:right w:val="single" w:sz="4" w:space="0" w:color="auto"/>
            </w:tcBorders>
            <w:vAlign w:val="center"/>
          </w:tcPr>
          <w:p w14:paraId="24130496" w14:textId="7777777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 xml:space="preserve">Externalisation via </w:t>
            </w:r>
            <w:proofErr w:type="spellStart"/>
            <w:r w:rsidRPr="00CB4660">
              <w:rPr>
                <w:rFonts w:asciiTheme="majorHAnsi" w:hAnsiTheme="majorHAnsi" w:cstheme="majorHAnsi"/>
                <w:sz w:val="20"/>
                <w:szCs w:val="20"/>
              </w:rPr>
              <w:t>ADDISCOM</w:t>
            </w:r>
            <w:proofErr w:type="spellEnd"/>
          </w:p>
          <w:p w14:paraId="09B74B31" w14:textId="5209EFDF"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2330 € pour</w:t>
            </w:r>
            <w:r w:rsidR="00CC172D" w:rsidRPr="00CB4660">
              <w:rPr>
                <w:rFonts w:asciiTheme="majorHAnsi" w:hAnsiTheme="majorHAnsi" w:cstheme="majorHAnsi"/>
                <w:sz w:val="20"/>
                <w:szCs w:val="20"/>
              </w:rPr>
              <w:br/>
            </w:r>
            <w:r w:rsidRPr="00CB4660">
              <w:rPr>
                <w:rFonts w:asciiTheme="majorHAnsi" w:hAnsiTheme="majorHAnsi" w:cstheme="majorHAnsi"/>
                <w:sz w:val="20"/>
                <w:szCs w:val="20"/>
              </w:rPr>
              <w:t xml:space="preserve"> 50 heures par an</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7CC3F1C" w14:textId="7777777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19 295 pour les 4 agences Gironde Sud</w:t>
            </w:r>
          </w:p>
          <w:p w14:paraId="519E0ABC" w14:textId="77777777" w:rsidR="00AB4D06" w:rsidRPr="00CB4660" w:rsidRDefault="00AB4D06" w:rsidP="00CC172D">
            <w:pPr>
              <w:ind w:right="-71"/>
              <w:rPr>
                <w:rFonts w:asciiTheme="majorHAnsi" w:hAnsiTheme="majorHAnsi" w:cstheme="majorHAnsi"/>
                <w:sz w:val="20"/>
                <w:szCs w:val="20"/>
              </w:rPr>
            </w:pPr>
            <w:proofErr w:type="spellStart"/>
            <w:r w:rsidRPr="00CB4660">
              <w:rPr>
                <w:rFonts w:asciiTheme="majorHAnsi" w:hAnsiTheme="majorHAnsi" w:cstheme="majorHAnsi"/>
                <w:sz w:val="20"/>
                <w:szCs w:val="20"/>
              </w:rPr>
              <w:t>VINITECH</w:t>
            </w:r>
            <w:proofErr w:type="spellEnd"/>
            <w:r w:rsidRPr="00CB4660">
              <w:rPr>
                <w:rFonts w:asciiTheme="majorHAnsi" w:hAnsiTheme="majorHAnsi" w:cstheme="majorHAnsi"/>
                <w:sz w:val="20"/>
                <w:szCs w:val="20"/>
              </w:rPr>
              <w:t xml:space="preserve"> 2021</w:t>
            </w:r>
          </w:p>
          <w:p w14:paraId="370EA7E9" w14:textId="7777777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(1 fois par an)</w:t>
            </w:r>
          </w:p>
        </w:tc>
        <w:tc>
          <w:tcPr>
            <w:tcW w:w="2377" w:type="dxa"/>
            <w:tcBorders>
              <w:top w:val="single" w:sz="4" w:space="0" w:color="auto"/>
              <w:left w:val="single" w:sz="4" w:space="0" w:color="auto"/>
              <w:bottom w:val="single" w:sz="4" w:space="0" w:color="auto"/>
              <w:right w:val="single" w:sz="4" w:space="0" w:color="auto"/>
            </w:tcBorders>
            <w:vAlign w:val="center"/>
            <w:hideMark/>
          </w:tcPr>
          <w:p w14:paraId="484C78C6" w14:textId="01EFCC2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Abonnement professionnel internet par mois</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 31</w:t>
            </w:r>
            <w:r w:rsidR="00CC172D" w:rsidRPr="00CB4660">
              <w:rPr>
                <w:rFonts w:asciiTheme="majorHAnsi" w:hAnsiTheme="majorHAnsi" w:cstheme="majorHAnsi"/>
                <w:sz w:val="20"/>
                <w:szCs w:val="20"/>
              </w:rPr>
              <w:t>,</w:t>
            </w:r>
            <w:r w:rsidRPr="00CB4660">
              <w:rPr>
                <w:rFonts w:asciiTheme="majorHAnsi" w:hAnsiTheme="majorHAnsi" w:cstheme="majorHAnsi"/>
                <w:sz w:val="20"/>
                <w:szCs w:val="20"/>
              </w:rPr>
              <w:t xml:space="preserve">10 € </w:t>
            </w:r>
          </w:p>
          <w:p w14:paraId="38C229AF" w14:textId="08449A6F"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(2 opérations mensuelles chaque année)</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BC5EBAE" w14:textId="7777777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 xml:space="preserve">700 € </w:t>
            </w:r>
          </w:p>
          <w:p w14:paraId="42EF222A" w14:textId="77777777" w:rsidR="00AB4D06" w:rsidRPr="00CB4660" w:rsidRDefault="00AB4D06" w:rsidP="00CC172D">
            <w:pPr>
              <w:ind w:right="-71"/>
              <w:rPr>
                <w:rFonts w:asciiTheme="majorHAnsi" w:hAnsiTheme="majorHAnsi" w:cstheme="majorHAnsi"/>
                <w:sz w:val="20"/>
                <w:szCs w:val="20"/>
              </w:rPr>
            </w:pPr>
            <w:proofErr w:type="gramStart"/>
            <w:r w:rsidRPr="00CB4660">
              <w:rPr>
                <w:rFonts w:asciiTheme="majorHAnsi" w:hAnsiTheme="majorHAnsi" w:cstheme="majorHAnsi"/>
                <w:sz w:val="20"/>
                <w:szCs w:val="20"/>
              </w:rPr>
              <w:t>par</w:t>
            </w:r>
            <w:proofErr w:type="gramEnd"/>
            <w:r w:rsidRPr="00CB4660">
              <w:rPr>
                <w:rFonts w:asciiTheme="majorHAnsi" w:hAnsiTheme="majorHAnsi" w:cstheme="majorHAnsi"/>
                <w:sz w:val="20"/>
                <w:szCs w:val="20"/>
              </w:rPr>
              <w:t xml:space="preserve"> semestre</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AFE88AF" w14:textId="7624C291"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120 € par an d’impression pour les flyers</w:t>
            </w:r>
            <w:r w:rsidR="00CC172D" w:rsidRPr="00CB4660">
              <w:rPr>
                <w:rFonts w:asciiTheme="majorHAnsi" w:hAnsiTheme="majorHAnsi" w:cstheme="majorHAnsi"/>
                <w:sz w:val="20"/>
                <w:szCs w:val="20"/>
              </w:rPr>
              <w:t>.</w:t>
            </w:r>
          </w:p>
          <w:p w14:paraId="7B49327A" w14:textId="77777777" w:rsidR="00CC172D" w:rsidRPr="00CB4660" w:rsidRDefault="00CC172D" w:rsidP="00CC172D">
            <w:pPr>
              <w:ind w:right="-71"/>
              <w:rPr>
                <w:rFonts w:asciiTheme="majorHAnsi" w:hAnsiTheme="majorHAnsi" w:cstheme="majorHAnsi"/>
                <w:sz w:val="20"/>
                <w:szCs w:val="20"/>
              </w:rPr>
            </w:pPr>
          </w:p>
          <w:p w14:paraId="41CEA333" w14:textId="7D76CFAC"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 xml:space="preserve">Une opération par semestre, mobilisant 2 commerciaux, </w:t>
            </w:r>
            <w:r w:rsidR="00CC172D" w:rsidRPr="00CB4660">
              <w:rPr>
                <w:rFonts w:asciiTheme="majorHAnsi" w:hAnsiTheme="majorHAnsi" w:cstheme="majorHAnsi"/>
                <w:sz w:val="20"/>
                <w:szCs w:val="20"/>
              </w:rPr>
              <w:br/>
            </w:r>
            <w:r w:rsidRPr="00CB4660">
              <w:rPr>
                <w:rFonts w:asciiTheme="majorHAnsi" w:hAnsiTheme="majorHAnsi" w:cstheme="majorHAnsi"/>
                <w:sz w:val="20"/>
                <w:szCs w:val="20"/>
              </w:rPr>
              <w:t>250</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 par commercial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F57BEA9" w14:textId="77777777"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 xml:space="preserve">Externalisation via </w:t>
            </w:r>
            <w:proofErr w:type="spellStart"/>
            <w:r w:rsidRPr="00CB4660">
              <w:rPr>
                <w:rFonts w:asciiTheme="majorHAnsi" w:hAnsiTheme="majorHAnsi" w:cstheme="majorHAnsi"/>
                <w:sz w:val="20"/>
                <w:szCs w:val="20"/>
              </w:rPr>
              <w:t>HERSAY</w:t>
            </w:r>
            <w:proofErr w:type="spellEnd"/>
            <w:r w:rsidRPr="00CB4660">
              <w:rPr>
                <w:rFonts w:asciiTheme="majorHAnsi" w:hAnsiTheme="majorHAnsi" w:cstheme="majorHAnsi"/>
                <w:sz w:val="20"/>
                <w:szCs w:val="20"/>
              </w:rPr>
              <w:t xml:space="preserve"> </w:t>
            </w:r>
            <w:proofErr w:type="spellStart"/>
            <w:r w:rsidRPr="00CB4660">
              <w:rPr>
                <w:rFonts w:asciiTheme="majorHAnsi" w:hAnsiTheme="majorHAnsi" w:cstheme="majorHAnsi"/>
                <w:sz w:val="20"/>
                <w:szCs w:val="20"/>
              </w:rPr>
              <w:t>SYSTEMS</w:t>
            </w:r>
            <w:proofErr w:type="spellEnd"/>
            <w:r w:rsidRPr="00CB4660">
              <w:rPr>
                <w:rFonts w:asciiTheme="majorHAnsi" w:hAnsiTheme="majorHAnsi" w:cstheme="majorHAnsi"/>
                <w:sz w:val="20"/>
                <w:szCs w:val="20"/>
              </w:rPr>
              <w:t> </w:t>
            </w:r>
          </w:p>
          <w:p w14:paraId="543A18C8" w14:textId="161D4F45" w:rsidR="00AB4D06" w:rsidRPr="00CB4660" w:rsidRDefault="00AB4D06" w:rsidP="00CC172D">
            <w:pPr>
              <w:ind w:right="-71"/>
              <w:rPr>
                <w:rFonts w:asciiTheme="majorHAnsi" w:hAnsiTheme="majorHAnsi" w:cstheme="majorHAnsi"/>
                <w:sz w:val="20"/>
                <w:szCs w:val="20"/>
              </w:rPr>
            </w:pPr>
            <w:r w:rsidRPr="00CB4660">
              <w:rPr>
                <w:rFonts w:asciiTheme="majorHAnsi" w:hAnsiTheme="majorHAnsi" w:cstheme="majorHAnsi"/>
                <w:sz w:val="20"/>
                <w:szCs w:val="20"/>
              </w:rPr>
              <w:t>Abonnement 400 €</w:t>
            </w:r>
            <w:r w:rsidR="00CC172D" w:rsidRPr="00CB4660">
              <w:rPr>
                <w:rFonts w:asciiTheme="majorHAnsi" w:hAnsiTheme="majorHAnsi" w:cstheme="majorHAnsi"/>
                <w:sz w:val="20"/>
                <w:szCs w:val="20"/>
              </w:rPr>
              <w:t>/</w:t>
            </w:r>
            <w:r w:rsidRPr="00CB4660">
              <w:rPr>
                <w:rFonts w:asciiTheme="majorHAnsi" w:hAnsiTheme="majorHAnsi" w:cstheme="majorHAnsi"/>
                <w:sz w:val="20"/>
                <w:szCs w:val="20"/>
              </w:rPr>
              <w:t xml:space="preserve"> an</w:t>
            </w:r>
          </w:p>
        </w:tc>
      </w:tr>
      <w:tr w:rsidR="00AB4D06" w:rsidRPr="00CB4660" w14:paraId="74B5B3E3" w14:textId="77777777" w:rsidTr="00656F20">
        <w:trPr>
          <w:trHeight w:val="743"/>
        </w:trPr>
        <w:tc>
          <w:tcPr>
            <w:tcW w:w="19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060F94" w14:textId="77777777" w:rsidR="00AB4D06" w:rsidRPr="00CB4660" w:rsidRDefault="00AB4D06" w:rsidP="00CC172D">
            <w:pPr>
              <w:ind w:right="-71"/>
              <w:rPr>
                <w:rFonts w:asciiTheme="majorHAnsi" w:hAnsiTheme="majorHAnsi" w:cstheme="majorHAnsi"/>
                <w:color w:val="833C0B" w:themeColor="accent2" w:themeShade="80"/>
                <w:sz w:val="22"/>
                <w:szCs w:val="22"/>
              </w:rPr>
            </w:pPr>
            <w:r w:rsidRPr="00CB4660">
              <w:rPr>
                <w:rFonts w:asciiTheme="majorHAnsi" w:hAnsiTheme="majorHAnsi" w:cstheme="majorHAnsi"/>
                <w:color w:val="833C0B" w:themeColor="accent2" w:themeShade="80"/>
                <w:sz w:val="22"/>
                <w:szCs w:val="22"/>
              </w:rPr>
              <w:t>Nombre de prospects (BDD)</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1908431"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600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02C4D6D"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600 exposants</w:t>
            </w:r>
          </w:p>
        </w:tc>
        <w:tc>
          <w:tcPr>
            <w:tcW w:w="2377" w:type="dxa"/>
            <w:tcBorders>
              <w:top w:val="single" w:sz="4" w:space="0" w:color="auto"/>
              <w:left w:val="single" w:sz="4" w:space="0" w:color="auto"/>
              <w:bottom w:val="single" w:sz="4" w:space="0" w:color="auto"/>
              <w:right w:val="single" w:sz="4" w:space="0" w:color="auto"/>
            </w:tcBorders>
            <w:vAlign w:val="center"/>
            <w:hideMark/>
          </w:tcPr>
          <w:p w14:paraId="4EA331BA"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2 000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5B79252"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1200</w:t>
            </w:r>
          </w:p>
        </w:tc>
        <w:tc>
          <w:tcPr>
            <w:tcW w:w="2688" w:type="dxa"/>
            <w:tcBorders>
              <w:top w:val="single" w:sz="4" w:space="0" w:color="auto"/>
              <w:left w:val="single" w:sz="4" w:space="0" w:color="auto"/>
              <w:bottom w:val="single" w:sz="4" w:space="0" w:color="auto"/>
              <w:right w:val="single" w:sz="4" w:space="0" w:color="auto"/>
            </w:tcBorders>
            <w:vAlign w:val="center"/>
            <w:hideMark/>
          </w:tcPr>
          <w:p w14:paraId="4E754741"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NC*, 2000 flyers distribués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43B5EEF"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NC</w:t>
            </w:r>
          </w:p>
        </w:tc>
      </w:tr>
      <w:tr w:rsidR="00AB4D06" w:rsidRPr="00CB4660" w14:paraId="10C38031" w14:textId="77777777" w:rsidTr="00656F20">
        <w:trPr>
          <w:trHeight w:val="927"/>
        </w:trPr>
        <w:tc>
          <w:tcPr>
            <w:tcW w:w="19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C30D16" w14:textId="77777777" w:rsidR="00AB4D06" w:rsidRPr="00CB4660" w:rsidRDefault="00AB4D06" w:rsidP="00CC172D">
            <w:pPr>
              <w:ind w:right="-71"/>
              <w:rPr>
                <w:rFonts w:asciiTheme="majorHAnsi" w:hAnsiTheme="majorHAnsi" w:cstheme="majorHAnsi"/>
                <w:color w:val="833C0B" w:themeColor="accent2" w:themeShade="80"/>
                <w:sz w:val="22"/>
                <w:szCs w:val="22"/>
              </w:rPr>
            </w:pPr>
            <w:r w:rsidRPr="00CB4660">
              <w:rPr>
                <w:rFonts w:asciiTheme="majorHAnsi" w:hAnsiTheme="majorHAnsi" w:cstheme="majorHAnsi"/>
                <w:color w:val="833C0B" w:themeColor="accent2" w:themeShade="80"/>
                <w:sz w:val="22"/>
                <w:szCs w:val="22"/>
              </w:rPr>
              <w:t>Taux de qualification de la BDD</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ADA0E7C" w14:textId="6244178D"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100</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A6A90E0" w14:textId="69485862"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100</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w:t>
            </w:r>
          </w:p>
        </w:tc>
        <w:tc>
          <w:tcPr>
            <w:tcW w:w="2377" w:type="dxa"/>
            <w:tcBorders>
              <w:top w:val="single" w:sz="4" w:space="0" w:color="auto"/>
              <w:left w:val="single" w:sz="4" w:space="0" w:color="auto"/>
              <w:bottom w:val="single" w:sz="4" w:space="0" w:color="auto"/>
              <w:right w:val="single" w:sz="4" w:space="0" w:color="auto"/>
            </w:tcBorders>
            <w:vAlign w:val="center"/>
            <w:hideMark/>
          </w:tcPr>
          <w:p w14:paraId="5544B572" w14:textId="47A0C20C"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95</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7F1A89C" w14:textId="1773917A"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85</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CDE4C7B"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NC</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728BC10"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NC</w:t>
            </w:r>
          </w:p>
        </w:tc>
      </w:tr>
      <w:tr w:rsidR="00AB4D06" w:rsidRPr="00CB4660" w14:paraId="1BAA9347" w14:textId="77777777" w:rsidTr="00656F20">
        <w:trPr>
          <w:trHeight w:val="633"/>
        </w:trPr>
        <w:tc>
          <w:tcPr>
            <w:tcW w:w="19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198B21" w14:textId="77777777" w:rsidR="00AB4D06" w:rsidRPr="00CB4660" w:rsidRDefault="00AB4D06" w:rsidP="00CC172D">
            <w:pPr>
              <w:ind w:right="-71"/>
              <w:rPr>
                <w:rFonts w:asciiTheme="majorHAnsi" w:hAnsiTheme="majorHAnsi" w:cstheme="majorHAnsi"/>
                <w:color w:val="833C0B" w:themeColor="accent2" w:themeShade="80"/>
                <w:sz w:val="22"/>
                <w:szCs w:val="22"/>
              </w:rPr>
            </w:pPr>
            <w:r w:rsidRPr="00CB4660">
              <w:rPr>
                <w:rFonts w:asciiTheme="majorHAnsi" w:hAnsiTheme="majorHAnsi" w:cstheme="majorHAnsi"/>
                <w:color w:val="833C0B" w:themeColor="accent2" w:themeShade="80"/>
                <w:sz w:val="22"/>
                <w:szCs w:val="22"/>
              </w:rPr>
              <w:t>Nombre de clients acquis</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9FB34B9"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5</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5227ED6"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21</w:t>
            </w:r>
          </w:p>
        </w:tc>
        <w:tc>
          <w:tcPr>
            <w:tcW w:w="2377" w:type="dxa"/>
            <w:tcBorders>
              <w:top w:val="single" w:sz="4" w:space="0" w:color="auto"/>
              <w:left w:val="single" w:sz="4" w:space="0" w:color="auto"/>
              <w:bottom w:val="single" w:sz="4" w:space="0" w:color="auto"/>
              <w:right w:val="single" w:sz="4" w:space="0" w:color="auto"/>
            </w:tcBorders>
            <w:vAlign w:val="center"/>
            <w:hideMark/>
          </w:tcPr>
          <w:p w14:paraId="7768CB94"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A56E5EE"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4</w:t>
            </w:r>
          </w:p>
        </w:tc>
        <w:tc>
          <w:tcPr>
            <w:tcW w:w="2688" w:type="dxa"/>
            <w:tcBorders>
              <w:top w:val="single" w:sz="4" w:space="0" w:color="auto"/>
              <w:left w:val="single" w:sz="4" w:space="0" w:color="auto"/>
              <w:bottom w:val="single" w:sz="4" w:space="0" w:color="auto"/>
              <w:right w:val="single" w:sz="4" w:space="0" w:color="auto"/>
            </w:tcBorders>
            <w:vAlign w:val="center"/>
            <w:hideMark/>
          </w:tcPr>
          <w:p w14:paraId="42BF83FF"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2</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837B1BE" w14:textId="7777777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0</w:t>
            </w:r>
          </w:p>
        </w:tc>
      </w:tr>
      <w:tr w:rsidR="00AB4D06" w:rsidRPr="00CB4660" w14:paraId="6D85FB06" w14:textId="77777777" w:rsidTr="00044DF1">
        <w:trPr>
          <w:trHeight w:val="824"/>
        </w:trPr>
        <w:tc>
          <w:tcPr>
            <w:tcW w:w="19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E0C8AE" w14:textId="2692AFC7" w:rsidR="00AB4D06" w:rsidRPr="00CB4660" w:rsidRDefault="00AB4D06" w:rsidP="00CC172D">
            <w:pPr>
              <w:ind w:right="-71"/>
              <w:rPr>
                <w:rFonts w:asciiTheme="majorHAnsi" w:hAnsiTheme="majorHAnsi" w:cstheme="majorHAnsi"/>
                <w:color w:val="833C0B" w:themeColor="accent2" w:themeShade="80"/>
                <w:sz w:val="22"/>
                <w:szCs w:val="22"/>
              </w:rPr>
            </w:pPr>
            <w:r w:rsidRPr="00CB4660">
              <w:rPr>
                <w:rFonts w:asciiTheme="majorHAnsi" w:hAnsiTheme="majorHAnsi" w:cstheme="majorHAnsi"/>
                <w:color w:val="833C0B" w:themeColor="accent2" w:themeShade="80"/>
                <w:sz w:val="22"/>
                <w:szCs w:val="22"/>
              </w:rPr>
              <w:t xml:space="preserve">Chiffre d’affaires générées </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F7FBCC3" w14:textId="3D194BF7"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4</w:t>
            </w:r>
            <w:r w:rsidR="00CC172D" w:rsidRPr="00CB4660">
              <w:rPr>
                <w:rFonts w:asciiTheme="majorHAnsi" w:hAnsiTheme="majorHAnsi" w:cstheme="majorHAnsi"/>
                <w:sz w:val="20"/>
                <w:szCs w:val="20"/>
              </w:rPr>
              <w:t> </w:t>
            </w:r>
            <w:r w:rsidRPr="00CB4660">
              <w:rPr>
                <w:rFonts w:asciiTheme="majorHAnsi" w:hAnsiTheme="majorHAnsi" w:cstheme="majorHAnsi"/>
                <w:sz w:val="20"/>
                <w:szCs w:val="20"/>
              </w:rPr>
              <w:t>500</w:t>
            </w:r>
            <w:r w:rsidR="00CC172D" w:rsidRPr="00CB4660">
              <w:rPr>
                <w:rFonts w:asciiTheme="majorHAnsi" w:hAnsiTheme="majorHAnsi" w:cstheme="majorHAnsi"/>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3F16728" w14:textId="467D1633" w:rsidR="00CC172D"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150</w:t>
            </w:r>
            <w:r w:rsidR="00CC172D" w:rsidRPr="00CB4660">
              <w:rPr>
                <w:rFonts w:asciiTheme="majorHAnsi" w:hAnsiTheme="majorHAnsi" w:cstheme="majorHAnsi"/>
                <w:sz w:val="20"/>
                <w:szCs w:val="20"/>
              </w:rPr>
              <w:t xml:space="preserve"> </w:t>
            </w:r>
            <w:r w:rsidRPr="00CB4660">
              <w:rPr>
                <w:rFonts w:asciiTheme="majorHAnsi" w:hAnsiTheme="majorHAnsi" w:cstheme="majorHAnsi"/>
                <w:sz w:val="20"/>
                <w:szCs w:val="20"/>
              </w:rPr>
              <w:t xml:space="preserve">550 </w:t>
            </w:r>
            <w:r w:rsidR="00CC172D" w:rsidRPr="00CB4660">
              <w:rPr>
                <w:rFonts w:asciiTheme="majorHAnsi" w:hAnsiTheme="majorHAnsi" w:cstheme="majorHAnsi"/>
                <w:sz w:val="20"/>
                <w:szCs w:val="20"/>
              </w:rPr>
              <w:t>€</w:t>
            </w:r>
          </w:p>
          <w:p w14:paraId="227960EE" w14:textId="185F8802"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w:t>
            </w:r>
            <w:proofErr w:type="gramStart"/>
            <w:r w:rsidRPr="00CB4660">
              <w:rPr>
                <w:rFonts w:asciiTheme="majorHAnsi" w:hAnsiTheme="majorHAnsi" w:cstheme="majorHAnsi"/>
                <w:sz w:val="20"/>
                <w:szCs w:val="20"/>
              </w:rPr>
              <w:t>pour</w:t>
            </w:r>
            <w:proofErr w:type="gramEnd"/>
            <w:r w:rsidRPr="00CB4660">
              <w:rPr>
                <w:rFonts w:asciiTheme="majorHAnsi" w:hAnsiTheme="majorHAnsi" w:cstheme="majorHAnsi"/>
                <w:sz w:val="20"/>
                <w:szCs w:val="20"/>
              </w:rPr>
              <w:t xml:space="preserve"> les 4 agences)</w:t>
            </w:r>
          </w:p>
        </w:tc>
        <w:tc>
          <w:tcPr>
            <w:tcW w:w="2377" w:type="dxa"/>
            <w:tcBorders>
              <w:top w:val="single" w:sz="4" w:space="0" w:color="auto"/>
              <w:left w:val="single" w:sz="4" w:space="0" w:color="auto"/>
              <w:bottom w:val="single" w:sz="4" w:space="0" w:color="auto"/>
              <w:right w:val="single" w:sz="4" w:space="0" w:color="auto"/>
            </w:tcBorders>
            <w:vAlign w:val="center"/>
            <w:hideMark/>
          </w:tcPr>
          <w:p w14:paraId="25884701" w14:textId="105CB0DD"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1</w:t>
            </w:r>
            <w:r w:rsidR="00CC172D" w:rsidRPr="00CB4660">
              <w:rPr>
                <w:rFonts w:asciiTheme="majorHAnsi" w:hAnsiTheme="majorHAnsi" w:cstheme="majorHAnsi"/>
                <w:sz w:val="20"/>
                <w:szCs w:val="20"/>
              </w:rPr>
              <w:t> </w:t>
            </w:r>
            <w:r w:rsidRPr="00CB4660">
              <w:rPr>
                <w:rFonts w:asciiTheme="majorHAnsi" w:hAnsiTheme="majorHAnsi" w:cstheme="majorHAnsi"/>
                <w:sz w:val="20"/>
                <w:szCs w:val="20"/>
              </w:rPr>
              <w:t>500</w:t>
            </w:r>
            <w:r w:rsidR="00CC172D" w:rsidRPr="00CB4660">
              <w:rPr>
                <w:rFonts w:asciiTheme="majorHAnsi" w:hAnsiTheme="majorHAnsi" w:cstheme="majorHAnsi"/>
                <w:sz w:val="20"/>
                <w:szCs w:val="20"/>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818C235" w14:textId="28BA89C2"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4</w:t>
            </w:r>
            <w:r w:rsidR="00CC172D" w:rsidRPr="00CB4660">
              <w:rPr>
                <w:rFonts w:asciiTheme="majorHAnsi" w:hAnsiTheme="majorHAnsi" w:cstheme="majorHAnsi"/>
                <w:sz w:val="20"/>
                <w:szCs w:val="20"/>
              </w:rPr>
              <w:t> </w:t>
            </w:r>
            <w:r w:rsidRPr="00CB4660">
              <w:rPr>
                <w:rFonts w:asciiTheme="majorHAnsi" w:hAnsiTheme="majorHAnsi" w:cstheme="majorHAnsi"/>
                <w:sz w:val="20"/>
                <w:szCs w:val="20"/>
              </w:rPr>
              <w:t>000</w:t>
            </w:r>
            <w:r w:rsidR="00CC172D" w:rsidRPr="00CB4660">
              <w:rPr>
                <w:rFonts w:asciiTheme="majorHAnsi" w:hAnsiTheme="majorHAnsi" w:cstheme="majorHAnsi"/>
                <w:sz w:val="20"/>
                <w:szCs w:val="20"/>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8DF6B14" w14:textId="15A97F24"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900</w:t>
            </w:r>
            <w:r w:rsidR="00CC172D" w:rsidRPr="00CB4660">
              <w:rPr>
                <w:rFonts w:asciiTheme="majorHAnsi" w:hAnsiTheme="majorHAnsi" w:cstheme="majorHAnsi"/>
                <w:sz w:val="20"/>
                <w:szCs w:val="20"/>
              </w:rPr>
              <w:t xml:space="preserve"> €</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E1BD9F9" w14:textId="0A161A7B" w:rsidR="00AB4D06" w:rsidRPr="00CB4660" w:rsidRDefault="00AB4D06" w:rsidP="00CC172D">
            <w:pPr>
              <w:ind w:right="-71"/>
              <w:jc w:val="center"/>
              <w:rPr>
                <w:rFonts w:asciiTheme="majorHAnsi" w:hAnsiTheme="majorHAnsi" w:cstheme="majorHAnsi"/>
                <w:sz w:val="20"/>
                <w:szCs w:val="20"/>
              </w:rPr>
            </w:pPr>
            <w:r w:rsidRPr="00CB4660">
              <w:rPr>
                <w:rFonts w:asciiTheme="majorHAnsi" w:hAnsiTheme="majorHAnsi" w:cstheme="majorHAnsi"/>
                <w:sz w:val="20"/>
                <w:szCs w:val="20"/>
              </w:rPr>
              <w:t>0</w:t>
            </w:r>
            <w:r w:rsidR="00CC172D" w:rsidRPr="00CB4660">
              <w:rPr>
                <w:rFonts w:asciiTheme="majorHAnsi" w:hAnsiTheme="majorHAnsi" w:cstheme="majorHAnsi"/>
                <w:sz w:val="20"/>
                <w:szCs w:val="20"/>
              </w:rPr>
              <w:t xml:space="preserve"> €</w:t>
            </w:r>
          </w:p>
        </w:tc>
      </w:tr>
    </w:tbl>
    <w:p w14:paraId="195F7E14" w14:textId="4AE53764" w:rsidR="00AB4D06" w:rsidRPr="00CC172D" w:rsidRDefault="00AB4D06" w:rsidP="00FD7B47">
      <w:pPr>
        <w:jc w:val="right"/>
        <w:rPr>
          <w:rFonts w:asciiTheme="majorHAnsi" w:hAnsiTheme="majorHAnsi" w:cstheme="majorHAnsi"/>
          <w:b/>
          <w:bCs/>
          <w:i/>
          <w:iCs/>
        </w:rPr>
      </w:pPr>
      <w:r w:rsidRPr="00CC172D">
        <w:rPr>
          <w:rFonts w:asciiTheme="majorHAnsi" w:hAnsiTheme="majorHAnsi" w:cstheme="majorHAnsi"/>
          <w:b/>
          <w:bCs/>
          <w:i/>
          <w:iCs/>
        </w:rPr>
        <w:t>*NC : prospects non ciblés</w:t>
      </w:r>
    </w:p>
    <w:p w14:paraId="568AD177" w14:textId="77777777" w:rsidR="00CC172D" w:rsidRPr="00AB4D06" w:rsidRDefault="00CC172D" w:rsidP="00AB4D06">
      <w:pPr>
        <w:jc w:val="both"/>
        <w:rPr>
          <w:rFonts w:asciiTheme="majorHAnsi" w:hAnsiTheme="majorHAnsi" w:cstheme="majorHAnsi"/>
          <w:sz w:val="22"/>
          <w:szCs w:val="22"/>
        </w:rPr>
      </w:pPr>
    </w:p>
    <w:p w14:paraId="7F749177" w14:textId="77777777" w:rsidR="00AB4D06" w:rsidRPr="00AB4D06" w:rsidRDefault="00AB4D06" w:rsidP="00AB4D06">
      <w:pPr>
        <w:rPr>
          <w:rFonts w:asciiTheme="majorHAnsi" w:hAnsiTheme="majorHAnsi" w:cstheme="majorHAnsi"/>
        </w:rPr>
        <w:sectPr w:rsidR="00AB4D06" w:rsidRPr="00AB4D06" w:rsidSect="00332FD8">
          <w:pgSz w:w="16840" w:h="11900" w:orient="landscape"/>
          <w:pgMar w:top="993" w:right="1417" w:bottom="1417" w:left="1417" w:header="708" w:footer="708" w:gutter="0"/>
          <w:cols w:space="720"/>
        </w:sectPr>
      </w:pPr>
    </w:p>
    <w:p w14:paraId="1D7D985A" w14:textId="2A70CF59" w:rsidR="00CC172D" w:rsidRPr="00CB4660" w:rsidRDefault="00FD40B6" w:rsidP="00FD7B47">
      <w:pPr>
        <w:jc w:val="both"/>
        <w:rPr>
          <w:rFonts w:asciiTheme="majorHAnsi" w:hAnsiTheme="majorHAnsi" w:cstheme="majorHAnsi"/>
          <w:b/>
          <w:bCs/>
          <w:color w:val="202124"/>
          <w:sz w:val="22"/>
          <w:szCs w:val="22"/>
          <w:highlight w:val="white"/>
        </w:rPr>
      </w:pPr>
      <w:r>
        <w:rPr>
          <w:rFonts w:asciiTheme="majorHAnsi" w:hAnsiTheme="majorHAnsi" w:cstheme="majorHAnsi"/>
          <w:b/>
          <w:bCs/>
          <w:noProof/>
          <w:sz w:val="22"/>
          <w:szCs w:val="22"/>
        </w:rPr>
        <w:lastRenderedPageBreak/>
        <w:t>Ressource n°</w:t>
      </w:r>
      <w:r w:rsidR="00CC172D" w:rsidRPr="00CB4660">
        <w:rPr>
          <w:rFonts w:asciiTheme="majorHAnsi" w:hAnsiTheme="majorHAnsi" w:cstheme="majorHAnsi"/>
          <w:b/>
          <w:bCs/>
          <w:noProof/>
          <w:sz w:val="22"/>
          <w:szCs w:val="22"/>
        </w:rPr>
        <w:t>2</w:t>
      </w:r>
      <w:r w:rsidR="00CC172D" w:rsidRPr="00CB4660">
        <w:rPr>
          <w:rFonts w:asciiTheme="majorHAnsi" w:hAnsiTheme="majorHAnsi" w:cstheme="majorHAnsi"/>
          <w:b/>
          <w:bCs/>
          <w:color w:val="202124"/>
          <w:sz w:val="22"/>
          <w:szCs w:val="22"/>
          <w:highlight w:val="white"/>
        </w:rPr>
        <w:t> </w:t>
      </w:r>
      <w:r w:rsidR="005C293E" w:rsidRPr="00CB4660">
        <w:rPr>
          <w:rFonts w:asciiTheme="majorHAnsi" w:hAnsiTheme="majorHAnsi" w:cstheme="majorHAnsi"/>
          <w:b/>
          <w:bCs/>
          <w:color w:val="202124"/>
          <w:sz w:val="22"/>
          <w:szCs w:val="22"/>
          <w:highlight w:val="white"/>
        </w:rPr>
        <w:t xml:space="preserve">- </w:t>
      </w:r>
      <w:r w:rsidR="00CC172D" w:rsidRPr="00CB4660">
        <w:rPr>
          <w:rFonts w:asciiTheme="majorHAnsi" w:hAnsiTheme="majorHAnsi" w:cstheme="majorHAnsi"/>
          <w:b/>
          <w:bCs/>
          <w:color w:val="202124"/>
          <w:sz w:val="22"/>
          <w:szCs w:val="22"/>
          <w:highlight w:val="white"/>
        </w:rPr>
        <w:t>Entretien avec S</w:t>
      </w:r>
      <w:r w:rsidR="005C293E" w:rsidRPr="00CB4660">
        <w:rPr>
          <w:rFonts w:asciiTheme="majorHAnsi" w:hAnsiTheme="majorHAnsi" w:cstheme="majorHAnsi"/>
          <w:b/>
          <w:bCs/>
          <w:color w:val="202124"/>
          <w:sz w:val="22"/>
          <w:szCs w:val="22"/>
          <w:highlight w:val="white"/>
        </w:rPr>
        <w:t xml:space="preserve">ébastien </w:t>
      </w:r>
      <w:proofErr w:type="spellStart"/>
      <w:r w:rsidR="00CC172D" w:rsidRPr="00CB4660">
        <w:rPr>
          <w:rFonts w:asciiTheme="majorHAnsi" w:hAnsiTheme="majorHAnsi" w:cstheme="majorHAnsi"/>
          <w:b/>
          <w:bCs/>
          <w:color w:val="202124"/>
          <w:sz w:val="22"/>
          <w:szCs w:val="22"/>
          <w:highlight w:val="white"/>
        </w:rPr>
        <w:t>Doleux</w:t>
      </w:r>
      <w:proofErr w:type="spellEnd"/>
    </w:p>
    <w:p w14:paraId="764A708F" w14:textId="3E98794E" w:rsidR="00CC172D" w:rsidRPr="00AB4D06" w:rsidRDefault="00CC172D" w:rsidP="00CC172D">
      <w:pPr>
        <w:rPr>
          <w:rFonts w:asciiTheme="majorHAnsi" w:hAnsiTheme="majorHAnsi" w:cstheme="majorHAnsi"/>
          <w:color w:val="202124"/>
          <w:highlight w:val="white"/>
        </w:rPr>
      </w:pPr>
    </w:p>
    <w:p w14:paraId="20CD232D" w14:textId="7A7277FB" w:rsidR="00CC172D" w:rsidRPr="00AB4D06" w:rsidRDefault="00656F20" w:rsidP="00CC172D">
      <w:pPr>
        <w:rPr>
          <w:rFonts w:asciiTheme="majorHAnsi"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79744" behindDoc="0" locked="0" layoutInCell="1" allowOverlap="1" wp14:anchorId="32025B69" wp14:editId="0C9C06CC">
                <wp:simplePos x="0" y="0"/>
                <wp:positionH relativeFrom="column">
                  <wp:posOffset>2350770</wp:posOffset>
                </wp:positionH>
                <wp:positionV relativeFrom="paragraph">
                  <wp:posOffset>5080</wp:posOffset>
                </wp:positionV>
                <wp:extent cx="3721100" cy="2667000"/>
                <wp:effectExtent l="533400" t="0" r="12700" b="19050"/>
                <wp:wrapSquare wrapText="bothSides"/>
                <wp:docPr id="50" name="Bulle narrative : rectangle à coins arrondis 50"/>
                <wp:cNvGraphicFramePr/>
                <a:graphic xmlns:a="http://schemas.openxmlformats.org/drawingml/2006/main">
                  <a:graphicData uri="http://schemas.microsoft.com/office/word/2010/wordprocessingShape">
                    <wps:wsp>
                      <wps:cNvSpPr/>
                      <wps:spPr>
                        <a:xfrm>
                          <a:off x="0" y="0"/>
                          <a:ext cx="3721100" cy="2667000"/>
                        </a:xfrm>
                        <a:prstGeom prst="wedgeRoundRectCallout">
                          <a:avLst>
                            <a:gd name="adj1" fmla="val -66987"/>
                            <a:gd name="adj2" fmla="val -24765"/>
                            <a:gd name="adj3" fmla="val 16667"/>
                          </a:avLst>
                        </a:prstGeom>
                        <a:noFill/>
                        <a:ln w="12700" cap="flat" cmpd="sng">
                          <a:solidFill>
                            <a:srgbClr val="FFD966"/>
                          </a:solidFill>
                          <a:prstDash val="solid"/>
                          <a:miter lim="800000"/>
                          <a:headEnd type="none" w="sm" len="sm"/>
                          <a:tailEnd type="none" w="sm" len="sm"/>
                        </a:ln>
                      </wps:spPr>
                      <wps:txbx>
                        <w:txbxContent>
                          <w:p w14:paraId="6DB238E1" w14:textId="77777777" w:rsidR="00CC172D" w:rsidRPr="00CC172D" w:rsidRDefault="00CC172D" w:rsidP="00CC172D">
                            <w:pPr>
                              <w:jc w:val="both"/>
                              <w:rPr>
                                <w:rFonts w:ascii="Yu Gothic" w:eastAsia="Yu Gothic" w:hAnsi="Yu Gothic" w:cstheme="minorHAnsi"/>
                                <w:sz w:val="20"/>
                                <w:szCs w:val="20"/>
                              </w:rPr>
                            </w:pPr>
                            <w:r w:rsidRPr="00CC172D">
                              <w:rPr>
                                <w:rFonts w:ascii="Yu Gothic" w:eastAsia="Yu Gothic" w:hAnsi="Yu Gothic" w:cstheme="minorHAnsi"/>
                                <w:color w:val="212529"/>
                                <w:sz w:val="20"/>
                                <w:szCs w:val="20"/>
                                <w:highlight w:val="white"/>
                              </w:rPr>
                              <w:t xml:space="preserve">Après 18 ans d’expérience, notre portefeuille clients est composé de 4000 clients (1500 professionnels et 2500 particuliers). Je souhaite récompenser mes clients qui recommanderont nos offres d’assurance. Je vous soumets les informations nécessaires pour élaborer des </w:t>
                            </w:r>
                            <w:proofErr w:type="spellStart"/>
                            <w:r w:rsidRPr="00CC172D">
                              <w:rPr>
                                <w:rFonts w:ascii="Yu Gothic" w:eastAsia="Yu Gothic" w:hAnsi="Yu Gothic" w:cstheme="minorHAnsi"/>
                                <w:color w:val="212529"/>
                                <w:sz w:val="20"/>
                                <w:szCs w:val="20"/>
                                <w:highlight w:val="white"/>
                              </w:rPr>
                              <w:t>OAV</w:t>
                            </w:r>
                            <w:proofErr w:type="spellEnd"/>
                            <w:r w:rsidRPr="00CC172D">
                              <w:rPr>
                                <w:rFonts w:ascii="Yu Gothic" w:eastAsia="Yu Gothic" w:hAnsi="Yu Gothic" w:cstheme="minorHAnsi"/>
                                <w:color w:val="212529"/>
                                <w:sz w:val="20"/>
                                <w:szCs w:val="20"/>
                                <w:highlight w:val="white"/>
                              </w:rPr>
                              <w:t xml:space="preserve"> (outils d’aide à la vente).  La newsletter qui sera mise en ligne sur notre site pour nos clients et envoyée par automatisation et par courriel (logiciel CRM Abeille) avec le programme de parrainage que nous distribuerons également lors des visites clients.</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2025B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50" o:spid="_x0000_s1037" type="#_x0000_t62" style="position:absolute;margin-left:185.1pt;margin-top:.4pt;width:293pt;height:2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" adj="-3669,5451" filled="f" strokecolor="#ffd966" strokeweight="1pt">
                <v:stroke startarrowwidth="narrow" startarrowlength="short" endarrowwidth="narrow" endarrowlength="short"/>
                <v:textbox inset="2.53958mm,1.2694mm,2.53958mm,1.2694mm">
                  <w:txbxContent>
                    <w:p w14:paraId="6DB238E1" w14:textId="77777777" w:rsidR="00CC172D" w:rsidRPr="00CC172D" w:rsidRDefault="00CC172D" w:rsidP="00CC172D">
                      <w:pPr>
                        <w:jc w:val="both"/>
                        <w:rPr>
                          <w:rFonts w:ascii="Yu Gothic" w:eastAsia="Yu Gothic" w:hAnsi="Yu Gothic" w:cstheme="minorHAnsi"/>
                          <w:sz w:val="20"/>
                          <w:szCs w:val="20"/>
                        </w:rPr>
                      </w:pPr>
                      <w:r w:rsidRPr="00CC172D">
                        <w:rPr>
                          <w:rFonts w:ascii="Yu Gothic" w:eastAsia="Yu Gothic" w:hAnsi="Yu Gothic" w:cstheme="minorHAnsi"/>
                          <w:color w:val="212529"/>
                          <w:sz w:val="20"/>
                          <w:szCs w:val="20"/>
                          <w:highlight w:val="white"/>
                        </w:rPr>
                        <w:t xml:space="preserve">Après 18 ans d’expérience, notre portefeuille clients est composé de 4000 clients (1500 professionnels et 2500 particuliers). Je souhaite récompenser mes clients qui recommanderont nos offres d’assurance. Je vous soumets les informations nécessaires pour élaborer des </w:t>
                      </w:r>
                      <w:proofErr w:type="spellStart"/>
                      <w:r w:rsidRPr="00CC172D">
                        <w:rPr>
                          <w:rFonts w:ascii="Yu Gothic" w:eastAsia="Yu Gothic" w:hAnsi="Yu Gothic" w:cstheme="minorHAnsi"/>
                          <w:color w:val="212529"/>
                          <w:sz w:val="20"/>
                          <w:szCs w:val="20"/>
                          <w:highlight w:val="white"/>
                        </w:rPr>
                        <w:t>OAV</w:t>
                      </w:r>
                      <w:proofErr w:type="spellEnd"/>
                      <w:r w:rsidRPr="00CC172D">
                        <w:rPr>
                          <w:rFonts w:ascii="Yu Gothic" w:eastAsia="Yu Gothic" w:hAnsi="Yu Gothic" w:cstheme="minorHAnsi"/>
                          <w:color w:val="212529"/>
                          <w:sz w:val="20"/>
                          <w:szCs w:val="20"/>
                          <w:highlight w:val="white"/>
                        </w:rPr>
                        <w:t xml:space="preserve"> (outils d’aide à la vente).  La newsletter qui sera mise en ligne sur notre site pour nos clients et envoyée par automatisation et par courriel (logiciel CRM Abeille) avec le programme de parrainage que nous distribuerons également lors des visites clients.</w:t>
                      </w:r>
                    </w:p>
                  </w:txbxContent>
                </v:textbox>
                <w10:wrap type="square"/>
              </v:shape>
            </w:pict>
          </mc:Fallback>
        </mc:AlternateContent>
      </w:r>
      <w:r>
        <w:rPr>
          <w:noProof/>
          <w:sz w:val="20"/>
          <w:szCs w:val="20"/>
          <w:lang w:eastAsia="fr-FR" w:bidi="ar-SA"/>
        </w:rPr>
        <w:drawing>
          <wp:anchor distT="0" distB="0" distL="114300" distR="114300" simplePos="0" relativeHeight="251702272" behindDoc="0" locked="0" layoutInCell="1" allowOverlap="1" wp14:anchorId="03DCDFA0" wp14:editId="5238585D">
            <wp:simplePos x="0" y="0"/>
            <wp:positionH relativeFrom="margin">
              <wp:align>left</wp:align>
            </wp:positionH>
            <wp:positionV relativeFrom="paragraph">
              <wp:posOffset>195580</wp:posOffset>
            </wp:positionV>
            <wp:extent cx="1631950" cy="9144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2752" w14:textId="2736FA23" w:rsidR="00CC172D" w:rsidRDefault="00CC172D" w:rsidP="00CC172D">
      <w:pPr>
        <w:rPr>
          <w:rFonts w:asciiTheme="majorHAnsi" w:hAnsiTheme="majorHAnsi" w:cstheme="majorHAnsi"/>
          <w:color w:val="202124"/>
          <w:highlight w:val="white"/>
        </w:rPr>
      </w:pPr>
    </w:p>
    <w:p w14:paraId="5D22EA6B" w14:textId="5EB7A52D" w:rsidR="00CC172D" w:rsidRDefault="00CC172D" w:rsidP="00CC172D">
      <w:pPr>
        <w:rPr>
          <w:rFonts w:asciiTheme="majorHAnsi" w:hAnsiTheme="majorHAnsi" w:cstheme="majorHAnsi"/>
          <w:color w:val="202124"/>
          <w:highlight w:val="white"/>
        </w:rPr>
      </w:pPr>
    </w:p>
    <w:p w14:paraId="4057527F" w14:textId="6A255C5C" w:rsidR="00CC172D" w:rsidRDefault="00CC172D" w:rsidP="00CC172D">
      <w:pPr>
        <w:rPr>
          <w:rFonts w:asciiTheme="majorHAnsi" w:hAnsiTheme="majorHAnsi" w:cstheme="majorHAnsi"/>
          <w:color w:val="202124"/>
          <w:highlight w:val="white"/>
        </w:rPr>
      </w:pPr>
    </w:p>
    <w:p w14:paraId="5D93ACFB" w14:textId="055FF1D4" w:rsidR="00CC172D" w:rsidRDefault="00CC172D" w:rsidP="00CC172D">
      <w:pPr>
        <w:rPr>
          <w:rFonts w:asciiTheme="majorHAnsi" w:hAnsiTheme="majorHAnsi" w:cstheme="majorHAnsi"/>
          <w:color w:val="202124"/>
          <w:highlight w:val="white"/>
        </w:rPr>
      </w:pPr>
    </w:p>
    <w:p w14:paraId="7797CCB2" w14:textId="77777777" w:rsidR="00656F20" w:rsidRDefault="00656F20" w:rsidP="00CC172D">
      <w:pPr>
        <w:rPr>
          <w:rFonts w:asciiTheme="majorHAnsi" w:hAnsiTheme="majorHAnsi" w:cstheme="majorHAnsi"/>
          <w:color w:val="202124"/>
          <w:highlight w:val="white"/>
        </w:rPr>
      </w:pPr>
    </w:p>
    <w:p w14:paraId="50796F06" w14:textId="77777777" w:rsidR="000E684B" w:rsidRDefault="000E684B" w:rsidP="00CC172D">
      <w:pPr>
        <w:rPr>
          <w:rFonts w:asciiTheme="majorHAnsi" w:hAnsiTheme="majorHAnsi" w:cstheme="majorHAnsi"/>
          <w:color w:val="202124"/>
          <w:highlight w:val="white"/>
        </w:rPr>
      </w:pPr>
    </w:p>
    <w:p w14:paraId="5DA517BD" w14:textId="77777777" w:rsidR="000E684B" w:rsidRDefault="000E684B" w:rsidP="00CC172D">
      <w:pPr>
        <w:rPr>
          <w:rFonts w:asciiTheme="majorHAnsi" w:hAnsiTheme="majorHAnsi" w:cstheme="majorHAnsi"/>
          <w:color w:val="202124"/>
          <w:highlight w:val="white"/>
        </w:rPr>
      </w:pPr>
    </w:p>
    <w:p w14:paraId="4CCD00EC" w14:textId="4B6FEBDE" w:rsidR="00CC172D" w:rsidRDefault="00CC172D" w:rsidP="00CC172D">
      <w:pPr>
        <w:rPr>
          <w:rFonts w:asciiTheme="majorHAnsi" w:hAnsiTheme="majorHAnsi" w:cstheme="majorHAnsi"/>
          <w:color w:val="202124"/>
          <w:highlight w:val="white"/>
        </w:rPr>
      </w:pPr>
    </w:p>
    <w:p w14:paraId="606000C8" w14:textId="5E0AD365" w:rsidR="005C293E" w:rsidRPr="005C293E" w:rsidRDefault="005C293E" w:rsidP="00CC172D">
      <w:pPr>
        <w:rPr>
          <w:rFonts w:asciiTheme="majorHAnsi" w:hAnsiTheme="majorHAnsi" w:cstheme="majorHAnsi"/>
          <w:b/>
          <w:bCs/>
          <w:color w:val="202124"/>
          <w:highlight w:val="white"/>
        </w:rPr>
      </w:pPr>
    </w:p>
    <w:p w14:paraId="5CC98C46" w14:textId="27C5923A" w:rsidR="005C293E" w:rsidRPr="005C293E" w:rsidRDefault="00FD40B6" w:rsidP="005C293E">
      <w:pPr>
        <w:rPr>
          <w:rFonts w:asciiTheme="majorHAnsi" w:hAnsiTheme="majorHAnsi" w:cstheme="majorHAnsi"/>
          <w:b/>
          <w:bCs/>
          <w:color w:val="202124"/>
          <w:highlight w:val="white"/>
        </w:rPr>
      </w:pPr>
      <w:r>
        <w:rPr>
          <w:rFonts w:asciiTheme="majorHAnsi" w:hAnsiTheme="majorHAnsi" w:cstheme="majorHAnsi"/>
          <w:b/>
          <w:bCs/>
          <w:color w:val="202124"/>
          <w:highlight w:val="white"/>
        </w:rPr>
        <w:t>Ressource n°</w:t>
      </w:r>
      <w:r w:rsidR="005C293E" w:rsidRPr="005C293E">
        <w:rPr>
          <w:rFonts w:asciiTheme="majorHAnsi" w:hAnsiTheme="majorHAnsi" w:cstheme="majorHAnsi"/>
          <w:b/>
          <w:bCs/>
          <w:color w:val="202124"/>
          <w:highlight w:val="white"/>
        </w:rPr>
        <w:t xml:space="preserve">3 - Courriel de Sébastien </w:t>
      </w:r>
      <w:proofErr w:type="spellStart"/>
      <w:r w:rsidR="005C293E" w:rsidRPr="005C293E">
        <w:rPr>
          <w:rFonts w:asciiTheme="majorHAnsi" w:hAnsiTheme="majorHAnsi" w:cstheme="majorHAnsi"/>
          <w:b/>
          <w:bCs/>
          <w:color w:val="202124"/>
          <w:highlight w:val="white"/>
        </w:rPr>
        <w:t>Doleux</w:t>
      </w:r>
      <w:proofErr w:type="spellEnd"/>
    </w:p>
    <w:p w14:paraId="2A677EA8" w14:textId="77777777" w:rsidR="005C293E" w:rsidRPr="00AB4D06" w:rsidRDefault="005C293E" w:rsidP="005C293E">
      <w:pPr>
        <w:rPr>
          <w:rFonts w:asciiTheme="majorHAnsi" w:hAnsiTheme="majorHAnsi" w:cstheme="majorHAnsi"/>
          <w:b/>
          <w:color w:val="202124"/>
          <w:highlight w:val="white"/>
        </w:rPr>
      </w:pPr>
    </w:p>
    <w:p w14:paraId="3B175284" w14:textId="77777777" w:rsidR="005C293E" w:rsidRPr="00AB4D06" w:rsidRDefault="005C293E" w:rsidP="005C293E">
      <w:pPr>
        <w:rPr>
          <w:rFonts w:asciiTheme="majorHAnsi" w:hAnsiTheme="majorHAnsi" w:cstheme="majorHAnsi"/>
          <w:b/>
          <w:color w:val="202124"/>
          <w:highlight w:val="white"/>
        </w:rPr>
      </w:pPr>
      <w:r w:rsidRPr="00AB4D06">
        <w:rPr>
          <w:rFonts w:asciiTheme="majorHAnsi" w:eastAsia="Arial" w:hAnsiTheme="majorHAnsi" w:cstheme="majorHAnsi"/>
          <w:noProof/>
          <w:color w:val="202124"/>
          <w:lang w:eastAsia="fr-FR" w:bidi="ar-SA"/>
        </w:rPr>
        <w:drawing>
          <wp:inline distT="0" distB="0" distL="0" distR="0" wp14:anchorId="16133B76" wp14:editId="76F68791">
            <wp:extent cx="6324600" cy="2415540"/>
            <wp:effectExtent l="19050" t="19050" r="19050" b="228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514" cy="2419326"/>
                    </a:xfrm>
                    <a:prstGeom prst="rect">
                      <a:avLst/>
                    </a:prstGeom>
                    <a:noFill/>
                    <a:ln>
                      <a:solidFill>
                        <a:schemeClr val="accent1"/>
                      </a:solidFill>
                    </a:ln>
                  </pic:spPr>
                </pic:pic>
              </a:graphicData>
            </a:graphic>
          </wp:inline>
        </w:drawing>
      </w:r>
    </w:p>
    <w:p w14:paraId="08C559D0" w14:textId="77777777" w:rsidR="005C293E" w:rsidRPr="00CB4660" w:rsidRDefault="005C293E" w:rsidP="005C293E">
      <w:pPr>
        <w:rPr>
          <w:rFonts w:asciiTheme="majorHAnsi" w:eastAsia="Arial" w:hAnsiTheme="majorHAnsi" w:cstheme="majorHAnsi"/>
          <w:color w:val="202124"/>
          <w:sz w:val="22"/>
          <w:szCs w:val="22"/>
          <w:highlight w:val="white"/>
        </w:rPr>
      </w:pPr>
    </w:p>
    <w:p w14:paraId="040D550A" w14:textId="77777777" w:rsidR="005C293E" w:rsidRPr="00CB4660" w:rsidRDefault="005C293E" w:rsidP="005C293E">
      <w:pPr>
        <w:rPr>
          <w:rFonts w:asciiTheme="majorHAnsi" w:eastAsia="Arial" w:hAnsiTheme="majorHAnsi" w:cstheme="majorHAnsi"/>
          <w:color w:val="202124"/>
          <w:sz w:val="22"/>
          <w:szCs w:val="22"/>
          <w:highlight w:val="white"/>
        </w:rPr>
      </w:pPr>
    </w:p>
    <w:p w14:paraId="0E840E0B" w14:textId="5E385AF8" w:rsidR="005C293E" w:rsidRPr="00CB4660" w:rsidRDefault="00FD40B6" w:rsidP="005C293E">
      <w:pPr>
        <w:rPr>
          <w:rFonts w:asciiTheme="majorHAnsi" w:eastAsia="Arial" w:hAnsiTheme="majorHAnsi" w:cstheme="majorHAnsi"/>
          <w:b/>
          <w:color w:val="000000"/>
          <w:sz w:val="22"/>
          <w:szCs w:val="22"/>
          <w:highlight w:val="white"/>
        </w:rPr>
      </w:pPr>
      <w:r>
        <w:rPr>
          <w:rFonts w:asciiTheme="majorHAnsi" w:eastAsia="Arial" w:hAnsiTheme="majorHAnsi" w:cstheme="majorHAnsi"/>
          <w:b/>
          <w:color w:val="000000"/>
          <w:sz w:val="22"/>
          <w:szCs w:val="22"/>
          <w:highlight w:val="white"/>
        </w:rPr>
        <w:t>Ressource n°</w:t>
      </w:r>
      <w:r w:rsidR="005C293E" w:rsidRPr="00CB4660">
        <w:rPr>
          <w:rFonts w:asciiTheme="majorHAnsi" w:eastAsia="Arial" w:hAnsiTheme="majorHAnsi" w:cstheme="majorHAnsi"/>
          <w:b/>
          <w:color w:val="000000"/>
          <w:sz w:val="22"/>
          <w:szCs w:val="22"/>
          <w:highlight w:val="white"/>
        </w:rPr>
        <w:t xml:space="preserve">4 </w:t>
      </w:r>
      <w:r w:rsidR="00FD7B47" w:rsidRPr="00CB4660">
        <w:rPr>
          <w:rFonts w:asciiTheme="majorHAnsi" w:eastAsia="Arial" w:hAnsiTheme="majorHAnsi" w:cstheme="majorHAnsi"/>
          <w:b/>
          <w:color w:val="000000"/>
          <w:sz w:val="22"/>
          <w:szCs w:val="22"/>
          <w:highlight w:val="white"/>
        </w:rPr>
        <w:t>-</w:t>
      </w:r>
      <w:r w:rsidR="005C293E" w:rsidRPr="00CB4660">
        <w:rPr>
          <w:rFonts w:asciiTheme="majorHAnsi" w:eastAsia="Arial" w:hAnsiTheme="majorHAnsi" w:cstheme="majorHAnsi"/>
          <w:b/>
          <w:color w:val="000000"/>
          <w:sz w:val="22"/>
          <w:szCs w:val="22"/>
          <w:highlight w:val="white"/>
        </w:rPr>
        <w:t xml:space="preserve"> Extraction du CRM Abeille Langon</w:t>
      </w:r>
    </w:p>
    <w:p w14:paraId="122DA898" w14:textId="77777777" w:rsidR="00FD7B47" w:rsidRPr="00CB4660" w:rsidRDefault="00FD7B47" w:rsidP="005C293E">
      <w:pPr>
        <w:rPr>
          <w:rFonts w:asciiTheme="majorHAnsi" w:eastAsia="Arial" w:hAnsiTheme="majorHAnsi" w:cstheme="majorHAnsi"/>
          <w:color w:val="202124"/>
          <w:sz w:val="22"/>
          <w:szCs w:val="22"/>
          <w:highlight w:val="white"/>
        </w:rPr>
      </w:pP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1701"/>
        <w:gridCol w:w="1056"/>
        <w:gridCol w:w="1056"/>
      </w:tblGrid>
      <w:tr w:rsidR="005C293E" w:rsidRPr="00AB4D06" w14:paraId="2B13F782" w14:textId="77777777" w:rsidTr="00FD7B47">
        <w:trPr>
          <w:trHeight w:val="713"/>
        </w:trPr>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B1B7251" w14:textId="77777777" w:rsidR="005C293E" w:rsidRPr="00CB4660" w:rsidRDefault="005C293E" w:rsidP="00FD7B47">
            <w:pPr>
              <w:jc w:val="center"/>
              <w:rPr>
                <w:rFonts w:asciiTheme="majorHAnsi" w:eastAsia="Calibr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Résultats</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6FD81B6" w14:textId="77777777" w:rsidR="005C293E" w:rsidRPr="00CB4660" w:rsidRDefault="005C293E" w:rsidP="00FD7B47">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Particuliers</w:t>
            </w:r>
          </w:p>
        </w:tc>
        <w:tc>
          <w:tcPr>
            <w:tcW w:w="17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6661FBA" w14:textId="77777777" w:rsidR="005C293E" w:rsidRPr="00CB4660" w:rsidRDefault="005C293E" w:rsidP="00FD7B47">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Professionnels</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6DBD8AB" w14:textId="77777777" w:rsidR="005C293E" w:rsidRPr="00CB4660" w:rsidRDefault="005C293E" w:rsidP="00FD7B47">
            <w:pPr>
              <w:jc w:val="center"/>
              <w:rPr>
                <w:rFonts w:asciiTheme="majorHAnsi" w:hAnsiTheme="majorHAnsi" w:cstheme="majorHAnsi"/>
                <w:b/>
                <w:color w:val="833C0B" w:themeColor="accent2" w:themeShade="80"/>
                <w:sz w:val="22"/>
                <w:szCs w:val="22"/>
              </w:rPr>
            </w:pPr>
            <w:r w:rsidRPr="00CB4660">
              <w:rPr>
                <w:rFonts w:asciiTheme="majorHAnsi" w:hAnsiTheme="majorHAnsi" w:cstheme="majorHAnsi"/>
                <w:b/>
                <w:color w:val="833C0B" w:themeColor="accent2" w:themeShade="80"/>
                <w:sz w:val="22"/>
                <w:szCs w:val="22"/>
              </w:rPr>
              <w:t>Objectifs réseau Abeille</w:t>
            </w:r>
          </w:p>
        </w:tc>
      </w:tr>
      <w:tr w:rsidR="005C293E" w:rsidRPr="00AB4D06" w14:paraId="3D46F4D3" w14:textId="77777777" w:rsidTr="00FD7B47">
        <w:trPr>
          <w:trHeight w:val="591"/>
        </w:trPr>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80AF278" w14:textId="77777777" w:rsidR="005C293E"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Nombre de contacts via le site/newsletter/courriels/visites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04C0EF" w14:textId="74F0138F"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2</w:t>
            </w:r>
            <w:r w:rsidR="00FD7B47" w:rsidRPr="00CB4660">
              <w:rPr>
                <w:rFonts w:asciiTheme="majorHAnsi" w:hAnsiTheme="majorHAnsi" w:cstheme="majorHAnsi"/>
                <w:color w:val="202124"/>
                <w:sz w:val="22"/>
                <w:szCs w:val="22"/>
                <w:highlight w:val="white"/>
              </w:rPr>
              <w:t xml:space="preserve"> </w:t>
            </w:r>
            <w:r w:rsidRPr="00CB4660">
              <w:rPr>
                <w:rFonts w:asciiTheme="majorHAnsi" w:hAnsiTheme="majorHAnsi" w:cstheme="majorHAnsi"/>
                <w:color w:val="202124"/>
                <w:sz w:val="22"/>
                <w:szCs w:val="22"/>
                <w:highlight w:val="white"/>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6A5469" w14:textId="392B5886"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1</w:t>
            </w:r>
            <w:r w:rsidR="00FD7B47" w:rsidRPr="00CB4660">
              <w:rPr>
                <w:rFonts w:asciiTheme="majorHAnsi" w:hAnsiTheme="majorHAnsi" w:cstheme="majorHAnsi"/>
                <w:color w:val="202124"/>
                <w:sz w:val="22"/>
                <w:szCs w:val="22"/>
                <w:highlight w:val="white"/>
              </w:rPr>
              <w:t xml:space="preserve"> </w:t>
            </w:r>
            <w:r w:rsidRPr="00CB4660">
              <w:rPr>
                <w:rFonts w:asciiTheme="majorHAnsi" w:hAnsiTheme="majorHAnsi" w:cstheme="majorHAnsi"/>
                <w:color w:val="202124"/>
                <w:sz w:val="22"/>
                <w:szCs w:val="22"/>
                <w:highlight w:val="white"/>
              </w:rPr>
              <w:t>500</w:t>
            </w:r>
          </w:p>
        </w:tc>
        <w:tc>
          <w:tcPr>
            <w:tcW w:w="2112" w:type="dxa"/>
            <w:gridSpan w:val="2"/>
            <w:tcBorders>
              <w:top w:val="single" w:sz="4" w:space="0" w:color="000000"/>
              <w:left w:val="single" w:sz="4" w:space="0" w:color="000000"/>
              <w:bottom w:val="single" w:sz="4" w:space="0" w:color="000000"/>
              <w:right w:val="single" w:sz="4" w:space="0" w:color="000000"/>
            </w:tcBorders>
            <w:vAlign w:val="center"/>
            <w:hideMark/>
          </w:tcPr>
          <w:p w14:paraId="063513D8" w14:textId="4EEFE505"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4</w:t>
            </w:r>
            <w:r w:rsidR="00FD7B47" w:rsidRPr="00CB4660">
              <w:rPr>
                <w:rFonts w:asciiTheme="majorHAnsi" w:hAnsiTheme="majorHAnsi" w:cstheme="majorHAnsi"/>
                <w:color w:val="202124"/>
                <w:sz w:val="22"/>
                <w:szCs w:val="22"/>
                <w:highlight w:val="white"/>
              </w:rPr>
              <w:t xml:space="preserve"> </w:t>
            </w:r>
            <w:r w:rsidRPr="00CB4660">
              <w:rPr>
                <w:rFonts w:asciiTheme="majorHAnsi" w:hAnsiTheme="majorHAnsi" w:cstheme="majorHAnsi"/>
                <w:color w:val="202124"/>
                <w:sz w:val="22"/>
                <w:szCs w:val="22"/>
                <w:highlight w:val="white"/>
              </w:rPr>
              <w:t>000</w:t>
            </w:r>
          </w:p>
        </w:tc>
      </w:tr>
      <w:tr w:rsidR="005C293E" w:rsidRPr="00AB4D06" w14:paraId="40544BC0" w14:textId="77777777" w:rsidTr="00FD7B47">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62B14B2" w14:textId="77777777" w:rsidR="005C293E"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Nombre de parrainages (coupons renseignés)</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DED2D"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653</w:t>
            </w:r>
          </w:p>
        </w:tc>
        <w:tc>
          <w:tcPr>
            <w:tcW w:w="1701" w:type="dxa"/>
            <w:tcBorders>
              <w:top w:val="single" w:sz="4" w:space="0" w:color="000000"/>
              <w:left w:val="single" w:sz="4" w:space="0" w:color="000000"/>
              <w:bottom w:val="single" w:sz="4" w:space="0" w:color="000000"/>
              <w:right w:val="single" w:sz="4" w:space="0" w:color="000000"/>
            </w:tcBorders>
            <w:vAlign w:val="center"/>
          </w:tcPr>
          <w:p w14:paraId="4F65C530"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323</w:t>
            </w:r>
          </w:p>
        </w:tc>
        <w:tc>
          <w:tcPr>
            <w:tcW w:w="1056" w:type="dxa"/>
            <w:tcBorders>
              <w:top w:val="single" w:sz="4" w:space="0" w:color="000000"/>
              <w:left w:val="single" w:sz="4" w:space="0" w:color="000000"/>
              <w:bottom w:val="single" w:sz="4" w:space="0" w:color="000000"/>
              <w:right w:val="single" w:sz="4" w:space="0" w:color="000000"/>
            </w:tcBorders>
            <w:vAlign w:val="center"/>
          </w:tcPr>
          <w:p w14:paraId="77E625BC" w14:textId="43E05575"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650</w:t>
            </w:r>
          </w:p>
        </w:tc>
        <w:tc>
          <w:tcPr>
            <w:tcW w:w="1056" w:type="dxa"/>
            <w:tcBorders>
              <w:top w:val="single" w:sz="4" w:space="0" w:color="000000"/>
              <w:left w:val="single" w:sz="4" w:space="0" w:color="000000"/>
              <w:bottom w:val="single" w:sz="4" w:space="0" w:color="000000"/>
              <w:right w:val="single" w:sz="4" w:space="0" w:color="000000"/>
            </w:tcBorders>
            <w:vAlign w:val="center"/>
          </w:tcPr>
          <w:p w14:paraId="3EB4FCD5" w14:textId="77777777"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300</w:t>
            </w:r>
          </w:p>
        </w:tc>
      </w:tr>
      <w:tr w:rsidR="005C293E" w:rsidRPr="00AB4D06" w14:paraId="5BEC615B" w14:textId="77777777" w:rsidTr="00FD7B47">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CBEF436" w14:textId="77777777" w:rsidR="00FD7B47"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 xml:space="preserve">Nombre de RDV obtenus après relance téléphonique prospects </w:t>
            </w:r>
          </w:p>
          <w:p w14:paraId="7CEACC74" w14:textId="1BB3D354" w:rsidR="005C293E"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w:t>
            </w:r>
            <w:proofErr w:type="gramStart"/>
            <w:r w:rsidRPr="00CB4660">
              <w:rPr>
                <w:rFonts w:asciiTheme="majorHAnsi" w:hAnsiTheme="majorHAnsi" w:cstheme="majorHAnsi"/>
                <w:color w:val="202124"/>
                <w:sz w:val="22"/>
                <w:szCs w:val="22"/>
              </w:rPr>
              <w:t>coupons</w:t>
            </w:r>
            <w:proofErr w:type="gramEnd"/>
            <w:r w:rsidRPr="00CB4660">
              <w:rPr>
                <w:rFonts w:asciiTheme="majorHAnsi" w:hAnsiTheme="majorHAnsi" w:cstheme="majorHAnsi"/>
                <w:color w:val="202124"/>
                <w:sz w:val="22"/>
                <w:szCs w:val="22"/>
              </w:rPr>
              <w:t xml:space="preserve"> renseignés)</w:t>
            </w:r>
          </w:p>
        </w:tc>
        <w:tc>
          <w:tcPr>
            <w:tcW w:w="1559" w:type="dxa"/>
            <w:tcBorders>
              <w:top w:val="single" w:sz="4" w:space="0" w:color="000000"/>
              <w:left w:val="single" w:sz="4" w:space="0" w:color="000000"/>
              <w:bottom w:val="single" w:sz="4" w:space="0" w:color="000000"/>
              <w:right w:val="single" w:sz="4" w:space="0" w:color="000000"/>
            </w:tcBorders>
            <w:vAlign w:val="center"/>
          </w:tcPr>
          <w:p w14:paraId="17ABB2E5"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67</w:t>
            </w:r>
          </w:p>
        </w:tc>
        <w:tc>
          <w:tcPr>
            <w:tcW w:w="1701" w:type="dxa"/>
            <w:tcBorders>
              <w:top w:val="single" w:sz="4" w:space="0" w:color="000000"/>
              <w:left w:val="single" w:sz="4" w:space="0" w:color="000000"/>
              <w:bottom w:val="single" w:sz="4" w:space="0" w:color="000000"/>
              <w:right w:val="single" w:sz="4" w:space="0" w:color="000000"/>
            </w:tcBorders>
            <w:vAlign w:val="center"/>
          </w:tcPr>
          <w:p w14:paraId="1DF731AE"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42</w:t>
            </w:r>
          </w:p>
        </w:tc>
        <w:tc>
          <w:tcPr>
            <w:tcW w:w="1056" w:type="dxa"/>
            <w:tcBorders>
              <w:top w:val="single" w:sz="4" w:space="0" w:color="000000"/>
              <w:left w:val="single" w:sz="4" w:space="0" w:color="000000"/>
              <w:bottom w:val="single" w:sz="4" w:space="0" w:color="000000"/>
              <w:right w:val="single" w:sz="4" w:space="0" w:color="000000"/>
            </w:tcBorders>
            <w:vAlign w:val="center"/>
          </w:tcPr>
          <w:p w14:paraId="5272CF9D" w14:textId="77777777"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90</w:t>
            </w:r>
          </w:p>
        </w:tc>
        <w:tc>
          <w:tcPr>
            <w:tcW w:w="1056" w:type="dxa"/>
            <w:tcBorders>
              <w:top w:val="single" w:sz="4" w:space="0" w:color="000000"/>
              <w:left w:val="single" w:sz="4" w:space="0" w:color="000000"/>
              <w:bottom w:val="single" w:sz="4" w:space="0" w:color="000000"/>
              <w:right w:val="single" w:sz="4" w:space="0" w:color="000000"/>
            </w:tcBorders>
            <w:vAlign w:val="center"/>
          </w:tcPr>
          <w:p w14:paraId="4D3DEE50" w14:textId="77777777"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60</w:t>
            </w:r>
          </w:p>
        </w:tc>
      </w:tr>
      <w:tr w:rsidR="005C293E" w:rsidRPr="00AB4D06" w14:paraId="5BCF6EBB" w14:textId="77777777" w:rsidTr="00FD7B47">
        <w:trPr>
          <w:trHeight w:val="397"/>
        </w:trPr>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65FC849" w14:textId="77777777" w:rsidR="005C293E"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Nombre de nouveaux clients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936565"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8A5BB77"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25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0915B41A" w14:textId="77777777" w:rsidR="005C293E" w:rsidRPr="00CB4660" w:rsidRDefault="005C293E" w:rsidP="00FD7B47">
            <w:pPr>
              <w:tabs>
                <w:tab w:val="left" w:pos="301"/>
              </w:tabs>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70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20AB0444" w14:textId="77777777" w:rsidR="005C293E" w:rsidRPr="00CB4660" w:rsidRDefault="005C293E" w:rsidP="00FD7B47">
            <w:pPr>
              <w:tabs>
                <w:tab w:val="left" w:pos="301"/>
              </w:tabs>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30</w:t>
            </w:r>
          </w:p>
        </w:tc>
      </w:tr>
      <w:tr w:rsidR="005C293E" w:rsidRPr="00AB4D06" w14:paraId="4A03F33B" w14:textId="77777777" w:rsidTr="00FD7B47">
        <w:trPr>
          <w:trHeight w:val="397"/>
        </w:trPr>
        <w:tc>
          <w:tcPr>
            <w:tcW w:w="41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FD7E775" w14:textId="77777777" w:rsidR="005C293E" w:rsidRPr="00CB4660" w:rsidRDefault="005C293E" w:rsidP="00FD7B47">
            <w:pPr>
              <w:rPr>
                <w:rFonts w:asciiTheme="majorHAnsi" w:hAnsiTheme="majorHAnsi" w:cstheme="majorHAnsi"/>
                <w:color w:val="202124"/>
                <w:sz w:val="22"/>
                <w:szCs w:val="22"/>
              </w:rPr>
            </w:pPr>
            <w:r w:rsidRPr="00CB4660">
              <w:rPr>
                <w:rFonts w:asciiTheme="majorHAnsi" w:hAnsiTheme="majorHAnsi" w:cstheme="majorHAnsi"/>
                <w:color w:val="202124"/>
                <w:sz w:val="22"/>
                <w:szCs w:val="22"/>
              </w:rPr>
              <w:t>Nombre de contrats signés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8D74014"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105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C23188" w14:textId="77777777" w:rsidR="005C293E" w:rsidRPr="00CB4660" w:rsidRDefault="005C293E" w:rsidP="00FD7B47">
            <w:pPr>
              <w:jc w:val="center"/>
              <w:rPr>
                <w:rFonts w:asciiTheme="majorHAnsi" w:hAnsiTheme="majorHAnsi" w:cstheme="majorHAnsi"/>
                <w:color w:val="202124"/>
                <w:sz w:val="22"/>
                <w:szCs w:val="22"/>
                <w:highlight w:val="white"/>
              </w:rPr>
            </w:pPr>
            <w:r w:rsidRPr="00CB4660">
              <w:rPr>
                <w:rFonts w:asciiTheme="majorHAnsi" w:hAnsiTheme="majorHAnsi" w:cstheme="majorHAnsi"/>
                <w:color w:val="202124"/>
                <w:sz w:val="22"/>
                <w:szCs w:val="22"/>
                <w:highlight w:val="white"/>
              </w:rPr>
              <w:t>55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38F30852" w14:textId="77777777"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80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5E930A6D" w14:textId="77777777" w:rsidR="005C293E" w:rsidRPr="00CB4660" w:rsidRDefault="005C293E" w:rsidP="00FD7B47">
            <w:pPr>
              <w:jc w:val="center"/>
              <w:rPr>
                <w:rFonts w:asciiTheme="majorHAnsi" w:hAnsiTheme="majorHAnsi" w:cstheme="majorHAnsi"/>
                <w:color w:val="000000"/>
                <w:sz w:val="22"/>
                <w:szCs w:val="22"/>
                <w:highlight w:val="white"/>
              </w:rPr>
            </w:pPr>
            <w:r w:rsidRPr="00CB4660">
              <w:rPr>
                <w:rFonts w:asciiTheme="majorHAnsi" w:hAnsiTheme="majorHAnsi" w:cstheme="majorHAnsi"/>
                <w:color w:val="000000"/>
                <w:sz w:val="22"/>
                <w:szCs w:val="22"/>
                <w:highlight w:val="white"/>
              </w:rPr>
              <w:t>50</w:t>
            </w:r>
          </w:p>
        </w:tc>
      </w:tr>
    </w:tbl>
    <w:p w14:paraId="72A11E3C" w14:textId="1A8DB93A" w:rsidR="00FD7B47" w:rsidRDefault="00FD7B47">
      <w:pPr>
        <w:spacing w:line="259" w:lineRule="auto"/>
        <w:rPr>
          <w:rFonts w:asciiTheme="majorHAnsi" w:hAnsiTheme="majorHAnsi" w:cstheme="majorHAnsi"/>
          <w:b/>
          <w:color w:val="202124"/>
          <w:highlight w:val="white"/>
        </w:rPr>
      </w:pPr>
      <w:r>
        <w:rPr>
          <w:rFonts w:asciiTheme="majorHAnsi" w:hAnsiTheme="majorHAnsi" w:cstheme="majorHAnsi"/>
          <w:b/>
          <w:color w:val="202124"/>
          <w:highlight w:val="white"/>
        </w:rPr>
        <w:br w:type="page"/>
      </w:r>
    </w:p>
    <w:p w14:paraId="2A11C6A1" w14:textId="2401DE86" w:rsidR="005C293E" w:rsidRPr="00CB4660" w:rsidRDefault="00FD40B6" w:rsidP="005C293E">
      <w:pPr>
        <w:jc w:val="both"/>
        <w:rPr>
          <w:rFonts w:asciiTheme="majorHAnsi" w:hAnsiTheme="majorHAnsi" w:cstheme="majorHAnsi"/>
          <w:b/>
          <w:color w:val="202124"/>
          <w:sz w:val="22"/>
          <w:szCs w:val="22"/>
          <w:highlight w:val="white"/>
        </w:rPr>
      </w:pPr>
      <w:r>
        <w:rPr>
          <w:rFonts w:asciiTheme="majorHAnsi" w:hAnsiTheme="majorHAnsi" w:cstheme="majorHAnsi"/>
          <w:b/>
          <w:color w:val="202124"/>
          <w:sz w:val="22"/>
          <w:szCs w:val="22"/>
          <w:highlight w:val="white"/>
        </w:rPr>
        <w:lastRenderedPageBreak/>
        <w:t>Ressource n°</w:t>
      </w:r>
      <w:r w:rsidR="005C293E" w:rsidRPr="00CB4660">
        <w:rPr>
          <w:rFonts w:asciiTheme="majorHAnsi" w:hAnsiTheme="majorHAnsi" w:cstheme="majorHAnsi"/>
          <w:b/>
          <w:color w:val="202124"/>
          <w:sz w:val="22"/>
          <w:szCs w:val="22"/>
          <w:highlight w:val="white"/>
        </w:rPr>
        <w:t>5 - Données pour évaluer la rentabilité du programme de parrainage</w:t>
      </w:r>
    </w:p>
    <w:p w14:paraId="0B45D80B" w14:textId="77777777" w:rsidR="00704DAE" w:rsidRDefault="00704DAE" w:rsidP="005C293E">
      <w:pPr>
        <w:jc w:val="both"/>
        <w:rPr>
          <w:rFonts w:asciiTheme="majorHAnsi" w:hAnsiTheme="majorHAnsi" w:cstheme="majorHAnsi"/>
          <w:color w:val="202124"/>
        </w:rPr>
      </w:pPr>
    </w:p>
    <w:p w14:paraId="06FDD872" w14:textId="53C6C379" w:rsidR="005C293E" w:rsidRPr="00AB4D06" w:rsidRDefault="005C293E" w:rsidP="005C293E">
      <w:pPr>
        <w:jc w:val="both"/>
        <w:rPr>
          <w:rFonts w:asciiTheme="majorHAnsi" w:hAnsiTheme="majorHAnsi" w:cstheme="majorHAnsi"/>
          <w:color w:val="202124"/>
          <w:highlight w:val="white"/>
        </w:rPr>
      </w:pPr>
      <w:r>
        <w:rPr>
          <w:noProof/>
          <w:sz w:val="20"/>
          <w:szCs w:val="20"/>
          <w:lang w:eastAsia="fr-FR" w:bidi="ar-SA"/>
        </w:rPr>
        <w:drawing>
          <wp:anchor distT="0" distB="0" distL="114300" distR="114300" simplePos="0" relativeHeight="251684864" behindDoc="0" locked="0" layoutInCell="1" allowOverlap="1" wp14:anchorId="302C241F" wp14:editId="3F4D8462">
            <wp:simplePos x="0" y="0"/>
            <wp:positionH relativeFrom="column">
              <wp:posOffset>3475355</wp:posOffset>
            </wp:positionH>
            <wp:positionV relativeFrom="paragraph">
              <wp:posOffset>140970</wp:posOffset>
            </wp:positionV>
            <wp:extent cx="1936750" cy="104775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1047750"/>
                    </a:xfrm>
                    <a:prstGeom prst="rect">
                      <a:avLst/>
                    </a:prstGeom>
                    <a:noFill/>
                    <a:ln>
                      <a:noFill/>
                    </a:ln>
                  </pic:spPr>
                </pic:pic>
              </a:graphicData>
            </a:graphic>
          </wp:anchor>
        </w:drawing>
      </w:r>
    </w:p>
    <w:p w14:paraId="53654B9B" w14:textId="2CEA5240" w:rsidR="005C293E" w:rsidRPr="00AB4D06" w:rsidRDefault="00CF79D7" w:rsidP="005C293E">
      <w:pPr>
        <w:jc w:val="both"/>
        <w:rPr>
          <w:rFonts w:asciiTheme="majorHAnsi" w:hAnsiTheme="majorHAnsi" w:cstheme="majorHAnsi"/>
          <w:color w:val="202124"/>
          <w:highlight w:val="white"/>
        </w:rPr>
      </w:pPr>
      <w:r w:rsidRPr="00AB4D06">
        <w:rPr>
          <w:rFonts w:asciiTheme="majorHAnsi" w:hAnsiTheme="majorHAnsi" w:cstheme="majorHAnsi"/>
          <w:noProof/>
          <w:lang w:eastAsia="fr-FR" w:bidi="ar-SA"/>
        </w:rPr>
        <mc:AlternateContent>
          <mc:Choice Requires="wps">
            <w:drawing>
              <wp:anchor distT="0" distB="0" distL="114300" distR="114300" simplePos="0" relativeHeight="251683840" behindDoc="0" locked="0" layoutInCell="1" allowOverlap="1" wp14:anchorId="5DD7D7B4" wp14:editId="712EE60C">
                <wp:simplePos x="0" y="0"/>
                <wp:positionH relativeFrom="column">
                  <wp:posOffset>175260</wp:posOffset>
                </wp:positionH>
                <wp:positionV relativeFrom="paragraph">
                  <wp:posOffset>1318895</wp:posOffset>
                </wp:positionV>
                <wp:extent cx="5594985" cy="4533900"/>
                <wp:effectExtent l="0" t="1028700" r="24765" b="19050"/>
                <wp:wrapSquare wrapText="bothSides"/>
                <wp:docPr id="58" name="Bulle narrative : rectangle à coins arrondis 58"/>
                <wp:cNvGraphicFramePr/>
                <a:graphic xmlns:a="http://schemas.openxmlformats.org/drawingml/2006/main">
                  <a:graphicData uri="http://schemas.microsoft.com/office/word/2010/wordprocessingShape">
                    <wps:wsp>
                      <wps:cNvSpPr/>
                      <wps:spPr>
                        <a:xfrm>
                          <a:off x="0" y="0"/>
                          <a:ext cx="5594985" cy="4533900"/>
                        </a:xfrm>
                        <a:prstGeom prst="wedgeRoundRectCallout">
                          <a:avLst>
                            <a:gd name="adj1" fmla="val -49"/>
                            <a:gd name="adj2" fmla="val -72165"/>
                            <a:gd name="adj3" fmla="val 16667"/>
                          </a:avLst>
                        </a:prstGeom>
                        <a:noFill/>
                        <a:ln w="12700" cap="flat" cmpd="sng">
                          <a:solidFill>
                            <a:srgbClr val="FFD966"/>
                          </a:solidFill>
                          <a:prstDash val="solid"/>
                          <a:miter lim="800000"/>
                          <a:headEnd type="none" w="sm" len="sm"/>
                          <a:tailEnd type="none" w="sm" len="sm"/>
                        </a:ln>
                      </wps:spPr>
                      <wps:txbx>
                        <w:txbxContent>
                          <w:p w14:paraId="3C2CFB0D" w14:textId="52CA6D9F"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xml:space="preserve">Nous avons mené cette opération durant 5 mois (février à juin 2022). Nous étions 2 commerciaux avec vous (non rémunéré). </w:t>
                            </w:r>
                          </w:p>
                          <w:p w14:paraId="24A7E683"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color w:val="212529"/>
                                <w:sz w:val="20"/>
                                <w:szCs w:val="20"/>
                                <w:highlight w:val="white"/>
                              </w:rPr>
                              <w:t xml:space="preserve"> </w:t>
                            </w:r>
                            <w:r w:rsidRPr="00CF79D7">
                              <w:rPr>
                                <w:rFonts w:ascii="Yu Gothic" w:eastAsia="Yu Gothic" w:hAnsi="Yu Gothic" w:cstheme="minorHAnsi"/>
                                <w:b/>
                                <w:bCs/>
                                <w:color w:val="212529"/>
                                <w:sz w:val="20"/>
                                <w:szCs w:val="20"/>
                                <w:highlight w:val="white"/>
                              </w:rPr>
                              <w:t xml:space="preserve">Investissement : </w:t>
                            </w:r>
                          </w:p>
                          <w:p w14:paraId="5842F054"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b/>
                                <w:bCs/>
                                <w:color w:val="212529"/>
                                <w:sz w:val="20"/>
                                <w:szCs w:val="20"/>
                                <w:highlight w:val="white"/>
                              </w:rPr>
                              <w:t>Coûts fixes :</w:t>
                            </w:r>
                          </w:p>
                          <w:p w14:paraId="1B0A9DF6"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Loyer et électricité 1550 € par mois</w:t>
                            </w:r>
                          </w:p>
                          <w:p w14:paraId="015A98DF"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xml:space="preserve">-Impression 4000 flyers (service externalisé) : 385 € </w:t>
                            </w:r>
                          </w:p>
                          <w:p w14:paraId="0BA766D3"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dépenses liées au traitement du parrainage : appel abonnement mensuel téléphone/internet 31,10€</w:t>
                            </w:r>
                          </w:p>
                          <w:p w14:paraId="30206EE4"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Rémunération fixe des commerciaux : 20 heures par semaine (taux horaire charges sociales comprises : 22.51€)</w:t>
                            </w:r>
                          </w:p>
                          <w:p w14:paraId="674AF5AF"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b/>
                                <w:bCs/>
                                <w:color w:val="212529"/>
                                <w:sz w:val="20"/>
                                <w:szCs w:val="20"/>
                                <w:highlight w:val="white"/>
                              </w:rPr>
                              <w:t>Coûts variables </w:t>
                            </w:r>
                          </w:p>
                          <w:p w14:paraId="41C01C65"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coût de la récompense : 30 € pour les parrains particuliers et 50 € pour les parrains professionnels.</w:t>
                            </w:r>
                          </w:p>
                          <w:p w14:paraId="020E1A60"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Commissions des commerciaux : 150 € par client</w:t>
                            </w:r>
                          </w:p>
                          <w:p w14:paraId="72167385"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Prix moyen unitaire d’un contrat pour un professionnel : 956 €</w:t>
                            </w:r>
                          </w:p>
                          <w:p w14:paraId="1EA218F4" w14:textId="11C3B764" w:rsidR="005C293E" w:rsidRPr="0090219F"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Prix moyen unitaire d’un contrat pour un particulier : 454 €</w:t>
                            </w:r>
                          </w:p>
                        </w:txbxContent>
                      </wps:txbx>
                      <wps:bodyPr spcFirstLastPara="1" vertOverflow="clip" horzOverflow="clip" wrap="square" lIns="91425" tIns="45700" rIns="91425" bIns="45700" anchor="ctr" anchorCtr="0">
                        <a:noAutofit/>
                      </wps:bodyPr>
                    </wps:wsp>
                  </a:graphicData>
                </a:graphic>
                <wp14:sizeRelH relativeFrom="page">
                  <wp14:pctWidth>0</wp14:pctWidth>
                </wp14:sizeRelH>
                <wp14:sizeRelV relativeFrom="margin">
                  <wp14:pctHeight>0</wp14:pctHeight>
                </wp14:sizeRelV>
              </wp:anchor>
            </w:drawing>
          </mc:Choice>
          <mc:Fallback>
            <w:pict>
              <v:shape w14:anchorId="5DD7D7B4" id="Bulle narrative : rectangle à coins arrondis 58" o:spid="_x0000_s1038" type="#_x0000_t62" style="position:absolute;left:0;text-align:left;margin-left:13.8pt;margin-top:103.85pt;width:440.55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" adj="10789,-4788" filled="f" strokecolor="#ffd966" strokeweight="1pt">
                <v:stroke startarrowwidth="narrow" startarrowlength="short" endarrowwidth="narrow" endarrowlength="short"/>
                <v:textbox inset="2.53958mm,1.2694mm,2.53958mm,1.2694mm">
                  <w:txbxContent>
                    <w:p w14:paraId="3C2CFB0D" w14:textId="52CA6D9F"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xml:space="preserve">Nous avons mené cette opération durant 5 mois (février à juin 2022). Nous étions 2 commerciaux avec vous (non rémunéré). </w:t>
                      </w:r>
                    </w:p>
                    <w:p w14:paraId="24A7E683"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color w:val="212529"/>
                          <w:sz w:val="20"/>
                          <w:szCs w:val="20"/>
                          <w:highlight w:val="white"/>
                        </w:rPr>
                        <w:t xml:space="preserve"> </w:t>
                      </w:r>
                      <w:r w:rsidRPr="00CF79D7">
                        <w:rPr>
                          <w:rFonts w:ascii="Yu Gothic" w:eastAsia="Yu Gothic" w:hAnsi="Yu Gothic" w:cstheme="minorHAnsi"/>
                          <w:b/>
                          <w:bCs/>
                          <w:color w:val="212529"/>
                          <w:sz w:val="20"/>
                          <w:szCs w:val="20"/>
                          <w:highlight w:val="white"/>
                        </w:rPr>
                        <w:t xml:space="preserve">Investissement : </w:t>
                      </w:r>
                    </w:p>
                    <w:p w14:paraId="5842F054"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b/>
                          <w:bCs/>
                          <w:color w:val="212529"/>
                          <w:sz w:val="20"/>
                          <w:szCs w:val="20"/>
                          <w:highlight w:val="white"/>
                        </w:rPr>
                        <w:t>Coûts fixes :</w:t>
                      </w:r>
                    </w:p>
                    <w:p w14:paraId="1B0A9DF6"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Loyer et électricité 1550 € par mois</w:t>
                      </w:r>
                    </w:p>
                    <w:p w14:paraId="015A98DF"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xml:space="preserve">-Impression 4000 flyers (service externalisé) : 385 € </w:t>
                      </w:r>
                    </w:p>
                    <w:p w14:paraId="0BA766D3"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dépenses liées au traitement du parrainage : appel abonnement mensuel téléphone/internet 31,10€</w:t>
                      </w:r>
                    </w:p>
                    <w:p w14:paraId="30206EE4"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Rémunération fixe des commerciaux : 20 heures par semaine (taux horaire charges sociales comprises : 22.51€)</w:t>
                      </w:r>
                    </w:p>
                    <w:p w14:paraId="674AF5AF" w14:textId="77777777" w:rsidR="005C293E" w:rsidRPr="00CF79D7" w:rsidRDefault="005C293E" w:rsidP="005C293E">
                      <w:pPr>
                        <w:jc w:val="both"/>
                        <w:rPr>
                          <w:rFonts w:ascii="Yu Gothic" w:eastAsia="Yu Gothic" w:hAnsi="Yu Gothic" w:cstheme="minorHAnsi"/>
                          <w:b/>
                          <w:bCs/>
                          <w:color w:val="212529"/>
                          <w:sz w:val="20"/>
                          <w:szCs w:val="20"/>
                          <w:highlight w:val="white"/>
                        </w:rPr>
                      </w:pPr>
                      <w:r w:rsidRPr="00CF79D7">
                        <w:rPr>
                          <w:rFonts w:ascii="Yu Gothic" w:eastAsia="Yu Gothic" w:hAnsi="Yu Gothic" w:cstheme="minorHAnsi"/>
                          <w:b/>
                          <w:bCs/>
                          <w:color w:val="212529"/>
                          <w:sz w:val="20"/>
                          <w:szCs w:val="20"/>
                          <w:highlight w:val="white"/>
                        </w:rPr>
                        <w:t>Coûts variables </w:t>
                      </w:r>
                    </w:p>
                    <w:p w14:paraId="41C01C65"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coût de la récompense : 30 € pour les parrains particuliers et 50 € pour les parrains professionnels.</w:t>
                      </w:r>
                    </w:p>
                    <w:p w14:paraId="020E1A60"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Commissions des commerciaux : 150 € par client</w:t>
                      </w:r>
                    </w:p>
                    <w:p w14:paraId="72167385" w14:textId="77777777" w:rsidR="005C293E" w:rsidRPr="00CF79D7"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Prix moyen unitaire d’un contrat pour un professionnel : 956 €</w:t>
                      </w:r>
                    </w:p>
                    <w:p w14:paraId="1EA218F4" w14:textId="11C3B764" w:rsidR="005C293E" w:rsidRPr="0090219F" w:rsidRDefault="005C293E" w:rsidP="005C293E">
                      <w:pPr>
                        <w:jc w:val="both"/>
                        <w:rPr>
                          <w:rFonts w:ascii="Yu Gothic" w:eastAsia="Yu Gothic" w:hAnsi="Yu Gothic" w:cstheme="minorHAnsi"/>
                          <w:color w:val="212529"/>
                          <w:sz w:val="20"/>
                          <w:szCs w:val="20"/>
                          <w:highlight w:val="white"/>
                        </w:rPr>
                      </w:pPr>
                      <w:r w:rsidRPr="00CF79D7">
                        <w:rPr>
                          <w:rFonts w:ascii="Yu Gothic" w:eastAsia="Yu Gothic" w:hAnsi="Yu Gothic" w:cstheme="minorHAnsi"/>
                          <w:color w:val="212529"/>
                          <w:sz w:val="20"/>
                          <w:szCs w:val="20"/>
                          <w:highlight w:val="white"/>
                        </w:rPr>
                        <w:t>- Prix moyen unitaire d’un contrat pour un particulier : 454 €</w:t>
                      </w:r>
                    </w:p>
                  </w:txbxContent>
                </v:textbox>
                <w10:wrap type="square"/>
              </v:shape>
            </w:pict>
          </mc:Fallback>
        </mc:AlternateContent>
      </w:r>
    </w:p>
    <w:p w14:paraId="70124A01" w14:textId="264B2C2C" w:rsidR="005C293E" w:rsidRPr="00AB4D06" w:rsidRDefault="005C293E" w:rsidP="005C293E">
      <w:pPr>
        <w:rPr>
          <w:rFonts w:asciiTheme="majorHAnsi" w:eastAsia="Arial" w:hAnsiTheme="majorHAnsi" w:cstheme="majorHAnsi"/>
          <w:color w:val="202124"/>
          <w:highlight w:val="white"/>
        </w:rPr>
      </w:pPr>
    </w:p>
    <w:p w14:paraId="08ADFA42" w14:textId="24426ABB" w:rsidR="005C293E" w:rsidRPr="00AB4D06" w:rsidRDefault="005C293E" w:rsidP="005C293E">
      <w:pPr>
        <w:rPr>
          <w:rFonts w:asciiTheme="majorHAnsi" w:eastAsia="Arial" w:hAnsiTheme="majorHAnsi" w:cstheme="majorHAnsi"/>
          <w:color w:val="202124"/>
          <w:highlight w:val="white"/>
        </w:rPr>
      </w:pPr>
    </w:p>
    <w:p w14:paraId="02B3861F" w14:textId="2C572EC6" w:rsidR="005C293E" w:rsidRDefault="005C293E" w:rsidP="00CC172D">
      <w:pPr>
        <w:rPr>
          <w:rFonts w:asciiTheme="majorHAnsi" w:hAnsiTheme="majorHAnsi" w:cstheme="majorHAnsi"/>
          <w:color w:val="202124"/>
          <w:highlight w:val="white"/>
        </w:rPr>
      </w:pPr>
    </w:p>
    <w:sectPr w:rsidR="005C293E" w:rsidSect="008412A4">
      <w:footerReference w:type="default" r:id="rId12"/>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67FD" w14:textId="77777777" w:rsidR="005D7E2B" w:rsidRDefault="005D7E2B" w:rsidP="00F54ED9">
      <w:r>
        <w:separator/>
      </w:r>
    </w:p>
  </w:endnote>
  <w:endnote w:type="continuationSeparator" w:id="0">
    <w:p w14:paraId="57EF135F" w14:textId="77777777" w:rsidR="005D7E2B" w:rsidRDefault="005D7E2B" w:rsidP="00F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Noto Sans CJK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73A" w14:textId="391EDF9C" w:rsidR="00323C56" w:rsidRPr="00323C56" w:rsidRDefault="00323C56" w:rsidP="00323C56">
    <w:pPr>
      <w:pStyle w:val="Pieddepage"/>
      <w:ind w:left="284" w:right="-24"/>
      <w:rPr>
        <w:rFonts w:asciiTheme="majorHAnsi" w:hAnsiTheme="majorHAnsi" w:cstheme="majorHAnsi"/>
        <w:sz w:val="16"/>
        <w:szCs w:val="16"/>
      </w:rPr>
    </w:pPr>
    <w:r>
      <w:rPr>
        <w:noProof/>
        <w:lang w:eastAsia="fr-FR" w:bidi="ar-SA"/>
      </w:rPr>
      <w:drawing>
        <wp:anchor distT="0" distB="0" distL="114300" distR="114300" simplePos="0" relativeHeight="251661312" behindDoc="0" locked="0" layoutInCell="1" allowOverlap="1" wp14:anchorId="2AB098A2" wp14:editId="410E2CAE">
          <wp:simplePos x="0" y="0"/>
          <wp:positionH relativeFrom="column">
            <wp:posOffset>-282575</wp:posOffset>
          </wp:positionH>
          <wp:positionV relativeFrom="paragraph">
            <wp:posOffset>-121285</wp:posOffset>
          </wp:positionV>
          <wp:extent cx="410845" cy="308610"/>
          <wp:effectExtent l="0" t="0" r="825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 xml:space="preserve"> </w:t>
    </w:r>
    <w:proofErr w:type="spellStart"/>
    <w:r>
      <w:rPr>
        <w:rFonts w:asciiTheme="majorHAnsi" w:hAnsiTheme="majorHAnsi" w:cstheme="majorHAnsi"/>
        <w:smallCaps/>
        <w:sz w:val="16"/>
        <w:szCs w:val="16"/>
      </w:rPr>
      <w:t>Cerpeg</w:t>
    </w:r>
    <w:proofErr w:type="spellEnd"/>
    <w:r>
      <w:rPr>
        <w:rFonts w:asciiTheme="majorHAnsi" w:hAnsiTheme="majorHAnsi" w:cstheme="majorHAnsi"/>
        <w:sz w:val="16"/>
        <w:szCs w:val="16"/>
      </w:rPr>
      <w:t xml:space="preserve"> 202</w:t>
    </w:r>
    <w:r w:rsidR="00DA52FF">
      <w:rPr>
        <w:rFonts w:asciiTheme="majorHAnsi" w:hAnsiTheme="majorHAnsi" w:cstheme="majorHAnsi"/>
        <w:sz w:val="16"/>
        <w:szCs w:val="16"/>
      </w:rPr>
      <w:t>3</w:t>
    </w:r>
    <w:r>
      <w:rPr>
        <w:rFonts w:asciiTheme="majorHAnsi" w:hAnsiTheme="majorHAnsi" w:cstheme="majorHAnsi"/>
        <w:sz w:val="16"/>
        <w:szCs w:val="16"/>
      </w:rPr>
      <w:t xml:space="preserve"> | </w:t>
    </w:r>
    <w:r w:rsidR="005C7E2F" w:rsidRPr="005C7E2F">
      <w:rPr>
        <w:rFonts w:asciiTheme="majorHAnsi" w:hAnsiTheme="majorHAnsi" w:cstheme="majorHAnsi"/>
        <w:b/>
        <w:bCs/>
        <w:sz w:val="16"/>
        <w:szCs w:val="16"/>
      </w:rPr>
      <w:t>Module poursuite d’études</w:t>
    </w:r>
    <w:r>
      <w:rPr>
        <w:rFonts w:asciiTheme="majorHAnsi" w:hAnsiTheme="majorHAnsi" w:cstheme="majorHAnsi"/>
        <w:sz w:val="16"/>
        <w:szCs w:val="16"/>
      </w:rPr>
      <w:t xml:space="preserve"> </w:t>
    </w:r>
    <w:r w:rsidR="005C7E2F">
      <w:rPr>
        <w:rFonts w:asciiTheme="majorHAnsi" w:hAnsiTheme="majorHAnsi" w:cstheme="majorHAnsi"/>
        <w:sz w:val="16"/>
        <w:szCs w:val="16"/>
      </w:rPr>
      <w:t>l</w:t>
    </w:r>
    <w:r>
      <w:rPr>
        <w:rFonts w:asciiTheme="majorHAnsi" w:hAnsiTheme="majorHAnsi" w:cstheme="majorHAnsi"/>
        <w:sz w:val="16"/>
        <w:szCs w:val="16"/>
      </w:rPr>
      <w:t xml:space="preserve">iaison </w:t>
    </w:r>
    <w:proofErr w:type="spellStart"/>
    <w:r>
      <w:rPr>
        <w:rFonts w:asciiTheme="majorHAnsi" w:hAnsiTheme="majorHAnsi" w:cstheme="majorHAnsi"/>
        <w:sz w:val="16"/>
        <w:szCs w:val="16"/>
      </w:rPr>
      <w:t>BacPro</w:t>
    </w:r>
    <w:proofErr w:type="spellEnd"/>
    <w:r>
      <w:rPr>
        <w:rFonts w:asciiTheme="majorHAnsi" w:hAnsiTheme="majorHAnsi" w:cstheme="majorHAnsi"/>
        <w:sz w:val="16"/>
        <w:szCs w:val="16"/>
      </w:rPr>
      <w:t xml:space="preserve"> MCV </w:t>
    </w:r>
    <w:proofErr w:type="spellStart"/>
    <w:r>
      <w:rPr>
        <w:rFonts w:asciiTheme="majorHAnsi" w:hAnsiTheme="majorHAnsi" w:cstheme="majorHAnsi"/>
        <w:sz w:val="16"/>
        <w:szCs w:val="16"/>
      </w:rPr>
      <w:t>Bts</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NDRC</w:t>
    </w:r>
    <w:proofErr w:type="spellEnd"/>
    <w:r>
      <w:rPr>
        <w:rFonts w:asciiTheme="majorHAnsi" w:hAnsiTheme="majorHAnsi" w:cstheme="majorHAnsi"/>
        <w:sz w:val="16"/>
        <w:szCs w:val="16"/>
      </w:rPr>
      <w:t xml:space="preserve"> - La prospection et la valorisation de l’offre commerciale </w:t>
    </w:r>
    <w:r>
      <w:rPr>
        <w:rFonts w:asciiTheme="majorHAnsi" w:hAnsiTheme="majorHAnsi" w:cstheme="majorHAnsi"/>
        <w:sz w:val="16"/>
        <w:szCs w:val="16"/>
      </w:rPr>
      <w:tab/>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Arabic  \* MERGEFORMAT </w:instrText>
    </w:r>
    <w:r>
      <w:rPr>
        <w:rFonts w:asciiTheme="majorHAnsi" w:hAnsiTheme="majorHAnsi" w:cstheme="majorHAnsi"/>
        <w:sz w:val="16"/>
        <w:szCs w:val="16"/>
      </w:rPr>
      <w:fldChar w:fldCharType="separate"/>
    </w:r>
    <w:r w:rsidR="00F032A8">
      <w:rPr>
        <w:rFonts w:asciiTheme="majorHAnsi" w:hAnsiTheme="majorHAnsi" w:cstheme="majorHAnsi"/>
        <w:noProof/>
        <w:sz w:val="16"/>
        <w:szCs w:val="16"/>
      </w:rPr>
      <w:t>2</w:t>
    </w:r>
    <w:r>
      <w:rPr>
        <w:rFonts w:asciiTheme="majorHAnsi" w:hAnsiTheme="majorHAnsi" w:cs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3B9" w14:textId="50173BB3" w:rsidR="00F54ED9" w:rsidRPr="00676F69" w:rsidRDefault="00676F69" w:rsidP="00CA6706">
    <w:pPr>
      <w:pStyle w:val="Pieddepage"/>
      <w:tabs>
        <w:tab w:val="clear" w:pos="9072"/>
        <w:tab w:val="right" w:pos="9356"/>
      </w:tabs>
      <w:ind w:left="284" w:right="-24"/>
      <w:rPr>
        <w:rFonts w:asciiTheme="majorHAnsi" w:hAnsiTheme="majorHAnsi" w:cstheme="majorHAnsi"/>
        <w:sz w:val="16"/>
        <w:szCs w:val="16"/>
      </w:rPr>
    </w:pPr>
    <w:r w:rsidRPr="00C02C0C">
      <w:rPr>
        <w:rFonts w:asciiTheme="majorHAnsi" w:hAnsiTheme="majorHAnsi" w:cstheme="majorHAnsi"/>
        <w:noProof/>
        <w:lang w:eastAsia="fr-FR" w:bidi="ar-SA"/>
      </w:rPr>
      <w:drawing>
        <wp:anchor distT="0" distB="0" distL="114300" distR="114300" simplePos="0" relativeHeight="251659264" behindDoc="0" locked="0" layoutInCell="1" allowOverlap="1" wp14:anchorId="12D208B9" wp14:editId="1EA561B9">
          <wp:simplePos x="0" y="0"/>
          <wp:positionH relativeFrom="column">
            <wp:posOffset>-282575</wp:posOffset>
          </wp:positionH>
          <wp:positionV relativeFrom="paragraph">
            <wp:posOffset>-121285</wp:posOffset>
          </wp:positionV>
          <wp:extent cx="410845" cy="308610"/>
          <wp:effectExtent l="0" t="0" r="825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2022 |</w:t>
    </w:r>
    <w:r w:rsidR="005C7E2F" w:rsidRPr="005C7E2F">
      <w:rPr>
        <w:rFonts w:asciiTheme="majorHAnsi" w:hAnsiTheme="majorHAnsi" w:cstheme="majorHAnsi"/>
        <w:sz w:val="16"/>
        <w:szCs w:val="16"/>
      </w:rPr>
      <w:t xml:space="preserve"> </w:t>
    </w:r>
    <w:r w:rsidR="005C7E2F" w:rsidRPr="005C7E2F">
      <w:rPr>
        <w:rFonts w:asciiTheme="majorHAnsi" w:hAnsiTheme="majorHAnsi" w:cstheme="majorHAnsi"/>
        <w:b/>
        <w:bCs/>
        <w:sz w:val="16"/>
        <w:szCs w:val="16"/>
      </w:rPr>
      <w:t>Module poursuite d’études</w:t>
    </w:r>
    <w:r>
      <w:rPr>
        <w:rFonts w:asciiTheme="majorHAnsi" w:hAnsiTheme="majorHAnsi" w:cstheme="majorHAnsi"/>
        <w:sz w:val="16"/>
        <w:szCs w:val="16"/>
      </w:rPr>
      <w:t xml:space="preserve"> </w:t>
    </w:r>
    <w:r w:rsidR="005C7E2F">
      <w:rPr>
        <w:rFonts w:asciiTheme="majorHAnsi" w:hAnsiTheme="majorHAnsi" w:cstheme="majorHAnsi"/>
        <w:sz w:val="16"/>
        <w:szCs w:val="16"/>
      </w:rPr>
      <w:t>l</w:t>
    </w:r>
    <w:r>
      <w:rPr>
        <w:rFonts w:asciiTheme="majorHAnsi" w:hAnsiTheme="majorHAnsi" w:cstheme="majorHAnsi"/>
        <w:sz w:val="16"/>
        <w:szCs w:val="16"/>
      </w:rPr>
      <w:t xml:space="preserve">iaison </w:t>
    </w:r>
    <w:proofErr w:type="spellStart"/>
    <w:r>
      <w:rPr>
        <w:rFonts w:asciiTheme="majorHAnsi" w:hAnsiTheme="majorHAnsi" w:cstheme="majorHAnsi"/>
        <w:sz w:val="16"/>
        <w:szCs w:val="16"/>
      </w:rPr>
      <w:t>BacPro</w:t>
    </w:r>
    <w:proofErr w:type="spellEnd"/>
    <w:r w:rsidR="0066433E">
      <w:rPr>
        <w:rFonts w:asciiTheme="majorHAnsi" w:hAnsiTheme="majorHAnsi" w:cstheme="majorHAnsi"/>
        <w:sz w:val="16"/>
        <w:szCs w:val="16"/>
      </w:rPr>
      <w:t xml:space="preserve"> MCV-B</w:t>
    </w:r>
    <w:r>
      <w:rPr>
        <w:rFonts w:asciiTheme="majorHAnsi" w:hAnsiTheme="majorHAnsi" w:cstheme="majorHAnsi"/>
        <w:sz w:val="16"/>
        <w:szCs w:val="16"/>
      </w:rPr>
      <w:t xml:space="preserve"> BTS –</w:t>
    </w:r>
    <w:r w:rsidR="00925AD4" w:rsidRPr="00925AD4">
      <w:rPr>
        <w:rFonts w:asciiTheme="majorHAnsi" w:hAnsiTheme="majorHAnsi" w:cstheme="majorHAnsi"/>
        <w:sz w:val="16"/>
        <w:szCs w:val="16"/>
      </w:rPr>
      <w:t>La prospection et la valorisation de l’offre commerciale</w:t>
    </w:r>
    <w:r w:rsidR="00CA6706">
      <w:rPr>
        <w:rFonts w:asciiTheme="majorHAnsi" w:hAnsiTheme="majorHAnsi" w:cstheme="majorHAnsi"/>
        <w:sz w:val="16"/>
        <w:szCs w:val="16"/>
      </w:rPr>
      <w:t xml:space="preserve"> </w:t>
    </w:r>
    <w:r w:rsidR="00CA6706">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sidR="00F032A8">
      <w:rPr>
        <w:rFonts w:asciiTheme="majorHAnsi" w:hAnsiTheme="majorHAnsi" w:cstheme="majorHAnsi"/>
        <w:noProof/>
        <w:sz w:val="16"/>
        <w:szCs w:val="16"/>
      </w:rPr>
      <w:t>4</w:t>
    </w:r>
    <w:r w:rsidRPr="00C02C0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A7B5" w14:textId="77777777" w:rsidR="005D7E2B" w:rsidRDefault="005D7E2B" w:rsidP="00F54ED9">
      <w:r>
        <w:separator/>
      </w:r>
    </w:p>
  </w:footnote>
  <w:footnote w:type="continuationSeparator" w:id="0">
    <w:p w14:paraId="3DA9880D" w14:textId="77777777" w:rsidR="005D7E2B" w:rsidRDefault="005D7E2B" w:rsidP="00F5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95B"/>
    <w:multiLevelType w:val="hybridMultilevel"/>
    <w:tmpl w:val="09DA6E32"/>
    <w:lvl w:ilvl="0" w:tplc="C358A9EA">
      <w:numFmt w:val="bullet"/>
      <w:lvlText w:val="-"/>
      <w:lvlJc w:val="left"/>
      <w:pPr>
        <w:ind w:left="720" w:hanging="360"/>
      </w:pPr>
      <w:rPr>
        <w:rFonts w:ascii="Calibri Light" w:eastAsia="Noto Sans CJK SC"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E66D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2A0A7B"/>
    <w:multiLevelType w:val="hybridMultilevel"/>
    <w:tmpl w:val="76C4A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737BC"/>
    <w:multiLevelType w:val="multilevel"/>
    <w:tmpl w:val="BAEEE9C2"/>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DE21633"/>
    <w:multiLevelType w:val="hybridMultilevel"/>
    <w:tmpl w:val="D4D48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97408"/>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38B4B3A"/>
    <w:multiLevelType w:val="multilevel"/>
    <w:tmpl w:val="6854B4DA"/>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24A87CE9"/>
    <w:multiLevelType w:val="multilevel"/>
    <w:tmpl w:val="9E34E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C919B3"/>
    <w:multiLevelType w:val="hybridMultilevel"/>
    <w:tmpl w:val="D58E5CBE"/>
    <w:lvl w:ilvl="0" w:tplc="E7400EDE">
      <w:start w:val="1"/>
      <w:numFmt w:val="decimal"/>
      <w:lvlText w:val="%1)"/>
      <w:lvlJc w:val="left"/>
      <w:pPr>
        <w:ind w:left="720" w:hanging="360"/>
      </w:pPr>
      <w:rPr>
        <w:rFonts w:eastAsia="Times New Roman" w:hint="default"/>
        <w:color w:val="191F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477B1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D793A00"/>
    <w:multiLevelType w:val="multilevel"/>
    <w:tmpl w:val="842E5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10449"/>
    <w:multiLevelType w:val="multilevel"/>
    <w:tmpl w:val="238028A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F9367BD"/>
    <w:multiLevelType w:val="hybridMultilevel"/>
    <w:tmpl w:val="A9A8386A"/>
    <w:lvl w:ilvl="0" w:tplc="ACCC91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F3280B"/>
    <w:multiLevelType w:val="hybridMultilevel"/>
    <w:tmpl w:val="DE32BECC"/>
    <w:lvl w:ilvl="0" w:tplc="872C2CF4">
      <w:numFmt w:val="bullet"/>
      <w:lvlText w:val="-"/>
      <w:lvlJc w:val="left"/>
      <w:pPr>
        <w:ind w:left="720" w:hanging="360"/>
      </w:pPr>
      <w:rPr>
        <w:rFonts w:ascii="Calibri Light" w:eastAsia="Noto Sans CJK SC"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B50B7A"/>
    <w:multiLevelType w:val="hybridMultilevel"/>
    <w:tmpl w:val="B0C8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A86BB0"/>
    <w:multiLevelType w:val="hybridMultilevel"/>
    <w:tmpl w:val="2646A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1B4F0B"/>
    <w:multiLevelType w:val="hybridMultilevel"/>
    <w:tmpl w:val="391E7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F0691"/>
    <w:multiLevelType w:val="hybridMultilevel"/>
    <w:tmpl w:val="EE501146"/>
    <w:lvl w:ilvl="0" w:tplc="5D723B50">
      <w:numFmt w:val="bullet"/>
      <w:lvlText w:val="-"/>
      <w:lvlJc w:val="left"/>
      <w:pPr>
        <w:ind w:left="1069" w:hanging="360"/>
      </w:pPr>
      <w:rPr>
        <w:rFonts w:ascii="Calibri Light" w:eastAsia="Noto Sans CJK SC" w:hAnsi="Calibri Light" w:cs="Calibri 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46185195"/>
    <w:multiLevelType w:val="multilevel"/>
    <w:tmpl w:val="1D20DA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84F3428"/>
    <w:multiLevelType w:val="hybridMultilevel"/>
    <w:tmpl w:val="4A76FE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48B45C72"/>
    <w:multiLevelType w:val="hybridMultilevel"/>
    <w:tmpl w:val="9FAAB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A54EB2"/>
    <w:multiLevelType w:val="multilevel"/>
    <w:tmpl w:val="9BB4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C1549E"/>
    <w:multiLevelType w:val="multilevel"/>
    <w:tmpl w:val="F2FC31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90F85"/>
    <w:multiLevelType w:val="hybridMultilevel"/>
    <w:tmpl w:val="2C6475D6"/>
    <w:lvl w:ilvl="0" w:tplc="285A7C92">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AC97E90"/>
    <w:multiLevelType w:val="hybridMultilevel"/>
    <w:tmpl w:val="5B8E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F22AC2"/>
    <w:multiLevelType w:val="hybridMultilevel"/>
    <w:tmpl w:val="2FC4CDDC"/>
    <w:lvl w:ilvl="0" w:tplc="040C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6" w15:restartNumberingAfterBreak="0">
    <w:nsid w:val="70053D04"/>
    <w:multiLevelType w:val="multilevel"/>
    <w:tmpl w:val="1BCEF5D0"/>
    <w:lvl w:ilvl="0">
      <w:start w:val="1"/>
      <w:numFmt w:val="decimal"/>
      <w:lvlText w:val="%1"/>
      <w:lvlJc w:val="left"/>
      <w:pPr>
        <w:ind w:left="360" w:hanging="360"/>
      </w:pPr>
      <w:rPr>
        <w:rFonts w:eastAsia="Times New Roman" w:hint="default"/>
        <w:color w:val="191F40"/>
      </w:rPr>
    </w:lvl>
    <w:lvl w:ilvl="1">
      <w:start w:val="1"/>
      <w:numFmt w:val="decimal"/>
      <w:lvlText w:val="%1.%2"/>
      <w:lvlJc w:val="left"/>
      <w:pPr>
        <w:ind w:left="360" w:hanging="360"/>
      </w:pPr>
      <w:rPr>
        <w:rFonts w:eastAsia="Times New Roman" w:hint="default"/>
        <w:color w:val="191F40"/>
      </w:rPr>
    </w:lvl>
    <w:lvl w:ilvl="2">
      <w:start w:val="1"/>
      <w:numFmt w:val="decimal"/>
      <w:lvlText w:val="%1.%2.%3"/>
      <w:lvlJc w:val="left"/>
      <w:pPr>
        <w:ind w:left="720" w:hanging="720"/>
      </w:pPr>
      <w:rPr>
        <w:rFonts w:eastAsia="Times New Roman" w:hint="default"/>
        <w:color w:val="191F40"/>
      </w:rPr>
    </w:lvl>
    <w:lvl w:ilvl="3">
      <w:start w:val="1"/>
      <w:numFmt w:val="decimal"/>
      <w:lvlText w:val="%1.%2.%3.%4"/>
      <w:lvlJc w:val="left"/>
      <w:pPr>
        <w:ind w:left="720" w:hanging="720"/>
      </w:pPr>
      <w:rPr>
        <w:rFonts w:eastAsia="Times New Roman" w:hint="default"/>
        <w:color w:val="191F40"/>
      </w:rPr>
    </w:lvl>
    <w:lvl w:ilvl="4">
      <w:start w:val="1"/>
      <w:numFmt w:val="decimal"/>
      <w:lvlText w:val="%1.%2.%3.%4.%5"/>
      <w:lvlJc w:val="left"/>
      <w:pPr>
        <w:ind w:left="1080" w:hanging="1080"/>
      </w:pPr>
      <w:rPr>
        <w:rFonts w:eastAsia="Times New Roman" w:hint="default"/>
        <w:color w:val="191F40"/>
      </w:rPr>
    </w:lvl>
    <w:lvl w:ilvl="5">
      <w:start w:val="1"/>
      <w:numFmt w:val="decimal"/>
      <w:lvlText w:val="%1.%2.%3.%4.%5.%6"/>
      <w:lvlJc w:val="left"/>
      <w:pPr>
        <w:ind w:left="1080" w:hanging="1080"/>
      </w:pPr>
      <w:rPr>
        <w:rFonts w:eastAsia="Times New Roman" w:hint="default"/>
        <w:color w:val="191F40"/>
      </w:rPr>
    </w:lvl>
    <w:lvl w:ilvl="6">
      <w:start w:val="1"/>
      <w:numFmt w:val="decimal"/>
      <w:lvlText w:val="%1.%2.%3.%4.%5.%6.%7"/>
      <w:lvlJc w:val="left"/>
      <w:pPr>
        <w:ind w:left="1440" w:hanging="1440"/>
      </w:pPr>
      <w:rPr>
        <w:rFonts w:eastAsia="Times New Roman" w:hint="default"/>
        <w:color w:val="191F40"/>
      </w:rPr>
    </w:lvl>
    <w:lvl w:ilvl="7">
      <w:start w:val="1"/>
      <w:numFmt w:val="decimal"/>
      <w:lvlText w:val="%1.%2.%3.%4.%5.%6.%7.%8"/>
      <w:lvlJc w:val="left"/>
      <w:pPr>
        <w:ind w:left="1440" w:hanging="1440"/>
      </w:pPr>
      <w:rPr>
        <w:rFonts w:eastAsia="Times New Roman" w:hint="default"/>
        <w:color w:val="191F40"/>
      </w:rPr>
    </w:lvl>
    <w:lvl w:ilvl="8">
      <w:start w:val="1"/>
      <w:numFmt w:val="decimal"/>
      <w:lvlText w:val="%1.%2.%3.%4.%5.%6.%7.%8.%9"/>
      <w:lvlJc w:val="left"/>
      <w:pPr>
        <w:ind w:left="1440" w:hanging="1440"/>
      </w:pPr>
      <w:rPr>
        <w:rFonts w:eastAsia="Times New Roman" w:hint="default"/>
        <w:color w:val="191F40"/>
      </w:rPr>
    </w:lvl>
  </w:abstractNum>
  <w:abstractNum w:abstractNumId="27" w15:restartNumberingAfterBreak="0">
    <w:nsid w:val="70663C80"/>
    <w:multiLevelType w:val="hybridMultilevel"/>
    <w:tmpl w:val="B6B25D8C"/>
    <w:lvl w:ilvl="0" w:tplc="6DB66AE8">
      <w:numFmt w:val="bullet"/>
      <w:lvlText w:val="-"/>
      <w:lvlJc w:val="left"/>
      <w:pPr>
        <w:ind w:left="720" w:hanging="360"/>
      </w:pPr>
      <w:rPr>
        <w:rFonts w:ascii="Calibri Light" w:eastAsia="Noto Sans CJK SC"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544CF1"/>
    <w:multiLevelType w:val="multilevel"/>
    <w:tmpl w:val="5016C72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52750F"/>
    <w:multiLevelType w:val="multilevel"/>
    <w:tmpl w:val="1C0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974DCC"/>
    <w:multiLevelType w:val="multilevel"/>
    <w:tmpl w:val="8AAA0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22984420">
    <w:abstractNumId w:val="9"/>
  </w:num>
  <w:num w:numId="2" w16cid:durableId="715470881">
    <w:abstractNumId w:val="5"/>
  </w:num>
  <w:num w:numId="3" w16cid:durableId="1996566638">
    <w:abstractNumId w:val="1"/>
  </w:num>
  <w:num w:numId="4" w16cid:durableId="794518040">
    <w:abstractNumId w:val="14"/>
  </w:num>
  <w:num w:numId="5" w16cid:durableId="1068696744">
    <w:abstractNumId w:val="24"/>
  </w:num>
  <w:num w:numId="6" w16cid:durableId="1760835754">
    <w:abstractNumId w:val="2"/>
  </w:num>
  <w:num w:numId="7" w16cid:durableId="1947031640">
    <w:abstractNumId w:val="19"/>
  </w:num>
  <w:num w:numId="8" w16cid:durableId="1080448675">
    <w:abstractNumId w:val="17"/>
  </w:num>
  <w:num w:numId="9" w16cid:durableId="1451509133">
    <w:abstractNumId w:val="25"/>
  </w:num>
  <w:num w:numId="10" w16cid:durableId="1050376288">
    <w:abstractNumId w:val="15"/>
  </w:num>
  <w:num w:numId="11" w16cid:durableId="848373080">
    <w:abstractNumId w:val="0"/>
  </w:num>
  <w:num w:numId="12" w16cid:durableId="2043165249">
    <w:abstractNumId w:val="20"/>
  </w:num>
  <w:num w:numId="13" w16cid:durableId="1913542583">
    <w:abstractNumId w:val="27"/>
  </w:num>
  <w:num w:numId="14" w16cid:durableId="1151600798">
    <w:abstractNumId w:val="4"/>
  </w:num>
  <w:num w:numId="15" w16cid:durableId="929004518">
    <w:abstractNumId w:val="29"/>
  </w:num>
  <w:num w:numId="16" w16cid:durableId="60102885">
    <w:abstractNumId w:val="21"/>
  </w:num>
  <w:num w:numId="17" w16cid:durableId="474835915">
    <w:abstractNumId w:val="8"/>
  </w:num>
  <w:num w:numId="18" w16cid:durableId="2106682070">
    <w:abstractNumId w:val="12"/>
  </w:num>
  <w:num w:numId="19" w16cid:durableId="2008482923">
    <w:abstractNumId w:val="26"/>
  </w:num>
  <w:num w:numId="20" w16cid:durableId="1687513365">
    <w:abstractNumId w:val="30"/>
  </w:num>
  <w:num w:numId="21" w16cid:durableId="1536651344">
    <w:abstractNumId w:val="7"/>
  </w:num>
  <w:num w:numId="22" w16cid:durableId="1067648843">
    <w:abstractNumId w:val="22"/>
  </w:num>
  <w:num w:numId="23" w16cid:durableId="991182125">
    <w:abstractNumId w:val="13"/>
  </w:num>
  <w:num w:numId="24" w16cid:durableId="1905097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2495429">
    <w:abstractNumId w:val="23"/>
  </w:num>
  <w:num w:numId="26" w16cid:durableId="964238635">
    <w:abstractNumId w:val="10"/>
  </w:num>
  <w:num w:numId="27" w16cid:durableId="1450781171">
    <w:abstractNumId w:val="28"/>
  </w:num>
  <w:num w:numId="28" w16cid:durableId="1054622937">
    <w:abstractNumId w:val="3"/>
  </w:num>
  <w:num w:numId="29" w16cid:durableId="85463666">
    <w:abstractNumId w:val="16"/>
  </w:num>
  <w:num w:numId="30" w16cid:durableId="527446791">
    <w:abstractNumId w:val="6"/>
  </w:num>
  <w:num w:numId="31" w16cid:durableId="987439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D9"/>
    <w:rsid w:val="00001320"/>
    <w:rsid w:val="00004BAD"/>
    <w:rsid w:val="000124BF"/>
    <w:rsid w:val="00015E2C"/>
    <w:rsid w:val="00044DF1"/>
    <w:rsid w:val="000631A8"/>
    <w:rsid w:val="00064811"/>
    <w:rsid w:val="000C1278"/>
    <w:rsid w:val="000E3BD5"/>
    <w:rsid w:val="000E684B"/>
    <w:rsid w:val="000E79AA"/>
    <w:rsid w:val="000E7C38"/>
    <w:rsid w:val="000F718E"/>
    <w:rsid w:val="001171AC"/>
    <w:rsid w:val="00136D7C"/>
    <w:rsid w:val="001539FC"/>
    <w:rsid w:val="00170841"/>
    <w:rsid w:val="001859A9"/>
    <w:rsid w:val="001E7BCF"/>
    <w:rsid w:val="001F6C5F"/>
    <w:rsid w:val="00233F54"/>
    <w:rsid w:val="00234C87"/>
    <w:rsid w:val="0025001E"/>
    <w:rsid w:val="00265D8C"/>
    <w:rsid w:val="002725CB"/>
    <w:rsid w:val="00274564"/>
    <w:rsid w:val="002908AD"/>
    <w:rsid w:val="002C0A61"/>
    <w:rsid w:val="002C2B9B"/>
    <w:rsid w:val="002E5977"/>
    <w:rsid w:val="002E7196"/>
    <w:rsid w:val="00323C56"/>
    <w:rsid w:val="00332FD8"/>
    <w:rsid w:val="00381427"/>
    <w:rsid w:val="003A1375"/>
    <w:rsid w:val="003C73FA"/>
    <w:rsid w:val="003D0568"/>
    <w:rsid w:val="003D4590"/>
    <w:rsid w:val="003D70FB"/>
    <w:rsid w:val="003E7AAB"/>
    <w:rsid w:val="003F3BF4"/>
    <w:rsid w:val="00406744"/>
    <w:rsid w:val="0044643F"/>
    <w:rsid w:val="00464B38"/>
    <w:rsid w:val="0047387B"/>
    <w:rsid w:val="0047755A"/>
    <w:rsid w:val="00480449"/>
    <w:rsid w:val="004F0FEE"/>
    <w:rsid w:val="00521BAB"/>
    <w:rsid w:val="005270E1"/>
    <w:rsid w:val="00565117"/>
    <w:rsid w:val="00576894"/>
    <w:rsid w:val="00591861"/>
    <w:rsid w:val="005C293E"/>
    <w:rsid w:val="005C7E2F"/>
    <w:rsid w:val="005D0126"/>
    <w:rsid w:val="005D7E2B"/>
    <w:rsid w:val="005E15CB"/>
    <w:rsid w:val="005F59AB"/>
    <w:rsid w:val="005F6575"/>
    <w:rsid w:val="0060050E"/>
    <w:rsid w:val="00606181"/>
    <w:rsid w:val="006100E7"/>
    <w:rsid w:val="00613137"/>
    <w:rsid w:val="00625473"/>
    <w:rsid w:val="00627FE3"/>
    <w:rsid w:val="006557DA"/>
    <w:rsid w:val="00656F20"/>
    <w:rsid w:val="0066433E"/>
    <w:rsid w:val="00676F69"/>
    <w:rsid w:val="006C3604"/>
    <w:rsid w:val="00704DAE"/>
    <w:rsid w:val="00726662"/>
    <w:rsid w:val="007543BF"/>
    <w:rsid w:val="0079500E"/>
    <w:rsid w:val="00795C9C"/>
    <w:rsid w:val="007C286A"/>
    <w:rsid w:val="007C3B6A"/>
    <w:rsid w:val="007E1E65"/>
    <w:rsid w:val="007E54F1"/>
    <w:rsid w:val="007F6913"/>
    <w:rsid w:val="00806F4C"/>
    <w:rsid w:val="00815845"/>
    <w:rsid w:val="00822C74"/>
    <w:rsid w:val="008412A4"/>
    <w:rsid w:val="00857C5D"/>
    <w:rsid w:val="00883351"/>
    <w:rsid w:val="00886628"/>
    <w:rsid w:val="008A3E35"/>
    <w:rsid w:val="008B4F18"/>
    <w:rsid w:val="008C3747"/>
    <w:rsid w:val="008C4A72"/>
    <w:rsid w:val="008C59A1"/>
    <w:rsid w:val="008C719F"/>
    <w:rsid w:val="008D2878"/>
    <w:rsid w:val="008E3C63"/>
    <w:rsid w:val="008F0F83"/>
    <w:rsid w:val="0090219F"/>
    <w:rsid w:val="009232F1"/>
    <w:rsid w:val="00925AD4"/>
    <w:rsid w:val="0094577D"/>
    <w:rsid w:val="009533D3"/>
    <w:rsid w:val="00961474"/>
    <w:rsid w:val="00962AD7"/>
    <w:rsid w:val="00965FF8"/>
    <w:rsid w:val="0098313B"/>
    <w:rsid w:val="009D148E"/>
    <w:rsid w:val="00A01125"/>
    <w:rsid w:val="00A13F87"/>
    <w:rsid w:val="00A41B55"/>
    <w:rsid w:val="00A41DC7"/>
    <w:rsid w:val="00A4324D"/>
    <w:rsid w:val="00A62ADB"/>
    <w:rsid w:val="00A66F5E"/>
    <w:rsid w:val="00A718B3"/>
    <w:rsid w:val="00A93E88"/>
    <w:rsid w:val="00A96B51"/>
    <w:rsid w:val="00AB4D06"/>
    <w:rsid w:val="00AC3502"/>
    <w:rsid w:val="00B03A9B"/>
    <w:rsid w:val="00B20150"/>
    <w:rsid w:val="00B237B3"/>
    <w:rsid w:val="00B3255E"/>
    <w:rsid w:val="00B573B1"/>
    <w:rsid w:val="00B62D00"/>
    <w:rsid w:val="00B64899"/>
    <w:rsid w:val="00BB5EFC"/>
    <w:rsid w:val="00BB601F"/>
    <w:rsid w:val="00BC66D5"/>
    <w:rsid w:val="00C019DB"/>
    <w:rsid w:val="00C07826"/>
    <w:rsid w:val="00C07B15"/>
    <w:rsid w:val="00C21FF5"/>
    <w:rsid w:val="00C31088"/>
    <w:rsid w:val="00C64EB4"/>
    <w:rsid w:val="00C96B53"/>
    <w:rsid w:val="00C97279"/>
    <w:rsid w:val="00CA6706"/>
    <w:rsid w:val="00CB4660"/>
    <w:rsid w:val="00CB6A57"/>
    <w:rsid w:val="00CC172D"/>
    <w:rsid w:val="00CC67DE"/>
    <w:rsid w:val="00CD0186"/>
    <w:rsid w:val="00CF79D7"/>
    <w:rsid w:val="00D0283C"/>
    <w:rsid w:val="00D1620B"/>
    <w:rsid w:val="00D52476"/>
    <w:rsid w:val="00D55397"/>
    <w:rsid w:val="00D57DB6"/>
    <w:rsid w:val="00D76DBE"/>
    <w:rsid w:val="00D91F6A"/>
    <w:rsid w:val="00DA52FF"/>
    <w:rsid w:val="00E223D6"/>
    <w:rsid w:val="00E33C54"/>
    <w:rsid w:val="00E36502"/>
    <w:rsid w:val="00E36A0C"/>
    <w:rsid w:val="00E726B1"/>
    <w:rsid w:val="00EC21AB"/>
    <w:rsid w:val="00EE1BA4"/>
    <w:rsid w:val="00EE5D31"/>
    <w:rsid w:val="00F032A8"/>
    <w:rsid w:val="00F04D6F"/>
    <w:rsid w:val="00F1796C"/>
    <w:rsid w:val="00F22C53"/>
    <w:rsid w:val="00F27617"/>
    <w:rsid w:val="00F5094F"/>
    <w:rsid w:val="00F54ED9"/>
    <w:rsid w:val="00FA4E3C"/>
    <w:rsid w:val="00FA6232"/>
    <w:rsid w:val="00FB112C"/>
    <w:rsid w:val="00FB463D"/>
    <w:rsid w:val="00FD40B6"/>
    <w:rsid w:val="00FD7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41F2"/>
  <w15:docId w15:val="{2848AC82-EBC0-4D2D-8554-77D3838F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8"/>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D9"/>
    <w:pPr>
      <w:spacing w:line="240" w:lineRule="auto"/>
    </w:pPr>
    <w:rPr>
      <w:rFonts w:ascii="Liberation Serif" w:eastAsia="Noto Sans CJK SC" w:hAnsi="Liberation Serif" w:cs="Lohit Devanagari"/>
      <w:kern w:val="2"/>
      <w:sz w:val="24"/>
      <w:szCs w:val="24"/>
      <w:lang w:eastAsia="zh-CN" w:bidi="hi-IN"/>
    </w:rPr>
  </w:style>
  <w:style w:type="paragraph" w:styleId="Titre1">
    <w:name w:val="heading 1"/>
    <w:basedOn w:val="Normal"/>
    <w:next w:val="Normal"/>
    <w:link w:val="Titre1Car"/>
    <w:uiPriority w:val="9"/>
    <w:qFormat/>
    <w:rsid w:val="008E3C6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unhideWhenUsed/>
    <w:qFormat/>
    <w:rsid w:val="00F54ED9"/>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3">
    <w:name w:val="heading 3"/>
    <w:basedOn w:val="Normal"/>
    <w:next w:val="Normal"/>
    <w:link w:val="Titre3Car"/>
    <w:uiPriority w:val="9"/>
    <w:semiHidden/>
    <w:unhideWhenUsed/>
    <w:qFormat/>
    <w:rsid w:val="00EE1BA4"/>
    <w:pPr>
      <w:keepNext/>
      <w:keepLines/>
      <w:spacing w:before="40" w:line="259" w:lineRule="auto"/>
      <w:outlineLvl w:val="2"/>
    </w:pPr>
    <w:rPr>
      <w:rFonts w:asciiTheme="majorHAnsi" w:eastAsiaTheme="majorEastAsia" w:hAnsiTheme="majorHAnsi" w:cstheme="majorBidi"/>
      <w:color w:val="1F3763" w:themeColor="accent1" w:themeShade="7F"/>
      <w:kern w:val="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4ED9"/>
    <w:rPr>
      <w:rFonts w:asciiTheme="majorHAnsi" w:eastAsiaTheme="majorEastAsia" w:hAnsiTheme="majorHAnsi" w:cs="Mangal"/>
      <w:color w:val="2F5496" w:themeColor="accent1" w:themeShade="BF"/>
      <w:kern w:val="2"/>
      <w:sz w:val="26"/>
      <w:szCs w:val="23"/>
      <w:lang w:eastAsia="zh-CN" w:bidi="hi-IN"/>
    </w:rPr>
  </w:style>
  <w:style w:type="paragraph" w:styleId="Paragraphedeliste">
    <w:name w:val="List Paragraph"/>
    <w:basedOn w:val="Normal"/>
    <w:uiPriority w:val="34"/>
    <w:qFormat/>
    <w:rsid w:val="00F54ED9"/>
    <w:pPr>
      <w:ind w:left="720"/>
      <w:contextualSpacing/>
    </w:pPr>
  </w:style>
  <w:style w:type="table" w:styleId="Grilledutableau">
    <w:name w:val="Table Grid"/>
    <w:basedOn w:val="TableauNormal"/>
    <w:uiPriority w:val="39"/>
    <w:rsid w:val="00F54ED9"/>
    <w:pPr>
      <w:spacing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F54ED9"/>
    <w:rPr>
      <w:b/>
      <w:bCs/>
      <w:i/>
      <w:iCs/>
      <w:spacing w:val="5"/>
    </w:rPr>
  </w:style>
  <w:style w:type="paragraph" w:styleId="En-tte">
    <w:name w:val="header"/>
    <w:basedOn w:val="Normal"/>
    <w:link w:val="En-tteCar"/>
    <w:uiPriority w:val="99"/>
    <w:unhideWhenUsed/>
    <w:rsid w:val="00F54ED9"/>
    <w:pPr>
      <w:tabs>
        <w:tab w:val="center" w:pos="4536"/>
        <w:tab w:val="right" w:pos="9072"/>
      </w:tabs>
    </w:pPr>
    <w:rPr>
      <w:rFonts w:cs="Mangal"/>
      <w:szCs w:val="21"/>
    </w:rPr>
  </w:style>
  <w:style w:type="character" w:customStyle="1" w:styleId="En-tteCar">
    <w:name w:val="En-tête Car"/>
    <w:basedOn w:val="Policepardfaut"/>
    <w:link w:val="En-tte"/>
    <w:uiPriority w:val="99"/>
    <w:rsid w:val="00F54ED9"/>
    <w:rPr>
      <w:rFonts w:ascii="Liberation Serif" w:eastAsia="Noto Sans CJK SC" w:hAnsi="Liberation Serif" w:cs="Mangal"/>
      <w:kern w:val="2"/>
      <w:sz w:val="24"/>
      <w:szCs w:val="21"/>
      <w:lang w:eastAsia="zh-CN" w:bidi="hi-IN"/>
    </w:rPr>
  </w:style>
  <w:style w:type="paragraph" w:styleId="Pieddepage">
    <w:name w:val="footer"/>
    <w:basedOn w:val="Normal"/>
    <w:link w:val="PieddepageCar"/>
    <w:uiPriority w:val="99"/>
    <w:unhideWhenUsed/>
    <w:rsid w:val="00F54ED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54ED9"/>
    <w:rPr>
      <w:rFonts w:ascii="Liberation Serif" w:eastAsia="Noto Sans CJK SC" w:hAnsi="Liberation Serif" w:cs="Mangal"/>
      <w:kern w:val="2"/>
      <w:sz w:val="24"/>
      <w:szCs w:val="21"/>
      <w:lang w:eastAsia="zh-CN" w:bidi="hi-IN"/>
    </w:rPr>
  </w:style>
  <w:style w:type="character" w:customStyle="1" w:styleId="hgkelc">
    <w:name w:val="hgkelc"/>
    <w:basedOn w:val="Policepardfaut"/>
    <w:rsid w:val="00613137"/>
  </w:style>
  <w:style w:type="character" w:styleId="Lienhypertexte">
    <w:name w:val="Hyperlink"/>
    <w:basedOn w:val="Policepardfaut"/>
    <w:uiPriority w:val="99"/>
    <w:unhideWhenUsed/>
    <w:rsid w:val="002908AD"/>
    <w:rPr>
      <w:color w:val="0563C1" w:themeColor="hyperlink"/>
      <w:u w:val="single"/>
    </w:rPr>
  </w:style>
  <w:style w:type="character" w:customStyle="1" w:styleId="Mentionnonrsolue1">
    <w:name w:val="Mention non résolue1"/>
    <w:basedOn w:val="Policepardfaut"/>
    <w:uiPriority w:val="99"/>
    <w:semiHidden/>
    <w:unhideWhenUsed/>
    <w:rsid w:val="002908AD"/>
    <w:rPr>
      <w:color w:val="605E5C"/>
      <w:shd w:val="clear" w:color="auto" w:fill="E1DFDD"/>
    </w:rPr>
  </w:style>
  <w:style w:type="character" w:customStyle="1" w:styleId="Titre1Car">
    <w:name w:val="Titre 1 Car"/>
    <w:basedOn w:val="Policepardfaut"/>
    <w:link w:val="Titre1"/>
    <w:uiPriority w:val="9"/>
    <w:rsid w:val="008E3C63"/>
    <w:rPr>
      <w:rFonts w:asciiTheme="majorHAnsi" w:eastAsiaTheme="majorEastAsia" w:hAnsiTheme="majorHAnsi" w:cs="Mangal"/>
      <w:color w:val="2F5496" w:themeColor="accent1" w:themeShade="BF"/>
      <w:kern w:val="2"/>
      <w:sz w:val="32"/>
      <w:szCs w:val="29"/>
      <w:lang w:eastAsia="zh-CN" w:bidi="hi-IN"/>
    </w:rPr>
  </w:style>
  <w:style w:type="character" w:customStyle="1" w:styleId="ListLabel3">
    <w:name w:val="ListLabel 3"/>
    <w:qFormat/>
    <w:rsid w:val="007543BF"/>
    <w:rPr>
      <w:rFonts w:cs="OpenSymbol"/>
    </w:rPr>
  </w:style>
  <w:style w:type="paragraph" w:customStyle="1" w:styleId="Contenudetableau">
    <w:name w:val="Contenu de tableau"/>
    <w:basedOn w:val="Normal"/>
    <w:qFormat/>
    <w:rsid w:val="008D2878"/>
    <w:pPr>
      <w:suppressLineNumbers/>
    </w:pPr>
  </w:style>
  <w:style w:type="paragraph" w:styleId="Sansinterligne">
    <w:name w:val="No Spacing"/>
    <w:uiPriority w:val="1"/>
    <w:qFormat/>
    <w:rsid w:val="00C07B15"/>
    <w:pPr>
      <w:spacing w:line="240" w:lineRule="auto"/>
    </w:pPr>
    <w:rPr>
      <w:rFonts w:asciiTheme="minorHAnsi" w:hAnsiTheme="minorHAnsi"/>
      <w:szCs w:val="22"/>
    </w:rPr>
  </w:style>
  <w:style w:type="character" w:customStyle="1" w:styleId="Titre3Car">
    <w:name w:val="Titre 3 Car"/>
    <w:basedOn w:val="Policepardfaut"/>
    <w:link w:val="Titre3"/>
    <w:uiPriority w:val="9"/>
    <w:semiHidden/>
    <w:rsid w:val="00EE1BA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E1BA4"/>
    <w:pPr>
      <w:spacing w:before="100" w:beforeAutospacing="1" w:after="100" w:afterAutospacing="1"/>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EE1BA4"/>
    <w:rPr>
      <w:b/>
      <w:bCs/>
    </w:rPr>
  </w:style>
  <w:style w:type="paragraph" w:customStyle="1" w:styleId="appentrylead">
    <w:name w:val="app_entry_lead"/>
    <w:basedOn w:val="Normal"/>
    <w:rsid w:val="00EE1BA4"/>
    <w:pPr>
      <w:spacing w:before="100" w:beforeAutospacing="1" w:after="100" w:afterAutospacing="1"/>
    </w:pPr>
    <w:rPr>
      <w:rFonts w:ascii="Times New Roman" w:eastAsia="Times New Roman" w:hAnsi="Times New Roman" w:cs="Times New Roman"/>
      <w:kern w:val="0"/>
      <w:lang w:eastAsia="fr-FR" w:bidi="ar-SA"/>
    </w:rPr>
  </w:style>
  <w:style w:type="paragraph" w:customStyle="1" w:styleId="sc-14kwckt-6">
    <w:name w:val="sc-14kwckt-6"/>
    <w:basedOn w:val="Normal"/>
    <w:rsid w:val="00EE1BA4"/>
    <w:pPr>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132">
      <w:bodyDiv w:val="1"/>
      <w:marLeft w:val="0"/>
      <w:marRight w:val="0"/>
      <w:marTop w:val="0"/>
      <w:marBottom w:val="0"/>
      <w:divBdr>
        <w:top w:val="none" w:sz="0" w:space="0" w:color="auto"/>
        <w:left w:val="none" w:sz="0" w:space="0" w:color="auto"/>
        <w:bottom w:val="none" w:sz="0" w:space="0" w:color="auto"/>
        <w:right w:val="none" w:sz="0" w:space="0" w:color="auto"/>
      </w:divBdr>
    </w:div>
    <w:div w:id="120348525">
      <w:bodyDiv w:val="1"/>
      <w:marLeft w:val="0"/>
      <w:marRight w:val="0"/>
      <w:marTop w:val="0"/>
      <w:marBottom w:val="0"/>
      <w:divBdr>
        <w:top w:val="none" w:sz="0" w:space="0" w:color="auto"/>
        <w:left w:val="none" w:sz="0" w:space="0" w:color="auto"/>
        <w:bottom w:val="none" w:sz="0" w:space="0" w:color="auto"/>
        <w:right w:val="none" w:sz="0" w:space="0" w:color="auto"/>
      </w:divBdr>
    </w:div>
    <w:div w:id="1197158717">
      <w:bodyDiv w:val="1"/>
      <w:marLeft w:val="0"/>
      <w:marRight w:val="0"/>
      <w:marTop w:val="0"/>
      <w:marBottom w:val="0"/>
      <w:divBdr>
        <w:top w:val="none" w:sz="0" w:space="0" w:color="auto"/>
        <w:left w:val="none" w:sz="0" w:space="0" w:color="auto"/>
        <w:bottom w:val="none" w:sz="0" w:space="0" w:color="auto"/>
        <w:right w:val="none" w:sz="0" w:space="0" w:color="auto"/>
      </w:divBdr>
    </w:div>
    <w:div w:id="187407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0417-7864-46E3-BA96-884AF032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14</cp:revision>
  <cp:lastPrinted>2022-07-10T14:27:00Z</cp:lastPrinted>
  <dcterms:created xsi:type="dcterms:W3CDTF">2022-11-25T15:44:00Z</dcterms:created>
  <dcterms:modified xsi:type="dcterms:W3CDTF">2023-01-08T13:20:00Z</dcterms:modified>
</cp:coreProperties>
</file>