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16F04" w14:textId="77777777" w:rsidR="00406959" w:rsidRPr="00002004" w:rsidRDefault="00406959" w:rsidP="00406959">
      <w:pPr>
        <w:spacing w:after="0"/>
        <w:jc w:val="center"/>
        <w:rPr>
          <w:caps/>
          <w:spacing w:val="-2"/>
          <w:sz w:val="36"/>
          <w:szCs w:val="36"/>
        </w:rPr>
      </w:pPr>
      <w:r w:rsidRPr="00002004">
        <w:rPr>
          <w:sz w:val="36"/>
          <w:szCs w:val="36"/>
        </w:rPr>
        <w:t>La fidélisation de</w:t>
      </w:r>
      <w:r w:rsidRPr="00002004">
        <w:rPr>
          <w:caps/>
          <w:spacing w:val="-3"/>
          <w:sz w:val="36"/>
          <w:szCs w:val="36"/>
        </w:rPr>
        <w:t xml:space="preserve"> </w:t>
      </w:r>
      <w:r w:rsidRPr="00002004">
        <w:rPr>
          <w:sz w:val="36"/>
          <w:szCs w:val="36"/>
        </w:rPr>
        <w:t>la</w:t>
      </w:r>
      <w:r w:rsidRPr="00002004">
        <w:rPr>
          <w:caps/>
          <w:spacing w:val="-3"/>
          <w:sz w:val="36"/>
          <w:szCs w:val="36"/>
        </w:rPr>
        <w:t xml:space="preserve"> </w:t>
      </w:r>
      <w:r w:rsidRPr="00002004">
        <w:rPr>
          <w:sz w:val="36"/>
          <w:szCs w:val="36"/>
        </w:rPr>
        <w:t>clientèle</w:t>
      </w:r>
      <w:r w:rsidRPr="00002004">
        <w:rPr>
          <w:caps/>
          <w:spacing w:val="-2"/>
          <w:sz w:val="36"/>
          <w:szCs w:val="36"/>
        </w:rPr>
        <w:t xml:space="preserve"> </w:t>
      </w:r>
    </w:p>
    <w:p w14:paraId="39832270" w14:textId="49154C11" w:rsidR="00406959" w:rsidRPr="00002004" w:rsidRDefault="00406959" w:rsidP="002231F8">
      <w:pPr>
        <w:spacing w:after="0"/>
        <w:jc w:val="center"/>
        <w:rPr>
          <w:sz w:val="36"/>
          <w:szCs w:val="36"/>
        </w:rPr>
      </w:pPr>
      <w:proofErr w:type="gramStart"/>
      <w:r w:rsidRPr="00002004">
        <w:rPr>
          <w:sz w:val="36"/>
          <w:szCs w:val="36"/>
        </w:rPr>
        <w:t>et</w:t>
      </w:r>
      <w:proofErr w:type="gramEnd"/>
      <w:r w:rsidRPr="00002004">
        <w:rPr>
          <w:sz w:val="36"/>
          <w:szCs w:val="36"/>
        </w:rPr>
        <w:t xml:space="preserve"> développement de</w:t>
      </w:r>
      <w:r w:rsidRPr="00002004">
        <w:rPr>
          <w:caps/>
          <w:spacing w:val="-4"/>
          <w:sz w:val="36"/>
          <w:szCs w:val="36"/>
        </w:rPr>
        <w:t xml:space="preserve"> </w:t>
      </w:r>
      <w:r w:rsidRPr="00002004">
        <w:rPr>
          <w:sz w:val="36"/>
          <w:szCs w:val="36"/>
        </w:rPr>
        <w:t>la relation</w:t>
      </w:r>
      <w:r w:rsidRPr="00002004">
        <w:rPr>
          <w:caps/>
          <w:spacing w:val="-2"/>
          <w:sz w:val="36"/>
          <w:szCs w:val="36"/>
        </w:rPr>
        <w:t xml:space="preserve"> </w:t>
      </w:r>
      <w:r w:rsidRPr="00002004">
        <w:rPr>
          <w:sz w:val="36"/>
          <w:szCs w:val="36"/>
        </w:rPr>
        <w:t>client</w:t>
      </w:r>
    </w:p>
    <w:p w14:paraId="4801D3C4" w14:textId="28AD8144" w:rsidR="00002004" w:rsidRPr="00002004" w:rsidRDefault="00002004" w:rsidP="00366480">
      <w:pPr>
        <w:spacing w:after="0"/>
      </w:pPr>
    </w:p>
    <w:tbl>
      <w:tblPr>
        <w:tblStyle w:val="Grilledutableau1"/>
        <w:tblW w:w="9209" w:type="dxa"/>
        <w:tblLook w:val="04A0" w:firstRow="1" w:lastRow="0" w:firstColumn="1" w:lastColumn="0" w:noHBand="0" w:noVBand="1"/>
      </w:tblPr>
      <w:tblGrid>
        <w:gridCol w:w="9209"/>
      </w:tblGrid>
      <w:tr w:rsidR="00002004" w:rsidRPr="00002004" w14:paraId="0C086392" w14:textId="77777777" w:rsidTr="00421B72">
        <w:trPr>
          <w:trHeight w:val="77"/>
        </w:trPr>
        <w:tc>
          <w:tcPr>
            <w:tcW w:w="9209" w:type="dxa"/>
            <w:tcBorders>
              <w:top w:val="nil"/>
              <w:left w:val="nil"/>
              <w:bottom w:val="nil"/>
              <w:right w:val="nil"/>
            </w:tcBorders>
            <w:shd w:val="clear" w:color="auto" w:fill="E8E8E8" w:themeFill="background2"/>
          </w:tcPr>
          <w:p w14:paraId="0925D927" w14:textId="77777777" w:rsidR="00002004" w:rsidRPr="00002004" w:rsidRDefault="00002004" w:rsidP="00421B72">
            <w:pPr>
              <w:rPr>
                <w:color w:val="80340D" w:themeColor="accent2" w:themeShade="80"/>
                <w:sz w:val="28"/>
                <w:szCs w:val="28"/>
              </w:rPr>
            </w:pPr>
            <w:r w:rsidRPr="00002004">
              <w:rPr>
                <w:b/>
                <w:bCs/>
                <w:color w:val="80340D" w:themeColor="accent2" w:themeShade="80"/>
                <w:sz w:val="28"/>
                <w:szCs w:val="28"/>
              </w:rPr>
              <w:t>BLOC 3 : Fidéliser la clientèle et développer la relation client</w:t>
            </w:r>
          </w:p>
        </w:tc>
      </w:tr>
    </w:tbl>
    <w:tbl>
      <w:tblPr>
        <w:tblStyle w:val="Grilledutableau"/>
        <w:tblW w:w="9214"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none" w:sz="0" w:space="0" w:color="auto"/>
        </w:tblBorders>
        <w:tblLook w:val="04A0" w:firstRow="1" w:lastRow="0" w:firstColumn="1" w:lastColumn="0" w:noHBand="0" w:noVBand="1"/>
      </w:tblPr>
      <w:tblGrid>
        <w:gridCol w:w="4390"/>
        <w:gridCol w:w="4824"/>
      </w:tblGrid>
      <w:tr w:rsidR="00002004" w:rsidRPr="00002004" w14:paraId="1897612A" w14:textId="77777777" w:rsidTr="00421B72">
        <w:trPr>
          <w:trHeight w:val="77"/>
        </w:trPr>
        <w:tc>
          <w:tcPr>
            <w:tcW w:w="9214" w:type="dxa"/>
            <w:gridSpan w:val="2"/>
            <w:shd w:val="clear" w:color="auto" w:fill="80340D" w:themeFill="accent2" w:themeFillShade="80"/>
            <w:hideMark/>
          </w:tcPr>
          <w:p w14:paraId="38E08692" w14:textId="77777777" w:rsidR="00002004" w:rsidRPr="00002004" w:rsidRDefault="00002004" w:rsidP="00421B72">
            <w:pPr>
              <w:rPr>
                <w:color w:val="FFFFFF" w:themeColor="background1"/>
              </w:rPr>
            </w:pPr>
            <w:r w:rsidRPr="00366480">
              <w:rPr>
                <w:color w:val="FFFFFF" w:themeColor="background1"/>
                <w:sz w:val="24"/>
                <w:szCs w:val="24"/>
              </w:rPr>
              <w:t>Compétences</w:t>
            </w:r>
          </w:p>
        </w:tc>
      </w:tr>
      <w:tr w:rsidR="00002004" w:rsidRPr="00002004" w14:paraId="1EC8D63E" w14:textId="77777777" w:rsidTr="00421B72">
        <w:trPr>
          <w:trHeight w:val="1556"/>
        </w:trPr>
        <w:tc>
          <w:tcPr>
            <w:tcW w:w="9214" w:type="dxa"/>
            <w:gridSpan w:val="2"/>
            <w:vAlign w:val="center"/>
            <w:hideMark/>
          </w:tcPr>
          <w:p w14:paraId="26520647" w14:textId="77777777" w:rsidR="00002004" w:rsidRPr="00002004" w:rsidRDefault="00002004" w:rsidP="00002004">
            <w:pPr>
              <w:rPr>
                <w:b/>
                <w:bCs/>
                <w:sz w:val="20"/>
                <w:szCs w:val="20"/>
              </w:rPr>
            </w:pPr>
            <w:r w:rsidRPr="00002004">
              <w:rPr>
                <w:b/>
                <w:bCs/>
                <w:sz w:val="20"/>
                <w:szCs w:val="20"/>
              </w:rPr>
              <w:t>3.1 Traiter et exploiter l’information ou le contact client</w:t>
            </w:r>
          </w:p>
          <w:p w14:paraId="33C7A5F0" w14:textId="77777777" w:rsidR="00002004" w:rsidRPr="00002004" w:rsidRDefault="00002004" w:rsidP="00002004">
            <w:pPr>
              <w:pStyle w:val="Paragraphedeliste"/>
              <w:numPr>
                <w:ilvl w:val="0"/>
                <w:numId w:val="6"/>
              </w:numPr>
              <w:ind w:left="567"/>
              <w:rPr>
                <w:sz w:val="20"/>
                <w:szCs w:val="20"/>
              </w:rPr>
            </w:pPr>
            <w:r w:rsidRPr="00002004">
              <w:rPr>
                <w:sz w:val="20"/>
                <w:szCs w:val="20"/>
              </w:rPr>
              <w:t>Traiter les messages et/ou les demandes des clients</w:t>
            </w:r>
          </w:p>
          <w:p w14:paraId="0D35C15B" w14:textId="77777777" w:rsidR="00002004" w:rsidRPr="00002004" w:rsidRDefault="00002004" w:rsidP="00002004">
            <w:pPr>
              <w:pStyle w:val="Paragraphedeliste"/>
              <w:numPr>
                <w:ilvl w:val="0"/>
                <w:numId w:val="6"/>
              </w:numPr>
              <w:ind w:left="567"/>
              <w:rPr>
                <w:sz w:val="20"/>
                <w:szCs w:val="20"/>
              </w:rPr>
            </w:pPr>
            <w:r w:rsidRPr="00002004">
              <w:rPr>
                <w:sz w:val="20"/>
                <w:szCs w:val="20"/>
              </w:rPr>
              <w:t>Recueillir, extraire, exploiter, synthétiser les données : de sources internes et de sources externes</w:t>
            </w:r>
          </w:p>
          <w:p w14:paraId="62477961" w14:textId="77777777" w:rsidR="00002004" w:rsidRPr="00002004" w:rsidRDefault="00002004" w:rsidP="00002004">
            <w:pPr>
              <w:pStyle w:val="Paragraphedeliste"/>
              <w:numPr>
                <w:ilvl w:val="0"/>
                <w:numId w:val="6"/>
              </w:numPr>
              <w:ind w:left="567"/>
              <w:rPr>
                <w:sz w:val="20"/>
                <w:szCs w:val="20"/>
              </w:rPr>
            </w:pPr>
            <w:r w:rsidRPr="00002004">
              <w:rPr>
                <w:sz w:val="20"/>
                <w:szCs w:val="20"/>
              </w:rPr>
              <w:t>Rendre compte des données appropriées</w:t>
            </w:r>
          </w:p>
          <w:p w14:paraId="190CE563" w14:textId="6B08565A" w:rsidR="00002004" w:rsidRPr="00002004" w:rsidRDefault="00002004" w:rsidP="00002004">
            <w:pPr>
              <w:pStyle w:val="Paragraphedeliste"/>
              <w:numPr>
                <w:ilvl w:val="0"/>
                <w:numId w:val="6"/>
              </w:numPr>
              <w:ind w:left="567"/>
              <w:rPr>
                <w:sz w:val="18"/>
                <w:szCs w:val="18"/>
              </w:rPr>
            </w:pPr>
            <w:r w:rsidRPr="00002004">
              <w:rPr>
                <w:sz w:val="20"/>
                <w:szCs w:val="20"/>
              </w:rPr>
              <w:t>Proposer des actions de fidélisation et/ou de développement de la relation client en adéquation avec les données recueillies et l’orientation commerciale de l’entreprise</w:t>
            </w:r>
          </w:p>
        </w:tc>
      </w:tr>
      <w:tr w:rsidR="00002004" w:rsidRPr="00002004" w14:paraId="007C630A" w14:textId="77777777" w:rsidTr="00421B72">
        <w:trPr>
          <w:trHeight w:val="296"/>
        </w:trPr>
        <w:tc>
          <w:tcPr>
            <w:tcW w:w="4390" w:type="dxa"/>
            <w:tcBorders>
              <w:bottom w:val="single" w:sz="4" w:space="0" w:color="D1D1D1" w:themeColor="background2" w:themeShade="E6"/>
            </w:tcBorders>
            <w:shd w:val="clear" w:color="auto" w:fill="E8E8E8" w:themeFill="background2"/>
            <w:vAlign w:val="center"/>
          </w:tcPr>
          <w:p w14:paraId="19CFC2BF" w14:textId="77777777" w:rsidR="00002004" w:rsidRPr="00366480" w:rsidRDefault="00002004" w:rsidP="00421B72">
            <w:pPr>
              <w:rPr>
                <w:b/>
                <w:bCs/>
                <w:color w:val="80340D" w:themeColor="accent2" w:themeShade="80"/>
                <w:sz w:val="21"/>
                <w:szCs w:val="21"/>
              </w:rPr>
            </w:pPr>
            <w:r w:rsidRPr="00366480">
              <w:rPr>
                <w:b/>
                <w:bCs/>
                <w:color w:val="80340D" w:themeColor="accent2" w:themeShade="80"/>
                <w:sz w:val="21"/>
                <w:szCs w:val="21"/>
              </w:rPr>
              <w:t xml:space="preserve">Savoirs associés </w:t>
            </w:r>
          </w:p>
        </w:tc>
        <w:tc>
          <w:tcPr>
            <w:tcW w:w="4824" w:type="dxa"/>
            <w:tcBorders>
              <w:bottom w:val="single" w:sz="4" w:space="0" w:color="D1D1D1" w:themeColor="background2" w:themeShade="E6"/>
            </w:tcBorders>
            <w:shd w:val="clear" w:color="auto" w:fill="E8E8E8" w:themeFill="background2"/>
            <w:vAlign w:val="center"/>
          </w:tcPr>
          <w:p w14:paraId="526ED208" w14:textId="77777777" w:rsidR="00002004" w:rsidRPr="00366480" w:rsidRDefault="00002004" w:rsidP="00421B72">
            <w:pPr>
              <w:rPr>
                <w:b/>
                <w:bCs/>
                <w:color w:val="80340D" w:themeColor="accent2" w:themeShade="80"/>
                <w:sz w:val="21"/>
                <w:szCs w:val="21"/>
              </w:rPr>
            </w:pPr>
            <w:r w:rsidRPr="00366480">
              <w:rPr>
                <w:b/>
                <w:bCs/>
                <w:color w:val="80340D" w:themeColor="accent2" w:themeShade="80"/>
                <w:sz w:val="21"/>
                <w:szCs w:val="21"/>
              </w:rPr>
              <w:t>Résultats attendus</w:t>
            </w:r>
          </w:p>
        </w:tc>
      </w:tr>
      <w:tr w:rsidR="00002004" w:rsidRPr="00002004" w14:paraId="5594B953" w14:textId="77777777" w:rsidTr="00366480">
        <w:trPr>
          <w:trHeight w:val="2762"/>
        </w:trPr>
        <w:tc>
          <w:tcPr>
            <w:tcW w:w="4390" w:type="dxa"/>
            <w:tcBorders>
              <w:right w:val="single" w:sz="4" w:space="0" w:color="D1D1D1" w:themeColor="background2" w:themeShade="E6"/>
            </w:tcBorders>
            <w:vAlign w:val="center"/>
          </w:tcPr>
          <w:p w14:paraId="6FD014E2" w14:textId="77777777" w:rsidR="006C5CCB" w:rsidRPr="006C5CCB" w:rsidRDefault="006C5CCB" w:rsidP="00366480">
            <w:pPr>
              <w:pStyle w:val="Paragraphedeliste"/>
              <w:numPr>
                <w:ilvl w:val="0"/>
                <w:numId w:val="8"/>
              </w:numPr>
              <w:snapToGrid w:val="0"/>
              <w:spacing w:after="40"/>
              <w:ind w:left="289" w:hanging="147"/>
              <w:contextualSpacing w:val="0"/>
              <w:rPr>
                <w:b/>
                <w:bCs/>
                <w:sz w:val="20"/>
                <w:szCs w:val="20"/>
              </w:rPr>
            </w:pPr>
            <w:r w:rsidRPr="006C5CCB">
              <w:rPr>
                <w:sz w:val="20"/>
                <w:szCs w:val="20"/>
              </w:rPr>
              <w:t xml:space="preserve">Le Système d’Information Commercial (SIC) et les outils de gestion de la relation client (CRM).  </w:t>
            </w:r>
          </w:p>
          <w:p w14:paraId="41098C31" w14:textId="77777777" w:rsidR="006C5CCB" w:rsidRPr="006C5CCB" w:rsidRDefault="006C5CCB" w:rsidP="00366480">
            <w:pPr>
              <w:pStyle w:val="Paragraphedeliste"/>
              <w:numPr>
                <w:ilvl w:val="0"/>
                <w:numId w:val="8"/>
              </w:numPr>
              <w:snapToGrid w:val="0"/>
              <w:spacing w:after="40"/>
              <w:ind w:left="289" w:hanging="147"/>
              <w:contextualSpacing w:val="0"/>
              <w:rPr>
                <w:b/>
                <w:bCs/>
                <w:sz w:val="20"/>
                <w:szCs w:val="20"/>
              </w:rPr>
            </w:pPr>
            <w:r w:rsidRPr="006C5CCB">
              <w:rPr>
                <w:sz w:val="20"/>
                <w:szCs w:val="20"/>
              </w:rPr>
              <w:t xml:space="preserve">La mesure de la satisfaction de la clientèle.  Les indicateurs de gestion, de performance et d’attractivité.  </w:t>
            </w:r>
          </w:p>
          <w:p w14:paraId="1C1C81E9" w14:textId="1CBE066F" w:rsidR="00002004" w:rsidRPr="00002004" w:rsidRDefault="006C5CCB" w:rsidP="00366480">
            <w:pPr>
              <w:pStyle w:val="Paragraphedeliste"/>
              <w:numPr>
                <w:ilvl w:val="0"/>
                <w:numId w:val="8"/>
              </w:numPr>
              <w:snapToGrid w:val="0"/>
              <w:spacing w:after="40"/>
              <w:ind w:left="289" w:hanging="147"/>
              <w:contextualSpacing w:val="0"/>
              <w:rPr>
                <w:b/>
                <w:bCs/>
                <w:sz w:val="20"/>
                <w:szCs w:val="20"/>
              </w:rPr>
            </w:pPr>
            <w:r w:rsidRPr="006C5CCB">
              <w:rPr>
                <w:sz w:val="20"/>
                <w:szCs w:val="20"/>
              </w:rPr>
              <w:t>Le cadre juridique et réglementaire (RGPD et protection du consommateur)</w:t>
            </w:r>
          </w:p>
        </w:tc>
        <w:tc>
          <w:tcPr>
            <w:tcW w:w="4824" w:type="dxa"/>
            <w:tcBorders>
              <w:left w:val="single" w:sz="4" w:space="0" w:color="D1D1D1" w:themeColor="background2" w:themeShade="E6"/>
            </w:tcBorders>
            <w:vAlign w:val="center"/>
          </w:tcPr>
          <w:p w14:paraId="3266E072" w14:textId="77777777" w:rsidR="006C5CCB" w:rsidRPr="006C5CCB" w:rsidRDefault="006C5CCB" w:rsidP="00366480">
            <w:pPr>
              <w:pStyle w:val="Paragraphedeliste"/>
              <w:numPr>
                <w:ilvl w:val="0"/>
                <w:numId w:val="8"/>
              </w:numPr>
              <w:snapToGrid w:val="0"/>
              <w:spacing w:after="40"/>
              <w:ind w:left="289" w:hanging="357"/>
              <w:contextualSpacing w:val="0"/>
              <w:rPr>
                <w:sz w:val="20"/>
                <w:szCs w:val="20"/>
              </w:rPr>
            </w:pPr>
            <w:r w:rsidRPr="006C5CCB">
              <w:rPr>
                <w:sz w:val="20"/>
                <w:szCs w:val="20"/>
              </w:rPr>
              <w:t>La sélection des outils est adaptée au profil du client et au canal de communication.</w:t>
            </w:r>
          </w:p>
          <w:p w14:paraId="0C14E81C" w14:textId="77777777" w:rsidR="006C5CCB" w:rsidRPr="006C5CCB" w:rsidRDefault="006C5CCB" w:rsidP="00366480">
            <w:pPr>
              <w:pStyle w:val="Paragraphedeliste"/>
              <w:numPr>
                <w:ilvl w:val="0"/>
                <w:numId w:val="8"/>
              </w:numPr>
              <w:snapToGrid w:val="0"/>
              <w:spacing w:after="40"/>
              <w:ind w:left="289" w:hanging="357"/>
              <w:contextualSpacing w:val="0"/>
              <w:rPr>
                <w:sz w:val="20"/>
                <w:szCs w:val="20"/>
              </w:rPr>
            </w:pPr>
            <w:r w:rsidRPr="006C5CCB">
              <w:rPr>
                <w:sz w:val="20"/>
                <w:szCs w:val="20"/>
              </w:rPr>
              <w:t>L’information est collectée, traitée, exploitée et transmise de manière rigoureuse et fiable.</w:t>
            </w:r>
          </w:p>
          <w:p w14:paraId="74F376BE" w14:textId="77777777" w:rsidR="006C5CCB" w:rsidRPr="006C5CCB" w:rsidRDefault="006C5CCB" w:rsidP="00366480">
            <w:pPr>
              <w:pStyle w:val="Paragraphedeliste"/>
              <w:numPr>
                <w:ilvl w:val="0"/>
                <w:numId w:val="8"/>
              </w:numPr>
              <w:snapToGrid w:val="0"/>
              <w:spacing w:after="40"/>
              <w:ind w:left="289" w:hanging="357"/>
              <w:contextualSpacing w:val="0"/>
              <w:rPr>
                <w:sz w:val="20"/>
                <w:szCs w:val="20"/>
              </w:rPr>
            </w:pPr>
            <w:r w:rsidRPr="006C5CCB">
              <w:rPr>
                <w:sz w:val="20"/>
                <w:szCs w:val="20"/>
              </w:rPr>
              <w:t>Les données sont exploitées dans le respect du cadre réglementaire (protection des données personnelles / RGPD).  La proposition est adaptée, pertinente et faite au bon moment.  Le suivi client est réalisé dans les délais.</w:t>
            </w:r>
          </w:p>
          <w:p w14:paraId="5E96ADC1" w14:textId="191926D5" w:rsidR="00002004" w:rsidRPr="006C5CCB" w:rsidRDefault="006C5CCB" w:rsidP="00366480">
            <w:pPr>
              <w:pStyle w:val="Paragraphedeliste"/>
              <w:numPr>
                <w:ilvl w:val="0"/>
                <w:numId w:val="8"/>
              </w:numPr>
              <w:snapToGrid w:val="0"/>
              <w:spacing w:after="40"/>
              <w:ind w:left="289" w:hanging="357"/>
              <w:contextualSpacing w:val="0"/>
              <w:rPr>
                <w:sz w:val="20"/>
                <w:szCs w:val="20"/>
              </w:rPr>
            </w:pPr>
            <w:r w:rsidRPr="006C5CCB">
              <w:rPr>
                <w:sz w:val="20"/>
                <w:szCs w:val="20"/>
              </w:rPr>
              <w:t>Les outils numériques sont utilisés à bon escient.</w:t>
            </w:r>
          </w:p>
        </w:tc>
      </w:tr>
    </w:tbl>
    <w:p w14:paraId="5A9F7FAB" w14:textId="0F766EBA" w:rsidR="00002004" w:rsidRPr="00002004" w:rsidRDefault="00366480">
      <w:pPr>
        <w:rPr>
          <w:b/>
          <w:bCs/>
          <w:color w:val="C00000"/>
        </w:rPr>
      </w:pPr>
      <w:r w:rsidRPr="00002004">
        <w:rPr>
          <w:noProof/>
          <w:lang w:eastAsia="fr-FR"/>
        </w:rPr>
        <w:drawing>
          <wp:anchor distT="0" distB="0" distL="114300" distR="114300" simplePos="0" relativeHeight="251628032" behindDoc="1" locked="0" layoutInCell="1" allowOverlap="1" wp14:anchorId="70BA5F27" wp14:editId="04533493">
            <wp:simplePos x="0" y="0"/>
            <wp:positionH relativeFrom="margin">
              <wp:posOffset>-75304</wp:posOffset>
            </wp:positionH>
            <wp:positionV relativeFrom="paragraph">
              <wp:posOffset>201295</wp:posOffset>
            </wp:positionV>
            <wp:extent cx="1428750" cy="925195"/>
            <wp:effectExtent l="0" t="0" r="0" b="0"/>
            <wp:wrapTight wrapText="bothSides">
              <wp:wrapPolygon edited="0">
                <wp:start x="0" y="0"/>
                <wp:lineTo x="0" y="21348"/>
                <wp:lineTo x="21312" y="21348"/>
                <wp:lineTo x="21312" y="0"/>
                <wp:lineTo x="0" y="0"/>
              </wp:wrapPolygon>
            </wp:wrapTight>
            <wp:docPr id="1027856644" name="Image 1" descr="LEGAMI - Centre commercial Cité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GAMI - Centre commercial Cité Europ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0" cy="925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D2B26F" w14:textId="203D6A89" w:rsidR="00642749" w:rsidRPr="00AD0134" w:rsidRDefault="00642749" w:rsidP="00AD0134">
      <w:pPr>
        <w:spacing w:after="120" w:line="240" w:lineRule="auto"/>
        <w:jc w:val="both"/>
        <w:rPr>
          <w:rFonts w:cs="Calibri"/>
          <w:sz w:val="24"/>
          <w:szCs w:val="24"/>
        </w:rPr>
      </w:pPr>
      <w:r w:rsidRPr="00AD0134">
        <w:rPr>
          <w:rFonts w:cs="Calibri"/>
          <w:sz w:val="24"/>
          <w:szCs w:val="24"/>
        </w:rPr>
        <w:t>Vous êtes en PFMP en tant que conseiller</w:t>
      </w:r>
      <w:r w:rsidR="003E1404" w:rsidRPr="00AD0134">
        <w:rPr>
          <w:rFonts w:cs="Calibri"/>
          <w:sz w:val="24"/>
          <w:szCs w:val="24"/>
        </w:rPr>
        <w:t xml:space="preserve"> (ère)</w:t>
      </w:r>
      <w:r w:rsidRPr="00AD0134">
        <w:rPr>
          <w:rFonts w:cs="Calibri"/>
          <w:sz w:val="24"/>
          <w:szCs w:val="24"/>
        </w:rPr>
        <w:t xml:space="preserve"> de vente dans la boutique </w:t>
      </w:r>
      <w:proofErr w:type="spellStart"/>
      <w:r w:rsidRPr="00AD0134">
        <w:rPr>
          <w:rFonts w:cs="Calibri"/>
          <w:sz w:val="24"/>
          <w:szCs w:val="24"/>
        </w:rPr>
        <w:t>Legami</w:t>
      </w:r>
      <w:proofErr w:type="spellEnd"/>
      <w:r w:rsidRPr="00AD0134">
        <w:rPr>
          <w:rFonts w:cs="Calibri"/>
          <w:sz w:val="24"/>
          <w:szCs w:val="24"/>
        </w:rPr>
        <w:t xml:space="preserve"> Milano, située dans le centre commercial Rives d’Arcins à Bègles.</w:t>
      </w:r>
    </w:p>
    <w:p w14:paraId="1D0C1B3E" w14:textId="3994D545" w:rsidR="00AD0134" w:rsidRPr="00AD0134" w:rsidRDefault="00642749" w:rsidP="00AD0134">
      <w:pPr>
        <w:spacing w:after="120" w:line="240" w:lineRule="auto"/>
        <w:jc w:val="both"/>
        <w:rPr>
          <w:rFonts w:cs="Calibri"/>
          <w:sz w:val="24"/>
          <w:szCs w:val="24"/>
        </w:rPr>
      </w:pPr>
      <w:proofErr w:type="spellStart"/>
      <w:r w:rsidRPr="00AD0134">
        <w:rPr>
          <w:rFonts w:cs="Calibri"/>
          <w:sz w:val="24"/>
          <w:szCs w:val="24"/>
        </w:rPr>
        <w:t>Legami</w:t>
      </w:r>
      <w:proofErr w:type="spellEnd"/>
      <w:r w:rsidRPr="00AD0134">
        <w:rPr>
          <w:rFonts w:cs="Calibri"/>
          <w:sz w:val="24"/>
          <w:szCs w:val="24"/>
        </w:rPr>
        <w:t xml:space="preserve"> Milano est une entreprise italienne spécialisée dans la papeterie fantaisie, les accessoires du quotidien et les idées cadeaux originales. </w:t>
      </w:r>
    </w:p>
    <w:p w14:paraId="1925AB10" w14:textId="688C8413" w:rsidR="00AD0134" w:rsidRPr="00AD0134" w:rsidRDefault="00642749" w:rsidP="00AD0134">
      <w:pPr>
        <w:spacing w:after="120" w:line="240" w:lineRule="auto"/>
        <w:jc w:val="both"/>
        <w:rPr>
          <w:rFonts w:cs="Calibri"/>
          <w:sz w:val="24"/>
          <w:szCs w:val="24"/>
        </w:rPr>
      </w:pPr>
      <w:r w:rsidRPr="00AD0134">
        <w:rPr>
          <w:rFonts w:cs="Calibri"/>
          <w:sz w:val="24"/>
          <w:szCs w:val="24"/>
        </w:rPr>
        <w:t xml:space="preserve">La boutique </w:t>
      </w:r>
      <w:proofErr w:type="spellStart"/>
      <w:r w:rsidRPr="00AD0134">
        <w:rPr>
          <w:rFonts w:cs="Calibri"/>
          <w:sz w:val="24"/>
          <w:szCs w:val="24"/>
        </w:rPr>
        <w:t>Legami</w:t>
      </w:r>
      <w:proofErr w:type="spellEnd"/>
      <w:r w:rsidRPr="00AD0134">
        <w:rPr>
          <w:rFonts w:cs="Calibri"/>
          <w:sz w:val="24"/>
          <w:szCs w:val="24"/>
        </w:rPr>
        <w:t xml:space="preserve"> Milano des Rives d’Arcins, ouverte en avril 2026, est la première boutique de l’enseigne en Gironde. Elle attire une clientèle variée : enfants, adolescents, étudiants, parents, enseignants et adultes à la recherche de petits cadeaux.</w:t>
      </w:r>
    </w:p>
    <w:p w14:paraId="2B545AE7" w14:textId="71B3B367" w:rsidR="00AD0134" w:rsidRPr="00AD0134" w:rsidRDefault="00366480" w:rsidP="00366480">
      <w:pPr>
        <w:spacing w:after="120" w:line="240" w:lineRule="auto"/>
        <w:jc w:val="both"/>
        <w:rPr>
          <w:rFonts w:cs="Calibri"/>
          <w:sz w:val="24"/>
          <w:szCs w:val="24"/>
        </w:rPr>
      </w:pPr>
      <w:r w:rsidRPr="00AD0134">
        <w:rPr>
          <w:rFonts w:cs="Calibri"/>
          <w:noProof/>
          <w:sz w:val="24"/>
          <w:szCs w:val="24"/>
          <w:lang w:eastAsia="fr-FR"/>
        </w:rPr>
        <w:drawing>
          <wp:anchor distT="0" distB="0" distL="114300" distR="114300" simplePos="0" relativeHeight="251688448" behindDoc="1" locked="0" layoutInCell="1" allowOverlap="1" wp14:anchorId="393E9477" wp14:editId="53D1702D">
            <wp:simplePos x="0" y="0"/>
            <wp:positionH relativeFrom="column">
              <wp:posOffset>4779197</wp:posOffset>
            </wp:positionH>
            <wp:positionV relativeFrom="paragraph">
              <wp:posOffset>249593</wp:posOffset>
            </wp:positionV>
            <wp:extent cx="1334135" cy="1670685"/>
            <wp:effectExtent l="0" t="0" r="0" b="0"/>
            <wp:wrapTight wrapText="bothSides">
              <wp:wrapPolygon edited="0">
                <wp:start x="0" y="0"/>
                <wp:lineTo x="0" y="21428"/>
                <wp:lineTo x="21281" y="21428"/>
                <wp:lineTo x="21281" y="0"/>
                <wp:lineTo x="0" y="0"/>
              </wp:wrapPolygon>
            </wp:wrapTight>
            <wp:docPr id="14" name="Image 0" descr="ChatGPT Image 12 juin 2026, 13_14_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12 juin 2026, 13_14_59.png"/>
                    <pic:cNvPicPr/>
                  </pic:nvPicPr>
                  <pic:blipFill>
                    <a:blip r:embed="rId9" cstate="print"/>
                    <a:stretch>
                      <a:fillRect/>
                    </a:stretch>
                  </pic:blipFill>
                  <pic:spPr>
                    <a:xfrm>
                      <a:off x="0" y="0"/>
                      <a:ext cx="1334135" cy="1670685"/>
                    </a:xfrm>
                    <a:prstGeom prst="rect">
                      <a:avLst/>
                    </a:prstGeom>
                  </pic:spPr>
                </pic:pic>
              </a:graphicData>
            </a:graphic>
            <wp14:sizeRelH relativeFrom="margin">
              <wp14:pctWidth>0</wp14:pctWidth>
            </wp14:sizeRelH>
            <wp14:sizeRelV relativeFrom="margin">
              <wp14:pctHeight>0</wp14:pctHeight>
            </wp14:sizeRelV>
          </wp:anchor>
        </w:drawing>
      </w:r>
      <w:r w:rsidR="00642749" w:rsidRPr="00AD0134">
        <w:rPr>
          <w:rFonts w:cs="Calibri"/>
          <w:sz w:val="24"/>
          <w:szCs w:val="24"/>
        </w:rPr>
        <w:t xml:space="preserve">Avec une surface de plus de 100 m² et jusqu’à 5 000 références, cette nouvelle boutique </w:t>
      </w:r>
      <w:r w:rsidR="00F47EF1" w:rsidRPr="00AD0134">
        <w:rPr>
          <w:rFonts w:cs="Calibri"/>
          <w:sz w:val="24"/>
          <w:szCs w:val="24"/>
        </w:rPr>
        <w:t xml:space="preserve">emploie deux salariés et </w:t>
      </w:r>
      <w:r w:rsidR="00642749" w:rsidRPr="00AD0134">
        <w:rPr>
          <w:rFonts w:cs="Calibri"/>
          <w:sz w:val="24"/>
          <w:szCs w:val="24"/>
        </w:rPr>
        <w:t xml:space="preserve">propose une expérience immersive où chaque visiteur peut trouver un objet à la fois utile, original et plein de personnalité. Fidèle à l’ADN de la marque, </w:t>
      </w:r>
      <w:proofErr w:type="spellStart"/>
      <w:r w:rsidR="00642749" w:rsidRPr="00AD0134">
        <w:rPr>
          <w:rFonts w:cs="Calibri"/>
          <w:sz w:val="24"/>
          <w:szCs w:val="24"/>
        </w:rPr>
        <w:t>Legami</w:t>
      </w:r>
      <w:proofErr w:type="spellEnd"/>
      <w:r w:rsidR="00642749" w:rsidRPr="00AD0134">
        <w:rPr>
          <w:rFonts w:cs="Calibri"/>
          <w:sz w:val="24"/>
          <w:szCs w:val="24"/>
        </w:rPr>
        <w:t xml:space="preserve"> mise sur des produits pratiques, esthétiques et accessibles, pensés pour apporter une touche de bonne humeur au quotidien.</w:t>
      </w:r>
    </w:p>
    <w:p w14:paraId="3703E147" w14:textId="0821435A" w:rsidR="008E7EA7" w:rsidRPr="00366480" w:rsidRDefault="000C4288" w:rsidP="00366480">
      <w:pPr>
        <w:spacing w:after="0" w:line="240" w:lineRule="auto"/>
        <w:jc w:val="both"/>
        <w:rPr>
          <w:rFonts w:cs="Calibri"/>
          <w:sz w:val="24"/>
          <w:szCs w:val="24"/>
        </w:rPr>
      </w:pPr>
      <w:r w:rsidRPr="00AD0134">
        <w:rPr>
          <w:rFonts w:cs="Calibri"/>
          <w:sz w:val="24"/>
          <w:szCs w:val="24"/>
        </w:rPr>
        <w:t>Votre tuteur, Marc Page, souhaite surfer sur la tendance Kawaii</w:t>
      </w:r>
      <w:r w:rsidR="00FA11BA" w:rsidRPr="00AD0134">
        <w:rPr>
          <w:rStyle w:val="Appelnotedebasdep"/>
          <w:rFonts w:cs="Calibri"/>
          <w:sz w:val="24"/>
          <w:szCs w:val="24"/>
        </w:rPr>
        <w:footnoteReference w:id="1"/>
      </w:r>
      <w:r w:rsidR="00FA11BA" w:rsidRPr="00AD0134">
        <w:rPr>
          <w:rFonts w:cs="Calibri"/>
          <w:sz w:val="24"/>
          <w:szCs w:val="24"/>
        </w:rPr>
        <w:t xml:space="preserve"> </w:t>
      </w:r>
      <w:r w:rsidRPr="00AD0134">
        <w:rPr>
          <w:rFonts w:cs="Calibri"/>
          <w:sz w:val="24"/>
          <w:szCs w:val="24"/>
        </w:rPr>
        <w:t xml:space="preserve">pour proposer une action de fidélisation et développement de la relation client (FDRC). </w:t>
      </w:r>
      <w:r w:rsidR="00FA11BA" w:rsidRPr="00AD0134">
        <w:rPr>
          <w:rFonts w:cs="Calibri"/>
          <w:sz w:val="24"/>
          <w:szCs w:val="24"/>
        </w:rPr>
        <w:t>Il vous demande de traiter et d’exploiter l</w:t>
      </w:r>
      <w:r w:rsidR="00CF74CB" w:rsidRPr="00AD0134">
        <w:rPr>
          <w:rFonts w:cs="Calibri"/>
          <w:sz w:val="24"/>
          <w:szCs w:val="24"/>
        </w:rPr>
        <w:t>’</w:t>
      </w:r>
      <w:r w:rsidR="003E1404" w:rsidRPr="00AD0134">
        <w:rPr>
          <w:rFonts w:cs="Calibri"/>
          <w:sz w:val="24"/>
          <w:szCs w:val="24"/>
        </w:rPr>
        <w:t>information</w:t>
      </w:r>
      <w:r w:rsidR="00FA11BA" w:rsidRPr="00AD0134">
        <w:rPr>
          <w:rFonts w:cs="Calibri"/>
          <w:sz w:val="24"/>
          <w:szCs w:val="24"/>
        </w:rPr>
        <w:t xml:space="preserve">, </w:t>
      </w:r>
      <w:r w:rsidR="00A31115" w:rsidRPr="00AD0134">
        <w:rPr>
          <w:rFonts w:cs="Calibri"/>
          <w:sz w:val="24"/>
          <w:szCs w:val="24"/>
        </w:rPr>
        <w:t>pour proposer des actions de FDRC adaptées.</w:t>
      </w:r>
      <w:r w:rsidR="008E7EA7">
        <w:rPr>
          <w:rFonts w:cs="Calibri"/>
          <w:b/>
          <w:bCs/>
          <w:color w:val="C00000"/>
        </w:rPr>
        <w:br w:type="page"/>
      </w:r>
    </w:p>
    <w:p w14:paraId="2AE620EF" w14:textId="01BCC2DB" w:rsidR="00FA11BA" w:rsidRPr="00002004" w:rsidRDefault="00FA11BA" w:rsidP="00002004">
      <w:pPr>
        <w:pStyle w:val="Titre1"/>
      </w:pPr>
      <w:r w:rsidRPr="00FC7A4E">
        <w:rPr>
          <w:sz w:val="32"/>
        </w:rPr>
        <w:lastRenderedPageBreak/>
        <w:t>Mission</w:t>
      </w:r>
      <w:r w:rsidRPr="00002004">
        <w:t xml:space="preserve"> 1 </w:t>
      </w:r>
      <w:r w:rsidR="00626366">
        <w:br/>
        <w:t>Tr</w:t>
      </w:r>
      <w:r w:rsidR="00E40392">
        <w:t>aitement</w:t>
      </w:r>
      <w:r w:rsidRPr="00002004">
        <w:t xml:space="preserve"> et exploit</w:t>
      </w:r>
      <w:r w:rsidR="00E40392">
        <w:t>ation de</w:t>
      </w:r>
      <w:r w:rsidRPr="00002004">
        <w:t xml:space="preserve"> l</w:t>
      </w:r>
      <w:r w:rsidR="005B3D85" w:rsidRPr="00002004">
        <w:t>’</w:t>
      </w:r>
      <w:r w:rsidRPr="00002004">
        <w:t>information</w:t>
      </w:r>
      <w:r w:rsidR="005B3D85" w:rsidRPr="00002004">
        <w:t xml:space="preserve"> ou le contact client</w:t>
      </w:r>
    </w:p>
    <w:p w14:paraId="76D0DCFC" w14:textId="77777777" w:rsidR="00E25121" w:rsidRPr="00A26450" w:rsidRDefault="00E25121" w:rsidP="00A26450">
      <w:pPr>
        <w:spacing w:after="0" w:line="240" w:lineRule="auto"/>
        <w:jc w:val="both"/>
        <w:rPr>
          <w:rFonts w:cs="Calibri"/>
          <w:sz w:val="24"/>
          <w:szCs w:val="24"/>
        </w:rPr>
      </w:pPr>
      <w:r w:rsidRPr="00A26450">
        <w:rPr>
          <w:rFonts w:cs="Calibri"/>
          <w:sz w:val="24"/>
          <w:szCs w:val="24"/>
        </w:rPr>
        <w:t xml:space="preserve">Une boutique récemment implantée doit d'abord se connaître elle-même avant de proposer toute action commerciale : son positionnement, sa clientèle, son environnement concurrentiel et les outils dont elle dispose pour suivre son activité. Ouverte depuis avril 2026, la boutique </w:t>
      </w:r>
      <w:proofErr w:type="spellStart"/>
      <w:r w:rsidRPr="00A26450">
        <w:rPr>
          <w:rFonts w:cs="Calibri"/>
          <w:sz w:val="24"/>
          <w:szCs w:val="24"/>
        </w:rPr>
        <w:t>Legami</w:t>
      </w:r>
      <w:proofErr w:type="spellEnd"/>
      <w:r w:rsidRPr="00A26450">
        <w:rPr>
          <w:rFonts w:cs="Calibri"/>
          <w:sz w:val="24"/>
          <w:szCs w:val="24"/>
        </w:rPr>
        <w:t xml:space="preserve"> Milano de Bègles ne dispose pas encore d'un diagnostic complet de ces éléments, alors même qu'ils conditionnent la pertinence de toute action de fidélisation à venir.</w:t>
      </w:r>
    </w:p>
    <w:p w14:paraId="45BAB572" w14:textId="77777777" w:rsidR="00E25121" w:rsidRPr="00A26450" w:rsidRDefault="00E25121" w:rsidP="00A26450">
      <w:pPr>
        <w:spacing w:after="0" w:line="240" w:lineRule="auto"/>
        <w:jc w:val="both"/>
        <w:rPr>
          <w:rFonts w:cs="Calibri"/>
          <w:sz w:val="24"/>
          <w:szCs w:val="24"/>
        </w:rPr>
      </w:pPr>
    </w:p>
    <w:p w14:paraId="29C7A69F" w14:textId="26CFA0AB" w:rsidR="00E40392" w:rsidRPr="00A26450" w:rsidRDefault="00E25121" w:rsidP="00A26450">
      <w:pPr>
        <w:spacing w:after="0" w:line="240" w:lineRule="auto"/>
        <w:jc w:val="both"/>
        <w:rPr>
          <w:rFonts w:cs="Calibri"/>
          <w:sz w:val="24"/>
          <w:szCs w:val="24"/>
        </w:rPr>
      </w:pPr>
      <w:r w:rsidRPr="00A26450">
        <w:rPr>
          <w:rFonts w:cs="Calibri"/>
          <w:sz w:val="24"/>
          <w:szCs w:val="24"/>
        </w:rPr>
        <w:t>Vous êtes chargé(e) de rassembler et d'analyser ces informations : caractéristiques du point de vente et de son assortiment, profil de la clientèle, environnement concurrentiel, fiabilité des avis clients et usage des outils CRM, dans le respect du RGPD.</w:t>
      </w:r>
    </w:p>
    <w:p w14:paraId="504EE3A6" w14:textId="77777777" w:rsidR="00E25121" w:rsidRPr="00A26450" w:rsidRDefault="00E25121" w:rsidP="00E25121">
      <w:pPr>
        <w:spacing w:after="0" w:line="240" w:lineRule="auto"/>
        <w:rPr>
          <w:rFonts w:cs="Calibri"/>
          <w:sz w:val="24"/>
          <w:szCs w:val="24"/>
        </w:rPr>
      </w:pPr>
    </w:p>
    <w:p w14:paraId="0AC17B38" w14:textId="55BB7B1D" w:rsidR="009C771A" w:rsidRPr="00A26450" w:rsidRDefault="00002004" w:rsidP="00D84236">
      <w:pPr>
        <w:spacing w:after="240" w:line="240" w:lineRule="auto"/>
        <w:ind w:left="284"/>
        <w:jc w:val="both"/>
        <w:rPr>
          <w:rFonts w:cs="Calibri"/>
          <w:b/>
          <w:bCs/>
          <w:sz w:val="24"/>
          <w:szCs w:val="24"/>
        </w:rPr>
      </w:pPr>
      <w:r w:rsidRPr="00A26450">
        <w:rPr>
          <w:rFonts w:cs="Calibri"/>
          <w:b/>
          <w:bCs/>
          <w:sz w:val="24"/>
          <w:szCs w:val="24"/>
        </w:rPr>
        <w:t>1.1</w:t>
      </w:r>
      <w:r w:rsidR="005B3D85" w:rsidRPr="00A26450">
        <w:rPr>
          <w:rFonts w:cs="Calibri"/>
          <w:b/>
          <w:bCs/>
          <w:sz w:val="24"/>
          <w:szCs w:val="24"/>
        </w:rPr>
        <w:t xml:space="preserve"> Compléte</w:t>
      </w:r>
      <w:r w:rsidRPr="00A26450">
        <w:rPr>
          <w:rFonts w:cs="Calibri"/>
          <w:b/>
          <w:bCs/>
          <w:sz w:val="24"/>
          <w:szCs w:val="24"/>
        </w:rPr>
        <w:t>r</w:t>
      </w:r>
      <w:r w:rsidR="005B3D85" w:rsidRPr="00A26450">
        <w:rPr>
          <w:rFonts w:cs="Calibri"/>
          <w:b/>
          <w:bCs/>
          <w:sz w:val="24"/>
          <w:szCs w:val="24"/>
        </w:rPr>
        <w:t xml:space="preserve"> la fiche d’identité du point de vente</w:t>
      </w:r>
      <w:r w:rsidRPr="00A26450">
        <w:rPr>
          <w:rFonts w:cs="Calibri"/>
          <w:b/>
          <w:bCs/>
          <w:sz w:val="24"/>
          <w:szCs w:val="24"/>
        </w:rPr>
        <w:t xml:space="preserve"> </w:t>
      </w:r>
      <w:r w:rsidRPr="005724FA">
        <w:rPr>
          <w:rFonts w:cs="Calibri"/>
          <w:color w:val="80340D" w:themeColor="accent2" w:themeShade="80"/>
          <w:sz w:val="24"/>
          <w:szCs w:val="24"/>
        </w:rPr>
        <w:t>(</w:t>
      </w:r>
      <w:r w:rsidR="00A76706" w:rsidRPr="005724FA">
        <w:rPr>
          <w:rFonts w:cs="Calibri"/>
          <w:color w:val="80340D" w:themeColor="accent2" w:themeShade="80"/>
          <w:sz w:val="24"/>
          <w:szCs w:val="24"/>
        </w:rPr>
        <w:t>Ressource 1, a</w:t>
      </w:r>
      <w:r w:rsidR="00046F77" w:rsidRPr="005724FA">
        <w:rPr>
          <w:rFonts w:cs="Calibri"/>
          <w:color w:val="80340D" w:themeColor="accent2" w:themeShade="80"/>
          <w:sz w:val="24"/>
          <w:szCs w:val="24"/>
        </w:rPr>
        <w:t>nnexe 1</w:t>
      </w:r>
      <w:r w:rsidRPr="005724FA">
        <w:rPr>
          <w:rFonts w:cs="Calibri"/>
          <w:color w:val="80340D" w:themeColor="accent2" w:themeShade="80"/>
          <w:sz w:val="24"/>
          <w:szCs w:val="24"/>
        </w:rPr>
        <w:t>)</w:t>
      </w:r>
    </w:p>
    <w:p w14:paraId="3BA0CB64" w14:textId="21D78077" w:rsidR="005B3D85" w:rsidRPr="00A26450" w:rsidRDefault="00002004" w:rsidP="00D84236">
      <w:pPr>
        <w:spacing w:after="240" w:line="240" w:lineRule="auto"/>
        <w:ind w:left="284"/>
        <w:jc w:val="both"/>
        <w:rPr>
          <w:rFonts w:cs="Calibri"/>
          <w:sz w:val="24"/>
          <w:szCs w:val="24"/>
        </w:rPr>
      </w:pPr>
      <w:r w:rsidRPr="00A26450">
        <w:rPr>
          <w:rFonts w:cs="Calibri"/>
          <w:b/>
          <w:bCs/>
          <w:sz w:val="24"/>
          <w:szCs w:val="24"/>
        </w:rPr>
        <w:t>1.2</w:t>
      </w:r>
      <w:r w:rsidR="005B3D85" w:rsidRPr="00A26450">
        <w:rPr>
          <w:rFonts w:cs="Calibri"/>
          <w:b/>
          <w:bCs/>
          <w:sz w:val="24"/>
          <w:szCs w:val="24"/>
        </w:rPr>
        <w:t xml:space="preserve"> Détermine</w:t>
      </w:r>
      <w:r w:rsidRPr="00A26450">
        <w:rPr>
          <w:rFonts w:cs="Calibri"/>
          <w:b/>
          <w:bCs/>
          <w:sz w:val="24"/>
          <w:szCs w:val="24"/>
        </w:rPr>
        <w:t>r</w:t>
      </w:r>
      <w:r w:rsidR="005B3D85" w:rsidRPr="00A26450">
        <w:rPr>
          <w:rFonts w:cs="Calibri"/>
          <w:b/>
          <w:bCs/>
          <w:sz w:val="24"/>
          <w:szCs w:val="24"/>
        </w:rPr>
        <w:t xml:space="preserve"> les caractéristiques de l’assortiment et de la gamme de prix du point de vente</w:t>
      </w:r>
      <w:r w:rsidR="009C771A" w:rsidRPr="00A26450">
        <w:rPr>
          <w:rFonts w:cs="Calibri"/>
          <w:b/>
          <w:bCs/>
          <w:sz w:val="24"/>
          <w:szCs w:val="24"/>
        </w:rPr>
        <w:t>.</w:t>
      </w:r>
      <w:r w:rsidR="009C771A" w:rsidRPr="005724FA">
        <w:rPr>
          <w:rFonts w:cs="Calibri"/>
          <w:color w:val="80340D" w:themeColor="accent2" w:themeShade="80"/>
          <w:sz w:val="24"/>
          <w:szCs w:val="24"/>
        </w:rPr>
        <w:t xml:space="preserve"> </w:t>
      </w:r>
      <w:r w:rsidRPr="005724FA">
        <w:rPr>
          <w:rFonts w:cs="Calibri"/>
          <w:color w:val="80340D" w:themeColor="accent2" w:themeShade="80"/>
          <w:sz w:val="24"/>
          <w:szCs w:val="24"/>
        </w:rPr>
        <w:t>(</w:t>
      </w:r>
      <w:r w:rsidR="009C771A" w:rsidRPr="005724FA">
        <w:rPr>
          <w:rFonts w:cs="Calibri"/>
          <w:color w:val="80340D" w:themeColor="accent2" w:themeShade="80"/>
          <w:sz w:val="24"/>
          <w:szCs w:val="24"/>
        </w:rPr>
        <w:t>Ressource 2</w:t>
      </w:r>
      <w:r w:rsidRPr="005724FA">
        <w:rPr>
          <w:rFonts w:cs="Calibri"/>
          <w:color w:val="80340D" w:themeColor="accent2" w:themeShade="80"/>
          <w:sz w:val="24"/>
          <w:szCs w:val="24"/>
        </w:rPr>
        <w:t>)</w:t>
      </w:r>
    </w:p>
    <w:p w14:paraId="58502EB6" w14:textId="691FB719" w:rsidR="00093844" w:rsidRPr="00A26450" w:rsidRDefault="00002004" w:rsidP="00D84236">
      <w:pPr>
        <w:spacing w:after="240" w:line="240" w:lineRule="auto"/>
        <w:ind w:left="284"/>
        <w:jc w:val="both"/>
        <w:rPr>
          <w:rFonts w:cs="Calibri"/>
          <w:b/>
          <w:bCs/>
          <w:sz w:val="24"/>
          <w:szCs w:val="24"/>
        </w:rPr>
      </w:pPr>
      <w:r w:rsidRPr="00A26450">
        <w:rPr>
          <w:rFonts w:cs="Calibri"/>
          <w:b/>
          <w:bCs/>
          <w:sz w:val="24"/>
          <w:szCs w:val="24"/>
        </w:rPr>
        <w:t>1.3</w:t>
      </w:r>
      <w:r w:rsidR="005B3D85" w:rsidRPr="00A26450">
        <w:rPr>
          <w:rFonts w:cs="Calibri"/>
          <w:b/>
          <w:bCs/>
          <w:sz w:val="24"/>
          <w:szCs w:val="24"/>
        </w:rPr>
        <w:t xml:space="preserve"> Dresse</w:t>
      </w:r>
      <w:r w:rsidRPr="00A26450">
        <w:rPr>
          <w:rFonts w:cs="Calibri"/>
          <w:b/>
          <w:bCs/>
          <w:sz w:val="24"/>
          <w:szCs w:val="24"/>
        </w:rPr>
        <w:t>r</w:t>
      </w:r>
      <w:r w:rsidR="005B3D85" w:rsidRPr="00A26450">
        <w:rPr>
          <w:rFonts w:cs="Calibri"/>
          <w:b/>
          <w:bCs/>
          <w:sz w:val="24"/>
          <w:szCs w:val="24"/>
        </w:rPr>
        <w:t xml:space="preserve"> le profil type de la clientèle</w:t>
      </w:r>
      <w:r w:rsidR="00DC4C3C" w:rsidRPr="005724FA">
        <w:rPr>
          <w:rFonts w:cs="Calibri"/>
          <w:color w:val="80340D" w:themeColor="accent2" w:themeShade="80"/>
          <w:sz w:val="24"/>
          <w:szCs w:val="24"/>
        </w:rPr>
        <w:t xml:space="preserve">. </w:t>
      </w:r>
      <w:r w:rsidRPr="005724FA">
        <w:rPr>
          <w:rFonts w:cs="Calibri"/>
          <w:color w:val="80340D" w:themeColor="accent2" w:themeShade="80"/>
          <w:sz w:val="24"/>
          <w:szCs w:val="24"/>
        </w:rPr>
        <w:t>(</w:t>
      </w:r>
      <w:r w:rsidR="00DC4C3C" w:rsidRPr="005724FA">
        <w:rPr>
          <w:rFonts w:cs="Calibri"/>
          <w:color w:val="80340D" w:themeColor="accent2" w:themeShade="80"/>
          <w:sz w:val="24"/>
          <w:szCs w:val="24"/>
        </w:rPr>
        <w:t>Ressource 3, annexe 2</w:t>
      </w:r>
      <w:r w:rsidRPr="005724FA">
        <w:rPr>
          <w:rFonts w:cs="Calibri"/>
          <w:color w:val="80340D" w:themeColor="accent2" w:themeShade="80"/>
          <w:sz w:val="24"/>
          <w:szCs w:val="24"/>
        </w:rPr>
        <w:t>)</w:t>
      </w:r>
    </w:p>
    <w:p w14:paraId="49377EF1" w14:textId="00C01AD2" w:rsidR="001E4531" w:rsidRPr="00A26450" w:rsidRDefault="00002004" w:rsidP="00D84236">
      <w:pPr>
        <w:spacing w:after="240" w:line="240" w:lineRule="auto"/>
        <w:ind w:left="284"/>
        <w:jc w:val="both"/>
        <w:rPr>
          <w:rFonts w:cs="Calibri"/>
          <w:b/>
          <w:bCs/>
          <w:sz w:val="24"/>
          <w:szCs w:val="24"/>
        </w:rPr>
      </w:pPr>
      <w:r w:rsidRPr="00A26450">
        <w:rPr>
          <w:rFonts w:cs="Calibri"/>
          <w:b/>
          <w:bCs/>
          <w:sz w:val="24"/>
          <w:szCs w:val="24"/>
        </w:rPr>
        <w:t>1.4</w:t>
      </w:r>
      <w:r w:rsidR="00093844" w:rsidRPr="00A26450">
        <w:rPr>
          <w:rFonts w:cs="Calibri"/>
          <w:b/>
          <w:bCs/>
          <w:sz w:val="24"/>
          <w:szCs w:val="24"/>
        </w:rPr>
        <w:t xml:space="preserve"> Recherche</w:t>
      </w:r>
      <w:r w:rsidRPr="00A26450">
        <w:rPr>
          <w:rFonts w:cs="Calibri"/>
          <w:b/>
          <w:bCs/>
          <w:sz w:val="24"/>
          <w:szCs w:val="24"/>
        </w:rPr>
        <w:t>r</w:t>
      </w:r>
      <w:r w:rsidR="00093844" w:rsidRPr="00A26450">
        <w:rPr>
          <w:rFonts w:cs="Calibri"/>
          <w:b/>
          <w:bCs/>
          <w:sz w:val="24"/>
          <w:szCs w:val="24"/>
        </w:rPr>
        <w:t xml:space="preserve"> </w:t>
      </w:r>
      <w:r w:rsidR="00081BD3" w:rsidRPr="00A26450">
        <w:rPr>
          <w:rFonts w:cs="Calibri"/>
          <w:b/>
          <w:bCs/>
          <w:sz w:val="24"/>
          <w:szCs w:val="24"/>
        </w:rPr>
        <w:t xml:space="preserve">sur internet, </w:t>
      </w:r>
      <w:r w:rsidR="00093844" w:rsidRPr="00A26450">
        <w:rPr>
          <w:rFonts w:cs="Calibri"/>
          <w:b/>
          <w:bCs/>
          <w:sz w:val="24"/>
          <w:szCs w:val="24"/>
        </w:rPr>
        <w:t>les concurren</w:t>
      </w:r>
      <w:r w:rsidR="004A7CB5" w:rsidRPr="00A26450">
        <w:rPr>
          <w:rFonts w:cs="Calibri"/>
          <w:b/>
          <w:bCs/>
          <w:sz w:val="24"/>
          <w:szCs w:val="24"/>
        </w:rPr>
        <w:t>ts directs et indirects du point de vente</w:t>
      </w:r>
      <w:r w:rsidR="00093844" w:rsidRPr="00A26450">
        <w:rPr>
          <w:rFonts w:cs="Calibri"/>
          <w:b/>
          <w:bCs/>
          <w:sz w:val="24"/>
          <w:szCs w:val="24"/>
        </w:rPr>
        <w:t>.</w:t>
      </w:r>
      <w:r w:rsidR="00BD13CF" w:rsidRPr="00A26450">
        <w:rPr>
          <w:rFonts w:cs="Calibri"/>
          <w:b/>
          <w:bCs/>
          <w:sz w:val="24"/>
          <w:szCs w:val="24"/>
        </w:rPr>
        <w:t xml:space="preserve"> </w:t>
      </w:r>
      <w:r w:rsidRPr="005724FA">
        <w:rPr>
          <w:rFonts w:cs="Calibri"/>
          <w:color w:val="80340D" w:themeColor="accent2" w:themeShade="80"/>
          <w:sz w:val="24"/>
          <w:szCs w:val="24"/>
        </w:rPr>
        <w:t>(</w:t>
      </w:r>
      <w:r w:rsidR="00BD13CF" w:rsidRPr="005724FA">
        <w:rPr>
          <w:rFonts w:cs="Calibri"/>
          <w:color w:val="80340D" w:themeColor="accent2" w:themeShade="80"/>
          <w:sz w:val="24"/>
          <w:szCs w:val="24"/>
        </w:rPr>
        <w:t>Annexe 3</w:t>
      </w:r>
      <w:r w:rsidRPr="005724FA">
        <w:rPr>
          <w:rFonts w:cs="Calibri"/>
          <w:color w:val="80340D" w:themeColor="accent2" w:themeShade="80"/>
          <w:sz w:val="24"/>
          <w:szCs w:val="24"/>
        </w:rPr>
        <w:t>)</w:t>
      </w:r>
    </w:p>
    <w:p w14:paraId="3791D237" w14:textId="64D18A82" w:rsidR="004A7CB5" w:rsidRPr="00A26450" w:rsidRDefault="00002004" w:rsidP="00D84236">
      <w:pPr>
        <w:spacing w:after="240" w:line="240" w:lineRule="auto"/>
        <w:ind w:left="284"/>
        <w:jc w:val="both"/>
        <w:rPr>
          <w:rFonts w:cs="Calibri"/>
          <w:b/>
          <w:bCs/>
          <w:sz w:val="24"/>
          <w:szCs w:val="24"/>
        </w:rPr>
      </w:pPr>
      <w:r w:rsidRPr="00A26450">
        <w:rPr>
          <w:rFonts w:cs="Calibri"/>
          <w:b/>
          <w:bCs/>
          <w:sz w:val="24"/>
          <w:szCs w:val="24"/>
        </w:rPr>
        <w:t>1.5</w:t>
      </w:r>
      <w:r w:rsidR="00093844" w:rsidRPr="00A26450">
        <w:rPr>
          <w:rFonts w:cs="Calibri"/>
          <w:b/>
          <w:bCs/>
          <w:sz w:val="24"/>
          <w:szCs w:val="24"/>
        </w:rPr>
        <w:t xml:space="preserve"> Réalise</w:t>
      </w:r>
      <w:r w:rsidRPr="00A26450">
        <w:rPr>
          <w:rFonts w:cs="Calibri"/>
          <w:b/>
          <w:bCs/>
          <w:sz w:val="24"/>
          <w:szCs w:val="24"/>
        </w:rPr>
        <w:t>r</w:t>
      </w:r>
      <w:r w:rsidR="00093844" w:rsidRPr="00A26450">
        <w:rPr>
          <w:rFonts w:cs="Calibri"/>
          <w:b/>
          <w:bCs/>
          <w:sz w:val="24"/>
          <w:szCs w:val="24"/>
        </w:rPr>
        <w:t xml:space="preserve"> la zone de chalandise de votre point de vente avec l’outil informatique de votre choix.</w:t>
      </w:r>
    </w:p>
    <w:p w14:paraId="703A626B" w14:textId="79FFE5CC" w:rsidR="00DD2ED9" w:rsidRPr="00A26450" w:rsidRDefault="00002004" w:rsidP="00D84236">
      <w:pPr>
        <w:spacing w:after="240" w:line="240" w:lineRule="auto"/>
        <w:ind w:left="284"/>
        <w:jc w:val="both"/>
        <w:rPr>
          <w:rFonts w:cs="Calibri"/>
          <w:b/>
          <w:bCs/>
          <w:sz w:val="24"/>
          <w:szCs w:val="24"/>
        </w:rPr>
      </w:pPr>
      <w:r w:rsidRPr="00A26450">
        <w:rPr>
          <w:rFonts w:cs="Calibri"/>
          <w:b/>
          <w:bCs/>
          <w:sz w:val="24"/>
          <w:szCs w:val="24"/>
        </w:rPr>
        <w:t>1.6</w:t>
      </w:r>
      <w:r w:rsidR="004A7CB5" w:rsidRPr="00A26450">
        <w:rPr>
          <w:rFonts w:cs="Calibri"/>
          <w:b/>
          <w:bCs/>
          <w:sz w:val="24"/>
          <w:szCs w:val="24"/>
        </w:rPr>
        <w:t xml:space="preserve"> Explique</w:t>
      </w:r>
      <w:r w:rsidRPr="00A26450">
        <w:rPr>
          <w:rFonts w:cs="Calibri"/>
          <w:b/>
          <w:bCs/>
          <w:sz w:val="24"/>
          <w:szCs w:val="24"/>
        </w:rPr>
        <w:t>r</w:t>
      </w:r>
      <w:r w:rsidR="004A7CB5" w:rsidRPr="00A26450">
        <w:rPr>
          <w:rFonts w:cs="Calibri"/>
          <w:b/>
          <w:bCs/>
          <w:sz w:val="24"/>
          <w:szCs w:val="24"/>
        </w:rPr>
        <w:t xml:space="preserve"> pourquoi </w:t>
      </w:r>
      <w:proofErr w:type="spellStart"/>
      <w:r w:rsidR="004A7CB5" w:rsidRPr="00A26450">
        <w:rPr>
          <w:rFonts w:cs="Calibri"/>
          <w:b/>
          <w:bCs/>
          <w:sz w:val="24"/>
          <w:szCs w:val="24"/>
        </w:rPr>
        <w:t>Legami</w:t>
      </w:r>
      <w:proofErr w:type="spellEnd"/>
      <w:r w:rsidR="004A7CB5" w:rsidRPr="00A26450">
        <w:rPr>
          <w:rFonts w:cs="Calibri"/>
          <w:b/>
          <w:bCs/>
          <w:sz w:val="24"/>
          <w:szCs w:val="24"/>
        </w:rPr>
        <w:t xml:space="preserve"> n’obtient pas la même note sur </w:t>
      </w:r>
      <w:proofErr w:type="spellStart"/>
      <w:r w:rsidR="004A7CB5" w:rsidRPr="00A26450">
        <w:rPr>
          <w:rFonts w:cs="Calibri"/>
          <w:b/>
          <w:bCs/>
          <w:sz w:val="24"/>
          <w:szCs w:val="24"/>
        </w:rPr>
        <w:t>Trustpilot</w:t>
      </w:r>
      <w:proofErr w:type="spellEnd"/>
      <w:r w:rsidR="004A7CB5" w:rsidRPr="00A26450">
        <w:rPr>
          <w:rFonts w:cs="Calibri"/>
          <w:b/>
          <w:bCs/>
          <w:sz w:val="24"/>
          <w:szCs w:val="24"/>
        </w:rPr>
        <w:t xml:space="preserve"> et sur </w:t>
      </w:r>
      <w:proofErr w:type="spellStart"/>
      <w:r w:rsidR="004A7CB5" w:rsidRPr="00A26450">
        <w:rPr>
          <w:rFonts w:cs="Calibri"/>
          <w:b/>
          <w:bCs/>
          <w:sz w:val="24"/>
          <w:szCs w:val="24"/>
        </w:rPr>
        <w:t>Feedaty</w:t>
      </w:r>
      <w:proofErr w:type="spellEnd"/>
      <w:r w:rsidR="004A7CB5" w:rsidRPr="00A26450">
        <w:rPr>
          <w:rFonts w:cs="Calibri"/>
          <w:b/>
          <w:bCs/>
          <w:sz w:val="24"/>
          <w:szCs w:val="24"/>
        </w:rPr>
        <w:t>.</w:t>
      </w:r>
      <w:r w:rsidR="00DF092F" w:rsidRPr="00A26450">
        <w:rPr>
          <w:rFonts w:cs="Calibri"/>
          <w:b/>
          <w:bCs/>
          <w:sz w:val="24"/>
          <w:szCs w:val="24"/>
        </w:rPr>
        <w:t xml:space="preserve"> Déduisez-</w:t>
      </w:r>
      <w:r w:rsidR="00DD2ED9" w:rsidRPr="00A26450">
        <w:rPr>
          <w:rFonts w:cs="Calibri"/>
          <w:b/>
          <w:bCs/>
          <w:sz w:val="24"/>
          <w:szCs w:val="24"/>
        </w:rPr>
        <w:t>en la plateforme qui vous semble la plus fiable</w:t>
      </w:r>
      <w:r w:rsidRPr="00A26450">
        <w:rPr>
          <w:rFonts w:cs="Calibri"/>
          <w:b/>
          <w:bCs/>
          <w:sz w:val="24"/>
          <w:szCs w:val="24"/>
        </w:rPr>
        <w:t xml:space="preserve"> </w:t>
      </w:r>
      <w:r w:rsidRPr="005724FA">
        <w:rPr>
          <w:rFonts w:cs="Calibri"/>
          <w:color w:val="80340D" w:themeColor="accent2" w:themeShade="80"/>
          <w:sz w:val="24"/>
          <w:szCs w:val="24"/>
        </w:rPr>
        <w:t>(</w:t>
      </w:r>
      <w:r w:rsidR="005A51B7" w:rsidRPr="005724FA">
        <w:rPr>
          <w:rFonts w:cs="Calibri"/>
          <w:color w:val="80340D" w:themeColor="accent2" w:themeShade="80"/>
          <w:sz w:val="24"/>
          <w:szCs w:val="24"/>
        </w:rPr>
        <w:t>Ressource 4</w:t>
      </w:r>
      <w:r w:rsidRPr="005724FA">
        <w:rPr>
          <w:rFonts w:cs="Calibri"/>
          <w:color w:val="80340D" w:themeColor="accent2" w:themeShade="80"/>
          <w:sz w:val="24"/>
          <w:szCs w:val="24"/>
        </w:rPr>
        <w:t>)</w:t>
      </w:r>
    </w:p>
    <w:p w14:paraId="363B7611" w14:textId="5CB9CAB1" w:rsidR="00DD2ED9" w:rsidRPr="00A26450" w:rsidRDefault="00002004" w:rsidP="00D84236">
      <w:pPr>
        <w:spacing w:after="240" w:line="240" w:lineRule="auto"/>
        <w:ind w:left="284"/>
        <w:jc w:val="both"/>
        <w:rPr>
          <w:rFonts w:cs="Calibri"/>
          <w:b/>
          <w:bCs/>
          <w:sz w:val="24"/>
          <w:szCs w:val="24"/>
        </w:rPr>
      </w:pPr>
      <w:r w:rsidRPr="00A26450">
        <w:rPr>
          <w:rFonts w:cs="Calibri"/>
          <w:b/>
          <w:bCs/>
          <w:sz w:val="24"/>
          <w:szCs w:val="24"/>
        </w:rPr>
        <w:t>1.7</w:t>
      </w:r>
      <w:r w:rsidR="00D26D7F" w:rsidRPr="00A26450">
        <w:rPr>
          <w:rFonts w:cs="Calibri"/>
          <w:b/>
          <w:bCs/>
          <w:sz w:val="24"/>
          <w:szCs w:val="24"/>
        </w:rPr>
        <w:t xml:space="preserve"> Identifie</w:t>
      </w:r>
      <w:r w:rsidRPr="00A26450">
        <w:rPr>
          <w:rFonts w:cs="Calibri"/>
          <w:b/>
          <w:bCs/>
          <w:sz w:val="24"/>
          <w:szCs w:val="24"/>
        </w:rPr>
        <w:t>r</w:t>
      </w:r>
      <w:r w:rsidR="00D26D7F" w:rsidRPr="00A26450">
        <w:rPr>
          <w:rFonts w:cs="Calibri"/>
          <w:b/>
          <w:bCs/>
          <w:sz w:val="24"/>
          <w:szCs w:val="24"/>
        </w:rPr>
        <w:t xml:space="preserve">, pour chaque situation, l’outil Oracle utilisé et sa fonctionnalité. </w:t>
      </w:r>
      <w:r w:rsidR="00A04EF8" w:rsidRPr="00A26450">
        <w:rPr>
          <w:rFonts w:cs="Calibri"/>
          <w:b/>
          <w:bCs/>
          <w:sz w:val="24"/>
          <w:szCs w:val="24"/>
        </w:rPr>
        <w:t>Puis</w:t>
      </w:r>
      <w:r w:rsidR="00081BD3" w:rsidRPr="00A26450">
        <w:rPr>
          <w:rFonts w:cs="Calibri"/>
          <w:b/>
          <w:bCs/>
          <w:sz w:val="24"/>
          <w:szCs w:val="24"/>
        </w:rPr>
        <w:t xml:space="preserve"> </w:t>
      </w:r>
      <w:r w:rsidR="00D26D7F" w:rsidRPr="00A26450">
        <w:rPr>
          <w:rFonts w:cs="Calibri"/>
          <w:b/>
          <w:bCs/>
          <w:sz w:val="24"/>
          <w:szCs w:val="24"/>
        </w:rPr>
        <w:t xml:space="preserve">indiquez si la performance est satisfaisante, à améliorer ou insuffisante. </w:t>
      </w:r>
      <w:r w:rsidR="00E40392" w:rsidRPr="005724FA">
        <w:rPr>
          <w:rFonts w:cs="Calibri"/>
          <w:color w:val="80340D" w:themeColor="accent2" w:themeShade="80"/>
          <w:sz w:val="24"/>
          <w:szCs w:val="24"/>
        </w:rPr>
        <w:t>(</w:t>
      </w:r>
      <w:r w:rsidR="000A62A8" w:rsidRPr="005724FA">
        <w:rPr>
          <w:rFonts w:cs="Calibri"/>
          <w:color w:val="80340D" w:themeColor="accent2" w:themeShade="80"/>
          <w:sz w:val="24"/>
          <w:szCs w:val="24"/>
        </w:rPr>
        <w:t>Ressource 5. Annexe 4</w:t>
      </w:r>
      <w:r w:rsidR="00E40392" w:rsidRPr="005724FA">
        <w:rPr>
          <w:rFonts w:cs="Calibri"/>
          <w:color w:val="80340D" w:themeColor="accent2" w:themeShade="80"/>
          <w:sz w:val="24"/>
          <w:szCs w:val="24"/>
        </w:rPr>
        <w:t>)</w:t>
      </w:r>
    </w:p>
    <w:p w14:paraId="1ACFAFD8" w14:textId="77777777" w:rsidR="005121CB" w:rsidRDefault="00002004" w:rsidP="00D84236">
      <w:pPr>
        <w:spacing w:after="240" w:line="240" w:lineRule="auto"/>
        <w:ind w:left="284"/>
        <w:jc w:val="both"/>
        <w:rPr>
          <w:rFonts w:eastAsia="Times New Roman" w:cs="Arial"/>
          <w:color w:val="222222"/>
          <w:kern w:val="0"/>
          <w:sz w:val="24"/>
          <w:szCs w:val="24"/>
          <w:lang w:eastAsia="fr-FR"/>
        </w:rPr>
      </w:pPr>
      <w:r w:rsidRPr="00A26450">
        <w:rPr>
          <w:rFonts w:cs="Calibri"/>
          <w:b/>
          <w:bCs/>
          <w:sz w:val="24"/>
          <w:szCs w:val="24"/>
        </w:rPr>
        <w:t>1.8</w:t>
      </w:r>
      <w:r w:rsidR="000A62A8" w:rsidRPr="00A26450">
        <w:rPr>
          <w:rFonts w:cs="Calibri"/>
          <w:b/>
          <w:bCs/>
          <w:sz w:val="24"/>
          <w:szCs w:val="24"/>
        </w:rPr>
        <w:t xml:space="preserve"> Justifie</w:t>
      </w:r>
      <w:r w:rsidRPr="00A26450">
        <w:rPr>
          <w:rFonts w:cs="Calibri"/>
          <w:b/>
          <w:bCs/>
          <w:sz w:val="24"/>
          <w:szCs w:val="24"/>
        </w:rPr>
        <w:t>r</w:t>
      </w:r>
      <w:r w:rsidR="000A62A8" w:rsidRPr="00A26450">
        <w:rPr>
          <w:rFonts w:cs="Calibri"/>
          <w:b/>
          <w:bCs/>
          <w:sz w:val="24"/>
          <w:szCs w:val="24"/>
        </w:rPr>
        <w:t xml:space="preserve"> pourquoi le CRM, les avis clients et les enquêtes de satisfaction doivent respecter le RGPD.</w:t>
      </w:r>
    </w:p>
    <w:p w14:paraId="0E219EB2" w14:textId="1375F563" w:rsidR="00070D13" w:rsidRPr="00070D13" w:rsidRDefault="00E40392" w:rsidP="00070D13">
      <w:pPr>
        <w:shd w:val="clear" w:color="auto" w:fill="FFFFFF"/>
        <w:spacing w:after="240"/>
        <w:ind w:left="284"/>
        <w:rPr>
          <w:rFonts w:cs="Calibri"/>
          <w:b/>
          <w:bCs/>
        </w:rPr>
      </w:pPr>
      <w:r w:rsidRPr="00E40392">
        <w:rPr>
          <w:rFonts w:cs="Calibri"/>
          <w:b/>
          <w:bCs/>
        </w:rPr>
        <w:t>1.9</w:t>
      </w:r>
      <w:r w:rsidR="000A62A8" w:rsidRPr="00E40392">
        <w:rPr>
          <w:rFonts w:cs="Calibri"/>
          <w:b/>
          <w:bCs/>
        </w:rPr>
        <w:t xml:space="preserve"> Recherche</w:t>
      </w:r>
      <w:r w:rsidRPr="00E40392">
        <w:rPr>
          <w:rFonts w:cs="Calibri"/>
          <w:b/>
          <w:bCs/>
        </w:rPr>
        <w:t>r</w:t>
      </w:r>
      <w:r w:rsidR="000A62A8" w:rsidRPr="00E40392">
        <w:rPr>
          <w:rFonts w:cs="Calibri"/>
          <w:b/>
          <w:bCs/>
        </w:rPr>
        <w:t xml:space="preserve"> les sanctions possibles sur le site de la CNIL en cas de non-respect du RGPD.</w:t>
      </w:r>
    </w:p>
    <w:p w14:paraId="20649FE7" w14:textId="77777777" w:rsidR="00070D13" w:rsidRDefault="00070D13" w:rsidP="00070D13">
      <w:pPr>
        <w:jc w:val="center"/>
        <w:rPr>
          <w:rFonts w:eastAsia="Times New Roman" w:cs="Calibri"/>
          <w:color w:val="C00000"/>
          <w:kern w:val="0"/>
          <w:lang w:eastAsia="fr-FR"/>
        </w:rPr>
      </w:pPr>
      <w:r w:rsidRPr="00070D13">
        <w:rPr>
          <w:rFonts w:eastAsia="Times New Roman" w:cs="Calibri"/>
          <w:color w:val="C00000"/>
          <w:kern w:val="0"/>
          <w:lang w:eastAsia="fr-FR"/>
        </w:rPr>
        <w:drawing>
          <wp:inline distT="0" distB="0" distL="0" distR="0" wp14:anchorId="144A5756" wp14:editId="44B899B3">
            <wp:extent cx="893460" cy="893460"/>
            <wp:effectExtent l="0" t="0" r="1905" b="1905"/>
            <wp:docPr id="3" name="Imag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a:hlinkClick r:id="rId10"/>
                    </pic:cNvPr>
                    <pic:cNvPicPr/>
                  </pic:nvPicPr>
                  <pic:blipFill>
                    <a:blip r:embed="rId11">
                      <a:duotone>
                        <a:schemeClr val="accent2">
                          <a:shade val="45000"/>
                          <a:satMod val="135000"/>
                        </a:schemeClr>
                        <a:prstClr val="white"/>
                      </a:duotone>
                    </a:blip>
                    <a:stretch>
                      <a:fillRect/>
                    </a:stretch>
                  </pic:blipFill>
                  <pic:spPr>
                    <a:xfrm>
                      <a:off x="0" y="0"/>
                      <a:ext cx="893751" cy="893751"/>
                    </a:xfrm>
                    <a:prstGeom prst="rect">
                      <a:avLst/>
                    </a:prstGeom>
                  </pic:spPr>
                </pic:pic>
              </a:graphicData>
            </a:graphic>
          </wp:inline>
        </w:drawing>
      </w:r>
    </w:p>
    <w:p w14:paraId="62FCEAE5" w14:textId="77777777" w:rsidR="00070D13" w:rsidRDefault="00070D13" w:rsidP="00070D13">
      <w:pPr>
        <w:jc w:val="center"/>
        <w:rPr>
          <w:rFonts w:eastAsia="Times New Roman" w:cs="Calibri"/>
          <w:color w:val="C00000"/>
          <w:kern w:val="0"/>
          <w:lang w:eastAsia="fr-FR"/>
        </w:rPr>
      </w:pPr>
      <w:r w:rsidRPr="00070D13">
        <w:rPr>
          <w:rFonts w:eastAsia="Times New Roman" w:cs="Calibri"/>
          <w:color w:val="C00000"/>
          <w:kern w:val="0"/>
          <w:lang w:eastAsia="fr-FR"/>
        </w:rPr>
        <w:t>https://edurl.fr/crm-legami-milano</w:t>
      </w:r>
    </w:p>
    <w:p w14:paraId="442F92C1" w14:textId="4E2455D0" w:rsidR="00D84236" w:rsidRDefault="00D84236" w:rsidP="00070D13">
      <w:pPr>
        <w:jc w:val="center"/>
        <w:rPr>
          <w:rFonts w:eastAsia="Times New Roman" w:cs="Calibri"/>
          <w:color w:val="C00000"/>
          <w:kern w:val="0"/>
          <w:lang w:eastAsia="fr-FR"/>
        </w:rPr>
      </w:pPr>
      <w:r>
        <w:rPr>
          <w:rFonts w:eastAsia="Times New Roman" w:cs="Calibri"/>
          <w:color w:val="C00000"/>
          <w:kern w:val="0"/>
          <w:lang w:eastAsia="fr-FR"/>
        </w:rPr>
        <w:br w:type="page"/>
      </w:r>
    </w:p>
    <w:p w14:paraId="2102E5BB" w14:textId="68810017" w:rsidR="004730B6" w:rsidRPr="00002004" w:rsidRDefault="004730B6" w:rsidP="00002004">
      <w:pPr>
        <w:pStyle w:val="Titre1"/>
      </w:pPr>
      <w:r w:rsidRPr="00002004">
        <w:lastRenderedPageBreak/>
        <w:t xml:space="preserve">Mission 2 : </w:t>
      </w:r>
      <w:r w:rsidR="00E40392">
        <w:t>Réalisation</w:t>
      </w:r>
      <w:r w:rsidR="005D135C" w:rsidRPr="00002004">
        <w:t xml:space="preserve"> </w:t>
      </w:r>
      <w:r w:rsidR="00E40392">
        <w:t>d’</w:t>
      </w:r>
      <w:r w:rsidR="005D135C" w:rsidRPr="00002004">
        <w:t>un diagnostic pour proposer des actions de FDRC et rendre</w:t>
      </w:r>
      <w:r w:rsidRPr="00002004">
        <w:t xml:space="preserve"> compte</w:t>
      </w:r>
    </w:p>
    <w:p w14:paraId="5B150682" w14:textId="77777777" w:rsidR="00AD0134" w:rsidRDefault="00AD0134" w:rsidP="008F2E89">
      <w:pPr>
        <w:spacing w:after="0" w:line="240" w:lineRule="auto"/>
        <w:rPr>
          <w:rFonts w:cs="Calibri"/>
        </w:rPr>
      </w:pPr>
    </w:p>
    <w:p w14:paraId="317D2037" w14:textId="77777777" w:rsidR="002E043F" w:rsidRPr="00652E77" w:rsidRDefault="002E043F" w:rsidP="002E043F">
      <w:pPr>
        <w:spacing w:after="0" w:line="240" w:lineRule="auto"/>
        <w:jc w:val="both"/>
        <w:rPr>
          <w:rFonts w:cs="Calibri"/>
          <w:sz w:val="24"/>
          <w:szCs w:val="24"/>
        </w:rPr>
      </w:pPr>
      <w:r w:rsidRPr="00652E77">
        <w:rPr>
          <w:rFonts w:cs="Calibri"/>
          <w:sz w:val="24"/>
          <w:szCs w:val="24"/>
        </w:rPr>
        <w:t xml:space="preserve">Un succès commercial fondé sur un effet de mode reste fragile tant qu'il n'est pas consolidé par une relation durable avec les clients. C'est le cas de </w:t>
      </w:r>
      <w:proofErr w:type="spellStart"/>
      <w:r w:rsidRPr="00652E77">
        <w:rPr>
          <w:rFonts w:cs="Calibri"/>
          <w:sz w:val="24"/>
          <w:szCs w:val="24"/>
        </w:rPr>
        <w:t>Legami</w:t>
      </w:r>
      <w:proofErr w:type="spellEnd"/>
      <w:r w:rsidRPr="00652E77">
        <w:rPr>
          <w:rFonts w:cs="Calibri"/>
          <w:sz w:val="24"/>
          <w:szCs w:val="24"/>
        </w:rPr>
        <w:t xml:space="preserve"> Bègles, porté par son univers kawaii mais exposé au risque d'un essoufflement de la tendance. Votre tuteur, Marc Page, souhaite capitaliser sur cette dynamique dès maintenant pour construire une relation client durable, plutôt que de miser uniquement sur l'attractivité du moment.</w:t>
      </w:r>
    </w:p>
    <w:p w14:paraId="2849A2B1" w14:textId="77777777" w:rsidR="002E043F" w:rsidRPr="00652E77" w:rsidRDefault="002E043F" w:rsidP="002E043F">
      <w:pPr>
        <w:spacing w:after="0" w:line="240" w:lineRule="auto"/>
        <w:jc w:val="both"/>
        <w:rPr>
          <w:rFonts w:cs="Calibri"/>
          <w:sz w:val="24"/>
          <w:szCs w:val="24"/>
        </w:rPr>
      </w:pPr>
    </w:p>
    <w:p w14:paraId="467E47C9" w14:textId="2BF3296F" w:rsidR="00AD0134" w:rsidRPr="00652E77" w:rsidRDefault="002E043F" w:rsidP="002E043F">
      <w:pPr>
        <w:spacing w:after="0" w:line="240" w:lineRule="auto"/>
        <w:jc w:val="both"/>
        <w:rPr>
          <w:rFonts w:cs="Calibri"/>
          <w:sz w:val="24"/>
          <w:szCs w:val="24"/>
        </w:rPr>
      </w:pPr>
      <w:r w:rsidRPr="00652E77">
        <w:rPr>
          <w:rFonts w:cs="Calibri"/>
          <w:sz w:val="24"/>
          <w:szCs w:val="24"/>
        </w:rPr>
        <w:t>Vous êtes chargé(e) de synthétiser les forces et les faiblesses de la boutique, de proposer des actions de FDRC adaptées à son contexte, d'en fixer les objectifs et les moyens, puis de présenter votre travail à votre tuteur.</w:t>
      </w:r>
    </w:p>
    <w:p w14:paraId="039A0D2B" w14:textId="77777777" w:rsidR="00AD0134" w:rsidRPr="00652E77" w:rsidRDefault="00AD0134" w:rsidP="008F2E89">
      <w:pPr>
        <w:spacing w:after="0" w:line="240" w:lineRule="auto"/>
        <w:rPr>
          <w:rFonts w:cs="Calibri"/>
          <w:sz w:val="24"/>
          <w:szCs w:val="24"/>
        </w:rPr>
      </w:pPr>
    </w:p>
    <w:p w14:paraId="0B1BB63D" w14:textId="77777777" w:rsidR="00AD0134" w:rsidRPr="00652E77" w:rsidRDefault="00AD0134" w:rsidP="008F2E89">
      <w:pPr>
        <w:spacing w:after="0" w:line="240" w:lineRule="auto"/>
        <w:rPr>
          <w:rFonts w:cs="Calibri"/>
          <w:sz w:val="24"/>
          <w:szCs w:val="24"/>
        </w:rPr>
      </w:pPr>
    </w:p>
    <w:p w14:paraId="6E5E282F" w14:textId="47F7DE65" w:rsidR="000A62A8" w:rsidRPr="00652E77" w:rsidRDefault="00002004" w:rsidP="00DD3BAC">
      <w:pPr>
        <w:snapToGrid w:val="0"/>
        <w:spacing w:after="240" w:line="240" w:lineRule="auto"/>
        <w:ind w:left="284"/>
        <w:rPr>
          <w:rFonts w:cs="Calibri"/>
          <w:b/>
          <w:bCs/>
          <w:sz w:val="24"/>
          <w:szCs w:val="24"/>
        </w:rPr>
      </w:pPr>
      <w:r w:rsidRPr="00652E77">
        <w:rPr>
          <w:rFonts w:cs="Calibri"/>
          <w:b/>
          <w:bCs/>
          <w:sz w:val="24"/>
          <w:szCs w:val="24"/>
        </w:rPr>
        <w:t>2.1</w:t>
      </w:r>
      <w:r w:rsidR="00CF74CB" w:rsidRPr="00652E77">
        <w:rPr>
          <w:rFonts w:cs="Calibri"/>
          <w:b/>
          <w:bCs/>
          <w:sz w:val="24"/>
          <w:szCs w:val="24"/>
        </w:rPr>
        <w:t xml:space="preserve"> Releve</w:t>
      </w:r>
      <w:r w:rsidRPr="00652E77">
        <w:rPr>
          <w:rFonts w:cs="Calibri"/>
          <w:b/>
          <w:bCs/>
          <w:sz w:val="24"/>
          <w:szCs w:val="24"/>
        </w:rPr>
        <w:t>r</w:t>
      </w:r>
      <w:r w:rsidR="00CF74CB" w:rsidRPr="00652E77">
        <w:rPr>
          <w:rFonts w:cs="Calibri"/>
          <w:b/>
          <w:bCs/>
          <w:sz w:val="24"/>
          <w:szCs w:val="24"/>
        </w:rPr>
        <w:t xml:space="preserve"> les forces et le</w:t>
      </w:r>
      <w:r w:rsidR="001E4531" w:rsidRPr="00652E77">
        <w:rPr>
          <w:rFonts w:cs="Calibri"/>
          <w:b/>
          <w:bCs/>
          <w:sz w:val="24"/>
          <w:szCs w:val="24"/>
        </w:rPr>
        <w:t xml:space="preserve">s faiblesses de </w:t>
      </w:r>
      <w:proofErr w:type="spellStart"/>
      <w:r w:rsidR="001E4531" w:rsidRPr="00652E77">
        <w:rPr>
          <w:rFonts w:cs="Calibri"/>
          <w:b/>
          <w:bCs/>
          <w:sz w:val="24"/>
          <w:szCs w:val="24"/>
        </w:rPr>
        <w:t>Legami</w:t>
      </w:r>
      <w:proofErr w:type="spellEnd"/>
      <w:r w:rsidR="001E4531" w:rsidRPr="00652E77">
        <w:rPr>
          <w:rFonts w:cs="Calibri"/>
          <w:b/>
          <w:bCs/>
          <w:sz w:val="24"/>
          <w:szCs w:val="24"/>
        </w:rPr>
        <w:t xml:space="preserve"> Rives d’A</w:t>
      </w:r>
      <w:r w:rsidR="00CF74CB" w:rsidRPr="00652E77">
        <w:rPr>
          <w:rFonts w:cs="Calibri"/>
          <w:b/>
          <w:bCs/>
          <w:sz w:val="24"/>
          <w:szCs w:val="24"/>
        </w:rPr>
        <w:t>rcin</w:t>
      </w:r>
      <w:r w:rsidR="000B3F2D" w:rsidRPr="00652E77">
        <w:rPr>
          <w:rFonts w:cs="Calibri"/>
          <w:b/>
          <w:bCs/>
          <w:sz w:val="24"/>
          <w:szCs w:val="24"/>
        </w:rPr>
        <w:t>s</w:t>
      </w:r>
      <w:r w:rsidR="00BD13CF" w:rsidRPr="00652E77">
        <w:rPr>
          <w:rFonts w:cs="Calibri"/>
          <w:b/>
          <w:bCs/>
          <w:sz w:val="24"/>
          <w:szCs w:val="24"/>
        </w:rPr>
        <w:t>.</w:t>
      </w:r>
      <w:r w:rsidR="00BD13CF" w:rsidRPr="005724FA">
        <w:rPr>
          <w:rFonts w:cs="Calibri"/>
          <w:color w:val="80340D" w:themeColor="accent2" w:themeShade="80"/>
          <w:sz w:val="24"/>
          <w:szCs w:val="24"/>
        </w:rPr>
        <w:t xml:space="preserve"> </w:t>
      </w:r>
      <w:r w:rsidRPr="005724FA">
        <w:rPr>
          <w:rFonts w:cs="Calibri"/>
          <w:color w:val="80340D" w:themeColor="accent2" w:themeShade="80"/>
          <w:sz w:val="24"/>
          <w:szCs w:val="24"/>
        </w:rPr>
        <w:t>(</w:t>
      </w:r>
      <w:r w:rsidR="000A62A8" w:rsidRPr="005724FA">
        <w:rPr>
          <w:rFonts w:cs="Calibri"/>
          <w:color w:val="80340D" w:themeColor="accent2" w:themeShade="80"/>
          <w:sz w:val="24"/>
          <w:szCs w:val="24"/>
        </w:rPr>
        <w:t>Ressource 1 à</w:t>
      </w:r>
      <w:r w:rsidR="00081BD3" w:rsidRPr="005724FA">
        <w:rPr>
          <w:rFonts w:cs="Calibri"/>
          <w:color w:val="80340D" w:themeColor="accent2" w:themeShade="80"/>
          <w:sz w:val="24"/>
          <w:szCs w:val="24"/>
        </w:rPr>
        <w:t xml:space="preserve"> 7</w:t>
      </w:r>
      <w:r w:rsidR="005A51B7" w:rsidRPr="005724FA">
        <w:rPr>
          <w:rFonts w:cs="Calibri"/>
          <w:color w:val="80340D" w:themeColor="accent2" w:themeShade="80"/>
          <w:sz w:val="24"/>
          <w:szCs w:val="24"/>
        </w:rPr>
        <w:t xml:space="preserve">. </w:t>
      </w:r>
      <w:r w:rsidR="000A62A8" w:rsidRPr="005724FA">
        <w:rPr>
          <w:rFonts w:cs="Calibri"/>
          <w:color w:val="80340D" w:themeColor="accent2" w:themeShade="80"/>
          <w:sz w:val="24"/>
          <w:szCs w:val="24"/>
        </w:rPr>
        <w:t>Annexe 5</w:t>
      </w:r>
      <w:r w:rsidRPr="005724FA">
        <w:rPr>
          <w:rFonts w:cs="Calibri"/>
          <w:color w:val="80340D" w:themeColor="accent2" w:themeShade="80"/>
          <w:sz w:val="24"/>
          <w:szCs w:val="24"/>
        </w:rPr>
        <w:t>)</w:t>
      </w:r>
    </w:p>
    <w:p w14:paraId="2D3885DE" w14:textId="6A5629FC" w:rsidR="00AF078B" w:rsidRPr="00652E77" w:rsidRDefault="00002004" w:rsidP="00DD3BAC">
      <w:pPr>
        <w:pStyle w:val="Paragraphedeliste"/>
        <w:snapToGrid w:val="0"/>
        <w:spacing w:after="240" w:line="240" w:lineRule="auto"/>
        <w:ind w:left="284"/>
        <w:contextualSpacing w:val="0"/>
        <w:rPr>
          <w:rFonts w:cs="Calibri"/>
          <w:b/>
          <w:bCs/>
          <w:sz w:val="24"/>
          <w:szCs w:val="24"/>
        </w:rPr>
      </w:pPr>
      <w:r w:rsidRPr="00652E77">
        <w:rPr>
          <w:rFonts w:cs="Calibri"/>
          <w:b/>
          <w:bCs/>
          <w:sz w:val="24"/>
          <w:szCs w:val="24"/>
        </w:rPr>
        <w:t>2.2</w:t>
      </w:r>
      <w:r w:rsidR="005D135C" w:rsidRPr="00652E77">
        <w:rPr>
          <w:rFonts w:cs="Calibri"/>
          <w:b/>
          <w:bCs/>
          <w:sz w:val="24"/>
          <w:szCs w:val="24"/>
        </w:rPr>
        <w:t xml:space="preserve"> Présente</w:t>
      </w:r>
      <w:r w:rsidRPr="00652E77">
        <w:rPr>
          <w:rFonts w:cs="Calibri"/>
          <w:b/>
          <w:bCs/>
          <w:sz w:val="24"/>
          <w:szCs w:val="24"/>
        </w:rPr>
        <w:t>r</w:t>
      </w:r>
      <w:r w:rsidR="00070BEC" w:rsidRPr="00652E77">
        <w:rPr>
          <w:rFonts w:cs="Calibri"/>
          <w:b/>
          <w:bCs/>
          <w:sz w:val="24"/>
          <w:szCs w:val="24"/>
        </w:rPr>
        <w:t xml:space="preserve"> deux actions de FDRC</w:t>
      </w:r>
      <w:r w:rsidR="006F7A62" w:rsidRPr="00652E77">
        <w:rPr>
          <w:rFonts w:cs="Calibri"/>
          <w:b/>
          <w:bCs/>
          <w:sz w:val="24"/>
          <w:szCs w:val="24"/>
        </w:rPr>
        <w:t xml:space="preserve"> adaptées au contexte et à la stratégie de l’entreprise.</w:t>
      </w:r>
      <w:r w:rsidR="004D4BF9" w:rsidRPr="00652E77">
        <w:rPr>
          <w:rFonts w:cs="Calibri"/>
          <w:b/>
          <w:bCs/>
          <w:sz w:val="24"/>
          <w:szCs w:val="24"/>
        </w:rPr>
        <w:t xml:space="preserve"> </w:t>
      </w:r>
      <w:r w:rsidR="005D135C" w:rsidRPr="00652E77">
        <w:rPr>
          <w:rFonts w:cs="Calibri"/>
          <w:b/>
          <w:bCs/>
          <w:sz w:val="24"/>
          <w:szCs w:val="24"/>
        </w:rPr>
        <w:t>Justifiez vos choix</w:t>
      </w:r>
      <w:r w:rsidR="00DD3BAC">
        <w:rPr>
          <w:rFonts w:cs="Calibri"/>
          <w:b/>
          <w:bCs/>
          <w:sz w:val="24"/>
          <w:szCs w:val="24"/>
        </w:rPr>
        <w:t xml:space="preserve"> </w:t>
      </w:r>
      <w:r w:rsidRPr="005724FA">
        <w:rPr>
          <w:rFonts w:cs="Calibri"/>
          <w:color w:val="80340D" w:themeColor="accent2" w:themeShade="80"/>
          <w:sz w:val="24"/>
          <w:szCs w:val="24"/>
        </w:rPr>
        <w:t>(</w:t>
      </w:r>
      <w:r w:rsidR="000A62A8" w:rsidRPr="005724FA">
        <w:rPr>
          <w:rFonts w:cs="Calibri"/>
          <w:color w:val="80340D" w:themeColor="accent2" w:themeShade="80"/>
          <w:sz w:val="24"/>
          <w:szCs w:val="24"/>
        </w:rPr>
        <w:t>Annexe 6</w:t>
      </w:r>
      <w:r w:rsidRPr="005724FA">
        <w:rPr>
          <w:rFonts w:cs="Calibri"/>
          <w:color w:val="80340D" w:themeColor="accent2" w:themeShade="80"/>
          <w:sz w:val="24"/>
          <w:szCs w:val="24"/>
        </w:rPr>
        <w:t>)</w:t>
      </w:r>
      <w:r w:rsidR="00DB7DA4" w:rsidRPr="005724FA">
        <w:rPr>
          <w:rFonts w:cs="Calibri"/>
          <w:color w:val="80340D" w:themeColor="accent2" w:themeShade="80"/>
          <w:sz w:val="24"/>
          <w:szCs w:val="24"/>
        </w:rPr>
        <w:t>.</w:t>
      </w:r>
      <w:r w:rsidR="00DB7DA4" w:rsidRPr="00652E77">
        <w:rPr>
          <w:rFonts w:cs="Calibri"/>
          <w:b/>
          <w:bCs/>
          <w:sz w:val="24"/>
          <w:szCs w:val="24"/>
        </w:rPr>
        <w:t xml:space="preserve"> </w:t>
      </w:r>
    </w:p>
    <w:p w14:paraId="54807FD7" w14:textId="06969990" w:rsidR="00AF078B" w:rsidRPr="00652E77" w:rsidRDefault="00002004" w:rsidP="00DD3BAC">
      <w:pPr>
        <w:pStyle w:val="Paragraphedeliste"/>
        <w:snapToGrid w:val="0"/>
        <w:spacing w:after="240" w:line="240" w:lineRule="auto"/>
        <w:ind w:left="284"/>
        <w:contextualSpacing w:val="0"/>
        <w:rPr>
          <w:rFonts w:cs="Calibri"/>
          <w:b/>
          <w:bCs/>
          <w:sz w:val="24"/>
          <w:szCs w:val="24"/>
        </w:rPr>
      </w:pPr>
      <w:r w:rsidRPr="00652E77">
        <w:rPr>
          <w:rFonts w:cs="Calibri"/>
          <w:b/>
          <w:bCs/>
          <w:sz w:val="24"/>
          <w:szCs w:val="24"/>
        </w:rPr>
        <w:t>2.3</w:t>
      </w:r>
      <w:r w:rsidR="005D135C" w:rsidRPr="00652E77">
        <w:rPr>
          <w:rFonts w:cs="Calibri"/>
          <w:b/>
          <w:bCs/>
          <w:sz w:val="24"/>
          <w:szCs w:val="24"/>
        </w:rPr>
        <w:t xml:space="preserve"> Fixe</w:t>
      </w:r>
      <w:r w:rsidRPr="00652E77">
        <w:rPr>
          <w:rFonts w:cs="Calibri"/>
          <w:b/>
          <w:bCs/>
          <w:sz w:val="24"/>
          <w:szCs w:val="24"/>
        </w:rPr>
        <w:t>r</w:t>
      </w:r>
      <w:r w:rsidR="005D135C" w:rsidRPr="00652E77">
        <w:rPr>
          <w:rFonts w:cs="Calibri"/>
          <w:b/>
          <w:bCs/>
          <w:sz w:val="24"/>
          <w:szCs w:val="24"/>
        </w:rPr>
        <w:t xml:space="preserve"> au moins trois objectifs qualitatifs et </w:t>
      </w:r>
      <w:r w:rsidR="005532E6" w:rsidRPr="00652E77">
        <w:rPr>
          <w:rFonts w:cs="Calibri"/>
          <w:b/>
          <w:bCs/>
          <w:sz w:val="24"/>
          <w:szCs w:val="24"/>
        </w:rPr>
        <w:t xml:space="preserve">trois </w:t>
      </w:r>
      <w:r w:rsidR="00AF078B" w:rsidRPr="00652E77">
        <w:rPr>
          <w:rFonts w:cs="Calibri"/>
          <w:b/>
          <w:bCs/>
          <w:sz w:val="24"/>
          <w:szCs w:val="24"/>
        </w:rPr>
        <w:t xml:space="preserve">objectifs </w:t>
      </w:r>
      <w:r w:rsidR="005D135C" w:rsidRPr="00652E77">
        <w:rPr>
          <w:rFonts w:cs="Calibri"/>
          <w:b/>
          <w:bCs/>
          <w:sz w:val="24"/>
          <w:szCs w:val="24"/>
        </w:rPr>
        <w:t>quantitatifs</w:t>
      </w:r>
      <w:r w:rsidR="00AF078B" w:rsidRPr="00652E77">
        <w:rPr>
          <w:rFonts w:cs="Calibri"/>
          <w:b/>
          <w:bCs/>
          <w:sz w:val="24"/>
          <w:szCs w:val="24"/>
        </w:rPr>
        <w:t xml:space="preserve"> pour chacune des actions proposées</w:t>
      </w:r>
      <w:r w:rsidR="005D135C" w:rsidRPr="00652E77">
        <w:rPr>
          <w:rFonts w:cs="Calibri"/>
          <w:b/>
          <w:bCs/>
          <w:sz w:val="24"/>
          <w:szCs w:val="24"/>
        </w:rPr>
        <w:t xml:space="preserve">. </w:t>
      </w:r>
      <w:r w:rsidRPr="005724FA">
        <w:rPr>
          <w:rFonts w:cs="Calibri"/>
          <w:color w:val="80340D" w:themeColor="accent2" w:themeShade="80"/>
          <w:sz w:val="24"/>
          <w:szCs w:val="24"/>
        </w:rPr>
        <w:t>(</w:t>
      </w:r>
      <w:r w:rsidR="005D135C" w:rsidRPr="005724FA">
        <w:rPr>
          <w:rFonts w:cs="Calibri"/>
          <w:color w:val="80340D" w:themeColor="accent2" w:themeShade="80"/>
          <w:sz w:val="24"/>
          <w:szCs w:val="24"/>
        </w:rPr>
        <w:t>Ressource 8</w:t>
      </w:r>
      <w:r w:rsidR="00081BD3" w:rsidRPr="005724FA">
        <w:rPr>
          <w:rFonts w:cs="Calibri"/>
          <w:color w:val="80340D" w:themeColor="accent2" w:themeShade="80"/>
          <w:sz w:val="24"/>
          <w:szCs w:val="24"/>
        </w:rPr>
        <w:t>. Annexe 7</w:t>
      </w:r>
      <w:r w:rsidRPr="005724FA">
        <w:rPr>
          <w:rFonts w:cs="Calibri"/>
          <w:color w:val="80340D" w:themeColor="accent2" w:themeShade="80"/>
          <w:sz w:val="24"/>
          <w:szCs w:val="24"/>
        </w:rPr>
        <w:t>)</w:t>
      </w:r>
    </w:p>
    <w:p w14:paraId="1CFC5EF0" w14:textId="5A8DE0E8" w:rsidR="00AF078B" w:rsidRPr="00652E77" w:rsidRDefault="00002004" w:rsidP="00DD3BAC">
      <w:pPr>
        <w:pStyle w:val="Paragraphedeliste"/>
        <w:snapToGrid w:val="0"/>
        <w:spacing w:after="240" w:line="240" w:lineRule="auto"/>
        <w:ind w:left="284"/>
        <w:contextualSpacing w:val="0"/>
        <w:rPr>
          <w:rFonts w:cs="Calibri"/>
          <w:b/>
          <w:bCs/>
          <w:sz w:val="24"/>
          <w:szCs w:val="24"/>
        </w:rPr>
      </w:pPr>
      <w:r w:rsidRPr="00652E77">
        <w:rPr>
          <w:rFonts w:cs="Calibri"/>
          <w:b/>
          <w:bCs/>
          <w:sz w:val="24"/>
          <w:szCs w:val="24"/>
        </w:rPr>
        <w:t>2.4</w:t>
      </w:r>
      <w:r w:rsidR="005D135C" w:rsidRPr="00652E77">
        <w:rPr>
          <w:rFonts w:cs="Calibri"/>
          <w:b/>
          <w:bCs/>
          <w:sz w:val="24"/>
          <w:szCs w:val="24"/>
        </w:rPr>
        <w:t xml:space="preserve"> Liste</w:t>
      </w:r>
      <w:r w:rsidRPr="00652E77">
        <w:rPr>
          <w:rFonts w:cs="Calibri"/>
          <w:b/>
          <w:bCs/>
          <w:sz w:val="24"/>
          <w:szCs w:val="24"/>
        </w:rPr>
        <w:t>r</w:t>
      </w:r>
      <w:r w:rsidR="005D135C" w:rsidRPr="00652E77">
        <w:rPr>
          <w:rFonts w:cs="Calibri"/>
          <w:b/>
          <w:bCs/>
          <w:sz w:val="24"/>
          <w:szCs w:val="24"/>
        </w:rPr>
        <w:t xml:space="preserve"> les moyens</w:t>
      </w:r>
      <w:r w:rsidR="00267797" w:rsidRPr="00652E77">
        <w:rPr>
          <w:rFonts w:cs="Calibri"/>
          <w:b/>
          <w:bCs/>
          <w:sz w:val="24"/>
          <w:szCs w:val="24"/>
        </w:rPr>
        <w:t xml:space="preserve"> à</w:t>
      </w:r>
      <w:r w:rsidR="005D135C" w:rsidRPr="00652E77">
        <w:rPr>
          <w:rFonts w:cs="Calibri"/>
          <w:b/>
          <w:bCs/>
          <w:sz w:val="24"/>
          <w:szCs w:val="24"/>
        </w:rPr>
        <w:t xml:space="preserve"> mobilis</w:t>
      </w:r>
      <w:r w:rsidR="00267797" w:rsidRPr="00652E77">
        <w:rPr>
          <w:rFonts w:cs="Calibri"/>
          <w:b/>
          <w:bCs/>
          <w:sz w:val="24"/>
          <w:szCs w:val="24"/>
        </w:rPr>
        <w:t>er</w:t>
      </w:r>
      <w:r w:rsidR="005D135C" w:rsidRPr="00652E77">
        <w:rPr>
          <w:rFonts w:cs="Calibri"/>
          <w:b/>
          <w:bCs/>
          <w:sz w:val="24"/>
          <w:szCs w:val="24"/>
        </w:rPr>
        <w:t xml:space="preserve"> pour les deux actions. </w:t>
      </w:r>
      <w:r w:rsidRPr="005724FA">
        <w:rPr>
          <w:rFonts w:cs="Calibri"/>
          <w:color w:val="80340D" w:themeColor="accent2" w:themeShade="80"/>
          <w:sz w:val="24"/>
          <w:szCs w:val="24"/>
        </w:rPr>
        <w:t>(</w:t>
      </w:r>
      <w:r w:rsidR="005D135C" w:rsidRPr="005724FA">
        <w:rPr>
          <w:rFonts w:cs="Calibri"/>
          <w:color w:val="80340D" w:themeColor="accent2" w:themeShade="80"/>
          <w:sz w:val="24"/>
          <w:szCs w:val="24"/>
        </w:rPr>
        <w:t>Ressource 8</w:t>
      </w:r>
      <w:r w:rsidR="00DB7DA4" w:rsidRPr="005724FA">
        <w:rPr>
          <w:rFonts w:cs="Calibri"/>
          <w:color w:val="80340D" w:themeColor="accent2" w:themeShade="80"/>
          <w:sz w:val="24"/>
          <w:szCs w:val="24"/>
        </w:rPr>
        <w:t xml:space="preserve">. </w:t>
      </w:r>
      <w:r w:rsidR="00081BD3" w:rsidRPr="005724FA">
        <w:rPr>
          <w:rFonts w:cs="Calibri"/>
          <w:color w:val="80340D" w:themeColor="accent2" w:themeShade="80"/>
          <w:sz w:val="24"/>
          <w:szCs w:val="24"/>
        </w:rPr>
        <w:t>Annexe 8</w:t>
      </w:r>
      <w:r w:rsidRPr="005724FA">
        <w:rPr>
          <w:rFonts w:cs="Calibri"/>
          <w:color w:val="80340D" w:themeColor="accent2" w:themeShade="80"/>
          <w:sz w:val="24"/>
          <w:szCs w:val="24"/>
        </w:rPr>
        <w:t>)</w:t>
      </w:r>
    </w:p>
    <w:p w14:paraId="55F6ED8E" w14:textId="6A8CCF45" w:rsidR="00AF078B" w:rsidRPr="00652E77" w:rsidRDefault="00002004" w:rsidP="00DD3BAC">
      <w:pPr>
        <w:pStyle w:val="Paragraphedeliste"/>
        <w:snapToGrid w:val="0"/>
        <w:spacing w:after="240" w:line="240" w:lineRule="auto"/>
        <w:ind w:left="284"/>
        <w:contextualSpacing w:val="0"/>
        <w:rPr>
          <w:rFonts w:cs="Calibri"/>
          <w:b/>
          <w:bCs/>
          <w:sz w:val="24"/>
          <w:szCs w:val="24"/>
        </w:rPr>
      </w:pPr>
      <w:r w:rsidRPr="00652E77">
        <w:rPr>
          <w:rFonts w:cs="Calibri"/>
          <w:b/>
          <w:bCs/>
          <w:sz w:val="24"/>
          <w:szCs w:val="24"/>
        </w:rPr>
        <w:t>2.5</w:t>
      </w:r>
      <w:r w:rsidR="008E3A25" w:rsidRPr="00652E77">
        <w:rPr>
          <w:rFonts w:cs="Calibri"/>
          <w:b/>
          <w:bCs/>
          <w:sz w:val="24"/>
          <w:szCs w:val="24"/>
        </w:rPr>
        <w:t xml:space="preserve"> Réalise</w:t>
      </w:r>
      <w:r w:rsidRPr="00652E77">
        <w:rPr>
          <w:rFonts w:cs="Calibri"/>
          <w:b/>
          <w:bCs/>
          <w:sz w:val="24"/>
          <w:szCs w:val="24"/>
        </w:rPr>
        <w:t>r</w:t>
      </w:r>
      <w:r w:rsidR="008E3A25" w:rsidRPr="00652E77">
        <w:rPr>
          <w:rFonts w:cs="Calibri"/>
          <w:b/>
          <w:bCs/>
          <w:sz w:val="24"/>
          <w:szCs w:val="24"/>
        </w:rPr>
        <w:t xml:space="preserve"> un diaporama de présentation de la situation 1 de l’épreuve E33</w:t>
      </w:r>
      <w:r w:rsidR="005D135C" w:rsidRPr="00652E77">
        <w:rPr>
          <w:rFonts w:cs="Calibri"/>
          <w:b/>
          <w:bCs/>
          <w:sz w:val="24"/>
          <w:szCs w:val="24"/>
        </w:rPr>
        <w:t xml:space="preserve"> à l’aide de l’outil numérique de votre choix.</w:t>
      </w:r>
      <w:r w:rsidR="00DB7DA4" w:rsidRPr="00652E77">
        <w:rPr>
          <w:rFonts w:cs="Calibri"/>
          <w:b/>
          <w:bCs/>
          <w:sz w:val="24"/>
          <w:szCs w:val="24"/>
        </w:rPr>
        <w:t xml:space="preserve"> </w:t>
      </w:r>
    </w:p>
    <w:p w14:paraId="2590014A" w14:textId="77777777" w:rsidR="008E3A25" w:rsidRPr="00002004" w:rsidRDefault="008E3A25" w:rsidP="006F7A62">
      <w:pPr>
        <w:pStyle w:val="Paragraphedeliste"/>
        <w:spacing w:after="0" w:line="240" w:lineRule="auto"/>
        <w:ind w:left="0"/>
        <w:rPr>
          <w:b/>
          <w:bCs/>
          <w:color w:val="196B24" w:themeColor="accent3"/>
          <w:sz w:val="24"/>
          <w:szCs w:val="24"/>
        </w:rPr>
      </w:pPr>
    </w:p>
    <w:p w14:paraId="0C431B29" w14:textId="0FFA1BF2" w:rsidR="00002004" w:rsidRDefault="00002004">
      <w:pPr>
        <w:rPr>
          <w:rFonts w:cs="Calibri"/>
        </w:rPr>
      </w:pPr>
      <w:r>
        <w:rPr>
          <w:rFonts w:cs="Calibri"/>
        </w:rPr>
        <w:br w:type="page"/>
      </w:r>
    </w:p>
    <w:p w14:paraId="6704BA1D" w14:textId="29B9C94F" w:rsidR="00AC7C14" w:rsidRPr="00002004" w:rsidRDefault="00002004" w:rsidP="00002004">
      <w:pPr>
        <w:pStyle w:val="annexe"/>
      </w:pPr>
      <w:r w:rsidRPr="00002004">
        <w:rPr>
          <w:rStyle w:val="lev"/>
          <w:b/>
          <w:bCs w:val="0"/>
        </w:rPr>
        <w:lastRenderedPageBreak/>
        <w:t>Ressource</w:t>
      </w:r>
      <w:r w:rsidRPr="00002004">
        <w:t xml:space="preserve"> 1 - Présentation du point de vente</w:t>
      </w:r>
      <w:r w:rsidR="007A1D77" w:rsidRPr="00002004">
        <w:rPr>
          <w:rFonts w:asciiTheme="minorHAnsi" w:hAnsiTheme="minorHAnsi" w:cs="Calibri"/>
          <w:noProof/>
        </w:rPr>
        <w:drawing>
          <wp:anchor distT="0" distB="0" distL="114300" distR="114300" simplePos="0" relativeHeight="251632128" behindDoc="1" locked="0" layoutInCell="1" allowOverlap="1" wp14:anchorId="13CEF423" wp14:editId="424F4473">
            <wp:simplePos x="0" y="0"/>
            <wp:positionH relativeFrom="margin">
              <wp:align>right</wp:align>
            </wp:positionH>
            <wp:positionV relativeFrom="paragraph">
              <wp:posOffset>204825</wp:posOffset>
            </wp:positionV>
            <wp:extent cx="1591310" cy="2193290"/>
            <wp:effectExtent l="19050" t="19050" r="27940" b="16510"/>
            <wp:wrapTight wrapText="bothSides">
              <wp:wrapPolygon edited="0">
                <wp:start x="-259" y="-188"/>
                <wp:lineTo x="-259" y="21575"/>
                <wp:lineTo x="21721" y="21575"/>
                <wp:lineTo x="21721" y="-188"/>
                <wp:lineTo x="-259" y="-188"/>
              </wp:wrapPolygon>
            </wp:wrapTight>
            <wp:docPr id="637869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8694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1310" cy="2193290"/>
                    </a:xfrm>
                    <a:prstGeom prst="rect">
                      <a:avLst/>
                    </a:prstGeom>
                    <a:ln>
                      <a:solidFill>
                        <a:schemeClr val="tx1"/>
                      </a:solidFill>
                    </a:ln>
                  </pic:spPr>
                </pic:pic>
              </a:graphicData>
            </a:graphic>
          </wp:anchor>
        </w:drawing>
      </w:r>
      <w:r w:rsidR="007A1D77" w:rsidRPr="00002004">
        <w:rPr>
          <w:rFonts w:asciiTheme="minorHAnsi" w:hAnsiTheme="minorHAnsi" w:cs="Calibri"/>
          <w:bCs/>
          <w:noProof/>
        </w:rPr>
        <w:drawing>
          <wp:anchor distT="0" distB="0" distL="114300" distR="114300" simplePos="0" relativeHeight="251692544" behindDoc="1" locked="0" layoutInCell="1" allowOverlap="1" wp14:anchorId="0073ECF7" wp14:editId="78ED4A7B">
            <wp:simplePos x="0" y="0"/>
            <wp:positionH relativeFrom="column">
              <wp:posOffset>-18046</wp:posOffset>
            </wp:positionH>
            <wp:positionV relativeFrom="paragraph">
              <wp:posOffset>237721</wp:posOffset>
            </wp:positionV>
            <wp:extent cx="4002405" cy="2171700"/>
            <wp:effectExtent l="19050" t="19050" r="17145" b="19050"/>
            <wp:wrapTight wrapText="bothSides">
              <wp:wrapPolygon edited="0">
                <wp:start x="-103" y="-189"/>
                <wp:lineTo x="-103" y="21600"/>
                <wp:lineTo x="21590" y="21600"/>
                <wp:lineTo x="21590" y="-189"/>
                <wp:lineTo x="-103" y="-189"/>
              </wp:wrapPolygon>
            </wp:wrapTight>
            <wp:docPr id="7987332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733238"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02405" cy="2171700"/>
                    </a:xfrm>
                    <a:prstGeom prst="rect">
                      <a:avLst/>
                    </a:prstGeom>
                    <a:ln>
                      <a:solidFill>
                        <a:schemeClr val="tx1"/>
                      </a:solidFill>
                    </a:ln>
                  </pic:spPr>
                </pic:pic>
              </a:graphicData>
            </a:graphic>
          </wp:anchor>
        </w:drawing>
      </w:r>
    </w:p>
    <w:p w14:paraId="3B64D383" w14:textId="77777777" w:rsidR="00C8137C" w:rsidRPr="00002004" w:rsidRDefault="00C8137C" w:rsidP="00C8137C">
      <w:pPr>
        <w:jc w:val="right"/>
        <w:rPr>
          <w:rFonts w:cs="Calibri"/>
        </w:rPr>
      </w:pPr>
      <w:r w:rsidRPr="00002004">
        <w:rPr>
          <w:rFonts w:cs="Calibri"/>
        </w:rPr>
        <w:t>https://annuaire-entreprises.data.gouv.fr</w:t>
      </w:r>
    </w:p>
    <w:p w14:paraId="26130E6D" w14:textId="77777777" w:rsidR="00046F77" w:rsidRPr="00002004" w:rsidRDefault="009E02CA" w:rsidP="005E72DD">
      <w:pPr>
        <w:spacing w:after="120" w:line="240" w:lineRule="auto"/>
        <w:rPr>
          <w:rFonts w:cs="Calibri"/>
          <w:b/>
          <w:bCs/>
        </w:rPr>
      </w:pPr>
      <w:r w:rsidRPr="00002004">
        <w:rPr>
          <w:rFonts w:cs="Calibri"/>
          <w:b/>
          <w:bCs/>
        </w:rPr>
        <w:t xml:space="preserve">La marque italienne de stylos </w:t>
      </w:r>
      <w:proofErr w:type="spellStart"/>
      <w:r w:rsidRPr="00002004">
        <w:rPr>
          <w:rFonts w:cs="Calibri"/>
          <w:b/>
          <w:bCs/>
        </w:rPr>
        <w:t>Legami</w:t>
      </w:r>
      <w:proofErr w:type="spellEnd"/>
      <w:r w:rsidRPr="00002004">
        <w:rPr>
          <w:rFonts w:cs="Calibri"/>
          <w:b/>
          <w:bCs/>
        </w:rPr>
        <w:t xml:space="preserve"> veut ouvrir 40 boutiques en France d’ici mars 2027</w:t>
      </w:r>
    </w:p>
    <w:p w14:paraId="441D2A2A" w14:textId="77777777" w:rsidR="00046F77" w:rsidRPr="00002004" w:rsidRDefault="009E02CA" w:rsidP="00D9630D">
      <w:pPr>
        <w:spacing w:after="120" w:line="240" w:lineRule="auto"/>
        <w:jc w:val="both"/>
        <w:rPr>
          <w:rFonts w:cs="Calibri"/>
        </w:rPr>
      </w:pPr>
      <w:r w:rsidRPr="00002004">
        <w:rPr>
          <w:rFonts w:cs="Calibri"/>
        </w:rPr>
        <w:t xml:space="preserve">La marque italienne </w:t>
      </w:r>
      <w:proofErr w:type="spellStart"/>
      <w:r w:rsidRPr="00002004">
        <w:rPr>
          <w:rFonts w:cs="Calibri"/>
        </w:rPr>
        <w:t>Legami</w:t>
      </w:r>
      <w:proofErr w:type="spellEnd"/>
      <w:r w:rsidRPr="00002004">
        <w:rPr>
          <w:rFonts w:cs="Calibri"/>
        </w:rPr>
        <w:t>, dont les </w:t>
      </w:r>
      <w:hyperlink r:id="rId14" w:history="1">
        <w:r w:rsidRPr="00002004">
          <w:rPr>
            <w:rStyle w:val="Lienhypertexte"/>
            <w:rFonts w:cs="Calibri"/>
            <w:color w:val="auto"/>
            <w:u w:val="none"/>
          </w:rPr>
          <w:t>stylos</w:t>
        </w:r>
      </w:hyperlink>
      <w:r w:rsidRPr="00002004">
        <w:rPr>
          <w:rFonts w:cs="Calibri"/>
        </w:rPr>
        <w:t> effaçables aux formes d'animaux sont les vedettes des cours de récré, a indiqué jeudi qu'elle voulait ouvrir une quarantaine de boutiques en France d'ici mars 2027. L'objectif est</w:t>
      </w:r>
      <w:proofErr w:type="gramStart"/>
      <w:r w:rsidR="00BA6215" w:rsidRPr="00002004">
        <w:rPr>
          <w:rFonts w:cs="Calibri"/>
        </w:rPr>
        <w:t xml:space="preserve"> </w:t>
      </w:r>
      <w:r w:rsidRPr="00002004">
        <w:rPr>
          <w:rFonts w:cs="Calibri"/>
          <w:i/>
          <w:iCs/>
        </w:rPr>
        <w:t>«une</w:t>
      </w:r>
      <w:proofErr w:type="gramEnd"/>
      <w:r w:rsidRPr="00002004">
        <w:rPr>
          <w:rFonts w:cs="Calibri"/>
          <w:i/>
          <w:iCs/>
        </w:rPr>
        <w:t xml:space="preserve"> quarantaine d'ouvertures de boutiques</w:t>
      </w:r>
      <w:r w:rsidR="00BA6215" w:rsidRPr="00002004">
        <w:rPr>
          <w:rFonts w:cs="Calibri"/>
          <w:i/>
          <w:iCs/>
        </w:rPr>
        <w:t xml:space="preserve"> </w:t>
      </w:r>
      <w:r w:rsidRPr="00002004">
        <w:rPr>
          <w:rFonts w:cs="Calibri"/>
          <w:i/>
          <w:iCs/>
        </w:rPr>
        <w:t>»</w:t>
      </w:r>
      <w:r w:rsidRPr="00002004">
        <w:rPr>
          <w:rFonts w:cs="Calibri"/>
        </w:rPr>
        <w:t xml:space="preserve"> en propre [commerce intégré] dans l'Hexagone d'ici mars 2027, a déclaré Massimo </w:t>
      </w:r>
      <w:proofErr w:type="spellStart"/>
      <w:r w:rsidRPr="00002004">
        <w:rPr>
          <w:rFonts w:cs="Calibri"/>
        </w:rPr>
        <w:t>Dell'Acqua</w:t>
      </w:r>
      <w:proofErr w:type="spellEnd"/>
      <w:r w:rsidRPr="00002004">
        <w:rPr>
          <w:rFonts w:cs="Calibri"/>
        </w:rPr>
        <w:t xml:space="preserve">, directeur général de </w:t>
      </w:r>
      <w:proofErr w:type="spellStart"/>
      <w:r w:rsidRPr="00002004">
        <w:rPr>
          <w:rFonts w:cs="Calibri"/>
        </w:rPr>
        <w:t>Legami</w:t>
      </w:r>
      <w:proofErr w:type="spellEnd"/>
      <w:r w:rsidRPr="00002004">
        <w:rPr>
          <w:rFonts w:cs="Calibri"/>
        </w:rPr>
        <w:t>, lors d'une conférence de presse à Paris.</w:t>
      </w:r>
    </w:p>
    <w:p w14:paraId="2DE75A6F" w14:textId="2A5364D5" w:rsidR="009E02CA" w:rsidRPr="00002004" w:rsidRDefault="009E02CA" w:rsidP="00D9630D">
      <w:pPr>
        <w:spacing w:after="120" w:line="240" w:lineRule="auto"/>
        <w:jc w:val="both"/>
        <w:rPr>
          <w:rFonts w:cs="Calibri"/>
        </w:rPr>
      </w:pPr>
      <w:r w:rsidRPr="00002004">
        <w:rPr>
          <w:rFonts w:cs="Calibri"/>
        </w:rPr>
        <w:t>Après une première boutique ouverte en France en avril dernier, dans le centre commercial Val d'Europe (Seine-et-Marne), près de Disneyland Paris, la marque en compte désormais six. Trois ouvertures supplémentaires sont prévues d'ici fin décembre. </w:t>
      </w:r>
      <w:r w:rsidRPr="00002004">
        <w:rPr>
          <w:rFonts w:cs="Calibri"/>
          <w:i/>
          <w:iCs/>
        </w:rPr>
        <w:t>«</w:t>
      </w:r>
      <w:r w:rsidR="00BA6215" w:rsidRPr="00002004">
        <w:rPr>
          <w:rFonts w:cs="Calibri"/>
          <w:i/>
          <w:iCs/>
        </w:rPr>
        <w:t xml:space="preserve"> </w:t>
      </w:r>
      <w:r w:rsidRPr="00002004">
        <w:rPr>
          <w:rFonts w:cs="Calibri"/>
          <w:i/>
          <w:iCs/>
        </w:rPr>
        <w:t>On va continuer à investir de façon importante sur le marché français</w:t>
      </w:r>
      <w:r w:rsidR="00BA6215" w:rsidRPr="00002004">
        <w:rPr>
          <w:rFonts w:cs="Calibri"/>
          <w:i/>
          <w:iCs/>
        </w:rPr>
        <w:t xml:space="preserve"> </w:t>
      </w:r>
      <w:r w:rsidRPr="00002004">
        <w:rPr>
          <w:rFonts w:cs="Calibri"/>
          <w:i/>
          <w:iCs/>
        </w:rPr>
        <w:t>»</w:t>
      </w:r>
      <w:r w:rsidRPr="00002004">
        <w:rPr>
          <w:rFonts w:cs="Calibri"/>
        </w:rPr>
        <w:t xml:space="preserve">, a dit Massimo </w:t>
      </w:r>
      <w:proofErr w:type="spellStart"/>
      <w:r w:rsidRPr="00002004">
        <w:rPr>
          <w:rFonts w:cs="Calibri"/>
        </w:rPr>
        <w:t>Dell'Acqua</w:t>
      </w:r>
      <w:proofErr w:type="spellEnd"/>
      <w:r w:rsidRPr="00002004">
        <w:rPr>
          <w:rFonts w:cs="Calibri"/>
        </w:rPr>
        <w:t xml:space="preserve">. Au total, </w:t>
      </w:r>
      <w:proofErr w:type="spellStart"/>
      <w:r w:rsidRPr="00002004">
        <w:rPr>
          <w:rFonts w:cs="Calibri"/>
        </w:rPr>
        <w:t>Legami</w:t>
      </w:r>
      <w:proofErr w:type="spellEnd"/>
      <w:r w:rsidRPr="00002004">
        <w:rPr>
          <w:rFonts w:cs="Calibri"/>
        </w:rPr>
        <w:t xml:space="preserve"> détient 146 boutiques en propre, en Italie, France et Espagne, et prévoit d'en avoir 180 à la fin de son exercice fiscal en cours, fin mars 2026. L'entreprise revendique au total une présence dans 70 pays, à travers des </w:t>
      </w:r>
      <w:r w:rsidRPr="00002004">
        <w:rPr>
          <w:rFonts w:cs="Calibri"/>
          <w:i/>
          <w:iCs/>
        </w:rPr>
        <w:t>«</w:t>
      </w:r>
      <w:r w:rsidR="005E72DD">
        <w:rPr>
          <w:rFonts w:cs="Calibri"/>
          <w:i/>
          <w:iCs/>
        </w:rPr>
        <w:t xml:space="preserve"> </w:t>
      </w:r>
      <w:r w:rsidRPr="00002004">
        <w:rPr>
          <w:rFonts w:cs="Calibri"/>
          <w:i/>
          <w:iCs/>
        </w:rPr>
        <w:t>corners</w:t>
      </w:r>
      <w:r w:rsidR="005E72DD">
        <w:rPr>
          <w:rFonts w:cs="Calibri"/>
          <w:i/>
          <w:iCs/>
        </w:rPr>
        <w:t xml:space="preserve"> </w:t>
      </w:r>
      <w:r w:rsidRPr="00002004">
        <w:rPr>
          <w:rFonts w:cs="Calibri"/>
          <w:i/>
          <w:iCs/>
        </w:rPr>
        <w:t>»</w:t>
      </w:r>
      <w:r w:rsidRPr="00002004">
        <w:rPr>
          <w:rFonts w:cs="Calibri"/>
        </w:rPr>
        <w:t> dans des magasins notamment.</w:t>
      </w:r>
    </w:p>
    <w:p w14:paraId="1F85319D" w14:textId="77777777" w:rsidR="009E02CA" w:rsidRPr="00002004" w:rsidRDefault="009E02CA" w:rsidP="00F47EF1">
      <w:pPr>
        <w:spacing w:after="0" w:line="240" w:lineRule="auto"/>
        <w:jc w:val="right"/>
        <w:rPr>
          <w:rFonts w:cs="Calibri"/>
        </w:rPr>
      </w:pPr>
      <w:r w:rsidRPr="00002004">
        <w:rPr>
          <w:rFonts w:cs="Calibri"/>
        </w:rPr>
        <w:t>https://www.lefigaro.fr/</w:t>
      </w:r>
    </w:p>
    <w:p w14:paraId="53CD0CFB" w14:textId="41C49576" w:rsidR="00046F77" w:rsidRPr="00002004" w:rsidRDefault="00081BD3" w:rsidP="00002004">
      <w:pPr>
        <w:pStyle w:val="annexe"/>
      </w:pPr>
      <w:r w:rsidRPr="00002004">
        <w:t>Ressource 2 </w:t>
      </w:r>
      <w:r w:rsidR="00002004">
        <w:t>-</w:t>
      </w:r>
      <w:r w:rsidRPr="00002004">
        <w:t xml:space="preserve"> L</w:t>
      </w:r>
      <w:r w:rsidR="00A76706" w:rsidRPr="00002004">
        <w:t xml:space="preserve">’assortiment de </w:t>
      </w:r>
      <w:proofErr w:type="spellStart"/>
      <w:r w:rsidR="00A76706" w:rsidRPr="00002004">
        <w:t>Legami</w:t>
      </w:r>
      <w:proofErr w:type="spellEnd"/>
    </w:p>
    <w:p w14:paraId="7C77D4D1" w14:textId="517B8169" w:rsidR="00046F77" w:rsidRPr="00002004" w:rsidRDefault="005E72DD" w:rsidP="00F47EF1">
      <w:pPr>
        <w:spacing w:after="0" w:line="240" w:lineRule="auto"/>
        <w:rPr>
          <w:rFonts w:cs="Calibri"/>
        </w:rPr>
      </w:pPr>
      <w:r w:rsidRPr="00002004">
        <w:rPr>
          <w:rFonts w:cs="Calibri"/>
          <w:noProof/>
          <w:lang w:eastAsia="fr-FR"/>
        </w:rPr>
        <w:drawing>
          <wp:anchor distT="0" distB="0" distL="114300" distR="114300" simplePos="0" relativeHeight="251636224" behindDoc="1" locked="0" layoutInCell="1" allowOverlap="1" wp14:anchorId="615DAC20" wp14:editId="65A3B075">
            <wp:simplePos x="0" y="0"/>
            <wp:positionH relativeFrom="column">
              <wp:posOffset>1270</wp:posOffset>
            </wp:positionH>
            <wp:positionV relativeFrom="paragraph">
              <wp:posOffset>166370</wp:posOffset>
            </wp:positionV>
            <wp:extent cx="2188210" cy="1475740"/>
            <wp:effectExtent l="19050" t="19050" r="2540" b="0"/>
            <wp:wrapTight wrapText="bothSides">
              <wp:wrapPolygon edited="0">
                <wp:start x="-188" y="-279"/>
                <wp:lineTo x="-188" y="21470"/>
                <wp:lineTo x="21625" y="21470"/>
                <wp:lineTo x="21625" y="-279"/>
                <wp:lineTo x="-188" y="-279"/>
              </wp:wrapPolygon>
            </wp:wrapTight>
            <wp:docPr id="12108523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52392" name=""/>
                    <pic:cNvPicPr/>
                  </pic:nvPicPr>
                  <pic:blipFill rotWithShape="1">
                    <a:blip r:embed="rId15" cstate="print">
                      <a:extLst>
                        <a:ext uri="{28A0092B-C50C-407E-A947-70E740481C1C}">
                          <a14:useLocalDpi xmlns:a14="http://schemas.microsoft.com/office/drawing/2010/main" val="0"/>
                        </a:ext>
                      </a:extLst>
                    </a:blip>
                    <a:srcRect b="19389"/>
                    <a:stretch/>
                  </pic:blipFill>
                  <pic:spPr bwMode="auto">
                    <a:xfrm>
                      <a:off x="0" y="0"/>
                      <a:ext cx="2188210" cy="147574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C2C5BC0" w14:textId="3E5156CB" w:rsidR="00046F77" w:rsidRPr="00002004" w:rsidRDefault="00AC7C14" w:rsidP="00F47EF1">
      <w:pPr>
        <w:spacing w:after="0" w:line="240" w:lineRule="auto"/>
        <w:rPr>
          <w:rFonts w:cs="Calibri"/>
        </w:rPr>
      </w:pPr>
      <w:r w:rsidRPr="00002004">
        <w:rPr>
          <w:rFonts w:cs="Calibri"/>
        </w:rPr>
        <w:t>Abeille, requin mignon, chat noir, lion ou encore girafe… Vous en avez forcément entendu parler si vous avez des enfants entre 4 et 12 ans. Ces stylos effaçables, lancés en 2018, sont non seulement les stars des cours de récréation mais aussi de la marque italienne </w:t>
      </w:r>
      <w:proofErr w:type="spellStart"/>
      <w:r w:rsidR="00000000">
        <w:fldChar w:fldCharType="begin"/>
      </w:r>
      <w:r w:rsidR="00000000">
        <w:instrText>HYPERLINK "https://www.capital.fr/entreprises-marches/bic-legami-leurs-stylos-vont-coloniser-les-trousses-pour-la-rentree-des-classes-1517664"</w:instrText>
      </w:r>
      <w:r w:rsidR="00000000">
        <w:fldChar w:fldCharType="separate"/>
      </w:r>
      <w:r w:rsidRPr="00002004">
        <w:rPr>
          <w:rStyle w:val="Lienhypertexte"/>
          <w:rFonts w:cs="Calibri"/>
          <w:color w:val="auto"/>
        </w:rPr>
        <w:t>Legami</w:t>
      </w:r>
      <w:proofErr w:type="spellEnd"/>
      <w:r w:rsidR="00000000">
        <w:rPr>
          <w:rStyle w:val="Lienhypertexte"/>
          <w:rFonts w:cs="Calibri"/>
          <w:color w:val="auto"/>
        </w:rPr>
        <w:fldChar w:fldCharType="end"/>
      </w:r>
      <w:r w:rsidRPr="00002004">
        <w:rPr>
          <w:rFonts w:cs="Calibri"/>
        </w:rPr>
        <w:t>. Ils font partie du top 3 des </w:t>
      </w:r>
      <w:r w:rsidRPr="00002004">
        <w:rPr>
          <w:rFonts w:cs="Calibri"/>
          <w:b/>
          <w:bCs/>
        </w:rPr>
        <w:t>produits les plus vendu</w:t>
      </w:r>
      <w:r w:rsidRPr="00002004">
        <w:rPr>
          <w:rFonts w:cs="Calibri"/>
        </w:rPr>
        <w:t xml:space="preserve">s parmi 5000 références - dont 1500 à 1800 renouvelées chaque année – </w:t>
      </w:r>
    </w:p>
    <w:p w14:paraId="6CC8981C" w14:textId="77777777" w:rsidR="00AC7C14" w:rsidRPr="00002004" w:rsidRDefault="00AC7C14" w:rsidP="00AC7C14">
      <w:pPr>
        <w:spacing w:after="0" w:line="240" w:lineRule="auto"/>
        <w:rPr>
          <w:rFonts w:cs="Calibri"/>
          <w:b/>
          <w:bCs/>
        </w:rPr>
      </w:pPr>
      <w:r w:rsidRPr="00002004">
        <w:rPr>
          <w:rFonts w:cs="Calibri"/>
          <w:b/>
          <w:bCs/>
        </w:rPr>
        <w:t>Prix accessible et émotions positives</w:t>
      </w:r>
    </w:p>
    <w:p w14:paraId="66804F53" w14:textId="59840FFB" w:rsidR="00AC7C14" w:rsidRPr="00002004" w:rsidRDefault="00AC7C14" w:rsidP="00AC7C14">
      <w:pPr>
        <w:spacing w:after="0" w:line="240" w:lineRule="auto"/>
        <w:rPr>
          <w:rFonts w:cs="Calibri"/>
        </w:rPr>
      </w:pPr>
      <w:r w:rsidRPr="00002004">
        <w:rPr>
          <w:rFonts w:cs="Calibri"/>
        </w:rPr>
        <w:t>En plus d’une politique tarifaire accessible - </w:t>
      </w:r>
      <w:r w:rsidRPr="00002004">
        <w:rPr>
          <w:rFonts w:cs="Calibri"/>
          <w:b/>
          <w:bCs/>
        </w:rPr>
        <w:t>1,95 euros</w:t>
      </w:r>
      <w:r w:rsidRPr="00002004">
        <w:rPr>
          <w:rFonts w:cs="Calibri"/>
        </w:rPr>
        <w:t> pour un stylo effaçable et rechargeable – la marque mise sur les </w:t>
      </w:r>
      <w:r w:rsidRPr="00002004">
        <w:rPr>
          <w:rFonts w:cs="Calibri"/>
          <w:b/>
          <w:bCs/>
        </w:rPr>
        <w:t>émotions</w:t>
      </w:r>
      <w:r w:rsidRPr="00002004">
        <w:rPr>
          <w:rFonts w:cs="Calibri"/>
        </w:rPr>
        <w:t> : «</w:t>
      </w:r>
      <w:r w:rsidR="008E7EA7">
        <w:rPr>
          <w:rFonts w:cs="Calibri"/>
        </w:rPr>
        <w:t xml:space="preserve"> </w:t>
      </w:r>
      <w:r w:rsidRPr="00002004">
        <w:rPr>
          <w:rFonts w:cs="Calibri"/>
          <w:i/>
          <w:iCs/>
        </w:rPr>
        <w:t>Nous voulons avoir un impact positif sur nos clients</w:t>
      </w:r>
      <w:r w:rsidRPr="00002004">
        <w:rPr>
          <w:rFonts w:cs="Calibri"/>
        </w:rPr>
        <w:t xml:space="preserve">, assure Massimo </w:t>
      </w:r>
      <w:proofErr w:type="spellStart"/>
      <w:r w:rsidRPr="00002004">
        <w:rPr>
          <w:rFonts w:cs="Calibri"/>
        </w:rPr>
        <w:t>Dell’Acqua</w:t>
      </w:r>
      <w:proofErr w:type="spellEnd"/>
      <w:r w:rsidRPr="00002004">
        <w:rPr>
          <w:rFonts w:cs="Calibri"/>
        </w:rPr>
        <w:t>. </w:t>
      </w:r>
      <w:r w:rsidRPr="00002004">
        <w:rPr>
          <w:rFonts w:cs="Calibri"/>
          <w:i/>
          <w:iCs/>
        </w:rPr>
        <w:t>Dans nos magasins, nos vendeurs ne poussent pas à la vente. C’est plutôt atypique mais on laisse les clients regarder et se promener, c’est un temps pour eux finalement. Même sans achat, nous savons qu’ils pourront revenir</w:t>
      </w:r>
      <w:r w:rsidR="008E7EA7">
        <w:rPr>
          <w:rFonts w:cs="Calibri"/>
          <w:i/>
          <w:iCs/>
        </w:rPr>
        <w:t xml:space="preserve"> </w:t>
      </w:r>
      <w:r w:rsidRPr="00002004">
        <w:rPr>
          <w:rFonts w:cs="Calibri"/>
        </w:rPr>
        <w:t>».</w:t>
      </w:r>
    </w:p>
    <w:p w14:paraId="5B8B5F76" w14:textId="18361033" w:rsidR="00BD13CF" w:rsidRPr="00002004" w:rsidRDefault="00000000" w:rsidP="00A26450">
      <w:pPr>
        <w:spacing w:after="0" w:line="240" w:lineRule="auto"/>
        <w:jc w:val="right"/>
        <w:rPr>
          <w:rFonts w:cs="Calibri"/>
          <w:b/>
          <w:bCs/>
        </w:rPr>
      </w:pPr>
      <w:hyperlink r:id="rId16" w:history="1">
        <w:r w:rsidR="009C771A" w:rsidRPr="00002004">
          <w:rPr>
            <w:rStyle w:val="Lienhypertexte"/>
            <w:rFonts w:cs="Calibri"/>
            <w:b/>
            <w:bCs/>
          </w:rPr>
          <w:t>https://www.capital.fr/</w:t>
        </w:r>
      </w:hyperlink>
    </w:p>
    <w:p w14:paraId="23C0B346" w14:textId="46587B88" w:rsidR="00C8137C" w:rsidRPr="00121A3A" w:rsidRDefault="00121A3A" w:rsidP="00121A3A">
      <w:pPr>
        <w:pStyle w:val="annexe"/>
      </w:pPr>
      <w:r w:rsidRPr="00002004">
        <w:rPr>
          <w:rFonts w:asciiTheme="minorHAnsi" w:hAnsiTheme="minorHAnsi" w:cs="Calibri"/>
          <w:b w:val="0"/>
          <w:bCs/>
          <w:noProof/>
        </w:rPr>
        <w:lastRenderedPageBreak/>
        <w:drawing>
          <wp:anchor distT="0" distB="0" distL="114300" distR="114300" simplePos="0" relativeHeight="251644416" behindDoc="1" locked="0" layoutInCell="1" allowOverlap="1" wp14:anchorId="7E3A1C24" wp14:editId="599FEF30">
            <wp:simplePos x="0" y="0"/>
            <wp:positionH relativeFrom="column">
              <wp:posOffset>1270</wp:posOffset>
            </wp:positionH>
            <wp:positionV relativeFrom="paragraph">
              <wp:posOffset>363220</wp:posOffset>
            </wp:positionV>
            <wp:extent cx="6019800" cy="7296150"/>
            <wp:effectExtent l="19050" t="19050" r="0" b="0"/>
            <wp:wrapTight wrapText="bothSides">
              <wp:wrapPolygon edited="0">
                <wp:start x="-68" y="-56"/>
                <wp:lineTo x="-68" y="21600"/>
                <wp:lineTo x="21600" y="21600"/>
                <wp:lineTo x="21600" y="-56"/>
                <wp:lineTo x="-68" y="-56"/>
              </wp:wrapPolygon>
            </wp:wrapTight>
            <wp:docPr id="99950318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503180" name="Image 99950318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19800" cy="72961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361BD" w:rsidRPr="00002004">
        <w:t>Ressource 3 </w:t>
      </w:r>
      <w:r w:rsidR="00002004">
        <w:t xml:space="preserve">- </w:t>
      </w:r>
      <w:r w:rsidR="00C361BD" w:rsidRPr="00002004">
        <w:t xml:space="preserve">Le profil </w:t>
      </w:r>
      <w:r w:rsidR="00070BEC" w:rsidRPr="00002004">
        <w:t xml:space="preserve">type </w:t>
      </w:r>
      <w:r w:rsidR="00C361BD" w:rsidRPr="00002004">
        <w:t xml:space="preserve">du client </w:t>
      </w:r>
      <w:proofErr w:type="spellStart"/>
      <w:r w:rsidR="00C361BD" w:rsidRPr="00002004">
        <w:t>Legami</w:t>
      </w:r>
      <w:proofErr w:type="spellEnd"/>
    </w:p>
    <w:p w14:paraId="150DF7A2" w14:textId="1E73B322" w:rsidR="00121A3A" w:rsidRDefault="00C361BD" w:rsidP="00121A3A">
      <w:pPr>
        <w:spacing w:after="0" w:line="240" w:lineRule="auto"/>
        <w:jc w:val="right"/>
        <w:rPr>
          <w:rFonts w:cs="Calibri"/>
          <w:b/>
          <w:bCs/>
        </w:rPr>
      </w:pPr>
      <w:r w:rsidRPr="00002004">
        <w:rPr>
          <w:rFonts w:cs="Calibri"/>
        </w:rPr>
        <w:t>Source auteurs</w:t>
      </w:r>
      <w:r w:rsidR="00121A3A">
        <w:rPr>
          <w:rFonts w:cs="Calibri"/>
          <w:b/>
          <w:bCs/>
        </w:rPr>
        <w:br w:type="page"/>
      </w:r>
    </w:p>
    <w:p w14:paraId="159721F3" w14:textId="1B7C7DA9" w:rsidR="00D26D7F" w:rsidRPr="00002004" w:rsidRDefault="00BD13CF" w:rsidP="00002004">
      <w:pPr>
        <w:pStyle w:val="annexe"/>
      </w:pPr>
      <w:r w:rsidRPr="00002004">
        <w:lastRenderedPageBreak/>
        <w:t>Ressource 4</w:t>
      </w:r>
      <w:r w:rsidR="009964EF" w:rsidRPr="00002004">
        <w:t xml:space="preserve"> : </w:t>
      </w:r>
      <w:r w:rsidR="003D2554" w:rsidRPr="00002004">
        <w:t xml:space="preserve">Avis collectés sur </w:t>
      </w:r>
      <w:r w:rsidR="00070BEC" w:rsidRPr="00002004">
        <w:t>deux plateformes certifiées</w:t>
      </w:r>
    </w:p>
    <w:p w14:paraId="61FE19B4" w14:textId="1C148BB1" w:rsidR="00BD13CF" w:rsidRPr="00002004" w:rsidRDefault="00121A3A" w:rsidP="00093844">
      <w:pPr>
        <w:spacing w:after="0" w:line="240" w:lineRule="auto"/>
        <w:rPr>
          <w:rFonts w:cs="Calibri"/>
          <w:b/>
          <w:bCs/>
          <w:color w:val="E97132" w:themeColor="accent2"/>
        </w:rPr>
      </w:pPr>
      <w:r w:rsidRPr="00002004">
        <w:rPr>
          <w:rFonts w:cs="Calibri"/>
          <w:b/>
          <w:bCs/>
          <w:noProof/>
          <w:color w:val="E97132" w:themeColor="accent2"/>
          <w:lang w:eastAsia="fr-FR"/>
        </w:rPr>
        <w:drawing>
          <wp:anchor distT="0" distB="0" distL="114300" distR="114300" simplePos="0" relativeHeight="251650560" behindDoc="1" locked="0" layoutInCell="1" allowOverlap="1" wp14:anchorId="703B6C72" wp14:editId="0F56F361">
            <wp:simplePos x="0" y="0"/>
            <wp:positionH relativeFrom="column">
              <wp:posOffset>-156248</wp:posOffset>
            </wp:positionH>
            <wp:positionV relativeFrom="paragraph">
              <wp:posOffset>98425</wp:posOffset>
            </wp:positionV>
            <wp:extent cx="5539740" cy="3208655"/>
            <wp:effectExtent l="19050" t="0" r="3810" b="0"/>
            <wp:wrapTight wrapText="bothSides">
              <wp:wrapPolygon edited="0">
                <wp:start x="-74" y="0"/>
                <wp:lineTo x="-74" y="21416"/>
                <wp:lineTo x="21615" y="21416"/>
                <wp:lineTo x="21615" y="0"/>
                <wp:lineTo x="-74" y="0"/>
              </wp:wrapPolygon>
            </wp:wrapTight>
            <wp:docPr id="11" name="Image 10" descr="ChatGPT Image 12 juin 2026, 12_20_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12 juin 2026, 12_20_56.png"/>
                    <pic:cNvPicPr/>
                  </pic:nvPicPr>
                  <pic:blipFill>
                    <a:blip r:embed="rId18" cstate="print"/>
                    <a:stretch>
                      <a:fillRect/>
                    </a:stretch>
                  </pic:blipFill>
                  <pic:spPr>
                    <a:xfrm>
                      <a:off x="0" y="0"/>
                      <a:ext cx="5539740" cy="3208655"/>
                    </a:xfrm>
                    <a:prstGeom prst="rect">
                      <a:avLst/>
                    </a:prstGeom>
                    <a:ln>
                      <a:noFill/>
                    </a:ln>
                  </pic:spPr>
                </pic:pic>
              </a:graphicData>
            </a:graphic>
          </wp:anchor>
        </w:drawing>
      </w:r>
      <w:r w:rsidR="00074581" w:rsidRPr="00002004">
        <w:rPr>
          <w:rFonts w:cs="Calibri"/>
          <w:b/>
          <w:bCs/>
          <w:noProof/>
          <w:color w:val="E97132" w:themeColor="accent2"/>
          <w:lang w:eastAsia="fr-FR"/>
        </w:rPr>
        <w:drawing>
          <wp:anchor distT="0" distB="0" distL="114300" distR="114300" simplePos="0" relativeHeight="251675136" behindDoc="1" locked="0" layoutInCell="1" allowOverlap="1" wp14:anchorId="0F6FA72B" wp14:editId="5770B30B">
            <wp:simplePos x="0" y="0"/>
            <wp:positionH relativeFrom="column">
              <wp:posOffset>-73996</wp:posOffset>
            </wp:positionH>
            <wp:positionV relativeFrom="paragraph">
              <wp:posOffset>3421281</wp:posOffset>
            </wp:positionV>
            <wp:extent cx="3186430" cy="3589655"/>
            <wp:effectExtent l="19050" t="0" r="0" b="0"/>
            <wp:wrapTight wrapText="bothSides">
              <wp:wrapPolygon edited="0">
                <wp:start x="-129" y="0"/>
                <wp:lineTo x="-129" y="21436"/>
                <wp:lineTo x="21566" y="21436"/>
                <wp:lineTo x="21566" y="0"/>
                <wp:lineTo x="-129" y="0"/>
              </wp:wrapPolygon>
            </wp:wrapTight>
            <wp:docPr id="12" name="Image 11" descr="ChatGPT Image 12 juin 2026, 12_24_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12 juin 2026, 12_24_57.png"/>
                    <pic:cNvPicPr/>
                  </pic:nvPicPr>
                  <pic:blipFill>
                    <a:blip r:embed="rId19" cstate="print"/>
                    <a:stretch>
                      <a:fillRect/>
                    </a:stretch>
                  </pic:blipFill>
                  <pic:spPr>
                    <a:xfrm>
                      <a:off x="0" y="0"/>
                      <a:ext cx="3186430" cy="3589655"/>
                    </a:xfrm>
                    <a:prstGeom prst="rect">
                      <a:avLst/>
                    </a:prstGeom>
                  </pic:spPr>
                </pic:pic>
              </a:graphicData>
            </a:graphic>
          </wp:anchor>
        </w:drawing>
      </w:r>
    </w:p>
    <w:p w14:paraId="6C2CF198" w14:textId="77777777" w:rsidR="00BD13CF" w:rsidRPr="00002004" w:rsidRDefault="00074581" w:rsidP="00074581">
      <w:pPr>
        <w:shd w:val="clear" w:color="auto" w:fill="FAE2D5" w:themeFill="accent2" w:themeFillTint="33"/>
        <w:spacing w:after="0" w:line="240" w:lineRule="auto"/>
        <w:jc w:val="center"/>
        <w:rPr>
          <w:rFonts w:cs="Calibri"/>
          <w:b/>
          <w:bCs/>
          <w:sz w:val="18"/>
          <w:szCs w:val="18"/>
        </w:rPr>
      </w:pPr>
      <w:r w:rsidRPr="00002004">
        <w:rPr>
          <w:rFonts w:cs="Calibri"/>
          <w:b/>
          <w:bCs/>
          <w:noProof/>
          <w:color w:val="E97132" w:themeColor="accent2"/>
          <w:lang w:eastAsia="fr-FR"/>
        </w:rPr>
        <w:drawing>
          <wp:anchor distT="0" distB="0" distL="114300" distR="114300" simplePos="0" relativeHeight="251646464" behindDoc="1" locked="0" layoutInCell="1" allowOverlap="1" wp14:anchorId="7E490412" wp14:editId="18E3D6C3">
            <wp:simplePos x="0" y="0"/>
            <wp:positionH relativeFrom="margin">
              <wp:posOffset>3230184</wp:posOffset>
            </wp:positionH>
            <wp:positionV relativeFrom="paragraph">
              <wp:posOffset>1280519</wp:posOffset>
            </wp:positionV>
            <wp:extent cx="2464435" cy="2020570"/>
            <wp:effectExtent l="0" t="0" r="0" b="0"/>
            <wp:wrapTight wrapText="bothSides">
              <wp:wrapPolygon edited="0">
                <wp:start x="0" y="0"/>
                <wp:lineTo x="0" y="21383"/>
                <wp:lineTo x="21372" y="21383"/>
                <wp:lineTo x="21372" y="0"/>
                <wp:lineTo x="0" y="0"/>
              </wp:wrapPolygon>
            </wp:wrapTight>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2464435" cy="2020570"/>
                    </a:xfrm>
                    <a:prstGeom prst="rect">
                      <a:avLst/>
                    </a:prstGeom>
                    <a:noFill/>
                    <a:ln w="9525">
                      <a:noFill/>
                      <a:miter lim="800000"/>
                      <a:headEnd/>
                      <a:tailEnd/>
                    </a:ln>
                  </pic:spPr>
                </pic:pic>
              </a:graphicData>
            </a:graphic>
          </wp:anchor>
        </w:drawing>
      </w:r>
      <w:r w:rsidR="00D26D7F" w:rsidRPr="00002004">
        <w:rPr>
          <w:rFonts w:cs="Calibri"/>
          <w:b/>
          <w:bCs/>
          <w:noProof/>
          <w:sz w:val="18"/>
          <w:szCs w:val="18"/>
          <w:lang w:eastAsia="fr-FR"/>
        </w:rPr>
        <w:drawing>
          <wp:anchor distT="0" distB="0" distL="114300" distR="114300" simplePos="0" relativeHeight="251638272" behindDoc="0" locked="0" layoutInCell="1" allowOverlap="1" wp14:anchorId="4D2CD464" wp14:editId="0357014B">
            <wp:simplePos x="0" y="0"/>
            <wp:positionH relativeFrom="margin">
              <wp:posOffset>3386646</wp:posOffset>
            </wp:positionH>
            <wp:positionV relativeFrom="margin">
              <wp:posOffset>3783460</wp:posOffset>
            </wp:positionV>
            <wp:extent cx="2141855" cy="878840"/>
            <wp:effectExtent l="19050" t="19050" r="10795" b="16510"/>
            <wp:wrapSquare wrapText="bothSides"/>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2141855" cy="878840"/>
                    </a:xfrm>
                    <a:prstGeom prst="rect">
                      <a:avLst/>
                    </a:prstGeom>
                    <a:ln>
                      <a:solidFill>
                        <a:schemeClr val="tx1"/>
                      </a:solidFill>
                    </a:ln>
                  </pic:spPr>
                </pic:pic>
              </a:graphicData>
            </a:graphic>
          </wp:anchor>
        </w:drawing>
      </w:r>
      <w:r w:rsidR="003D2554" w:rsidRPr="00002004">
        <w:rPr>
          <w:rFonts w:cs="Calibri"/>
          <w:b/>
          <w:bCs/>
          <w:sz w:val="18"/>
          <w:szCs w:val="18"/>
        </w:rPr>
        <w:t xml:space="preserve">Visuel </w:t>
      </w:r>
      <w:r w:rsidR="006F7A62" w:rsidRPr="00002004">
        <w:rPr>
          <w:rFonts w:cs="Calibri"/>
          <w:b/>
          <w:bCs/>
          <w:sz w:val="18"/>
          <w:szCs w:val="18"/>
        </w:rPr>
        <w:t xml:space="preserve">de la </w:t>
      </w:r>
      <w:r w:rsidR="003D2554" w:rsidRPr="00002004">
        <w:rPr>
          <w:rFonts w:cs="Calibri"/>
          <w:b/>
          <w:bCs/>
          <w:sz w:val="18"/>
          <w:szCs w:val="18"/>
        </w:rPr>
        <w:t xml:space="preserve">note sur le site </w:t>
      </w:r>
      <w:proofErr w:type="spellStart"/>
      <w:r w:rsidR="003D2554" w:rsidRPr="00002004">
        <w:rPr>
          <w:rFonts w:cs="Calibri"/>
          <w:b/>
          <w:bCs/>
          <w:sz w:val="18"/>
          <w:szCs w:val="18"/>
        </w:rPr>
        <w:t>Legami</w:t>
      </w:r>
      <w:proofErr w:type="spellEnd"/>
    </w:p>
    <w:p w14:paraId="133D40F1" w14:textId="77777777" w:rsidR="00BD13CF" w:rsidRPr="00002004" w:rsidRDefault="00BD13CF" w:rsidP="00093844">
      <w:pPr>
        <w:spacing w:after="0" w:line="240" w:lineRule="auto"/>
        <w:rPr>
          <w:rFonts w:cs="Calibri"/>
          <w:b/>
          <w:bCs/>
          <w:color w:val="E97132" w:themeColor="accent2"/>
        </w:rPr>
      </w:pPr>
    </w:p>
    <w:p w14:paraId="2FF1269B" w14:textId="77777777" w:rsidR="00BD13CF" w:rsidRPr="00002004" w:rsidRDefault="00BD13CF" w:rsidP="00093844">
      <w:pPr>
        <w:spacing w:after="0" w:line="240" w:lineRule="auto"/>
        <w:rPr>
          <w:rFonts w:cs="Calibri"/>
          <w:b/>
          <w:bCs/>
          <w:color w:val="E97132" w:themeColor="accent2"/>
        </w:rPr>
      </w:pPr>
    </w:p>
    <w:p w14:paraId="034F50B0" w14:textId="77777777" w:rsidR="00D26D7F" w:rsidRPr="00002004" w:rsidRDefault="00D26D7F" w:rsidP="006F7A62">
      <w:pPr>
        <w:spacing w:after="0" w:line="240" w:lineRule="auto"/>
        <w:jc w:val="right"/>
        <w:rPr>
          <w:rFonts w:cs="Calibri"/>
          <w:bCs/>
        </w:rPr>
      </w:pPr>
    </w:p>
    <w:p w14:paraId="338D09D9" w14:textId="44BF9822" w:rsidR="00121A3A" w:rsidRDefault="006F7A62" w:rsidP="00121A3A">
      <w:pPr>
        <w:spacing w:after="0" w:line="240" w:lineRule="auto"/>
        <w:ind w:right="440"/>
        <w:jc w:val="right"/>
        <w:rPr>
          <w:rFonts w:cs="Calibri"/>
          <w:bCs/>
        </w:rPr>
      </w:pPr>
      <w:r w:rsidRPr="00002004">
        <w:rPr>
          <w:rFonts w:cs="Calibri"/>
          <w:bCs/>
        </w:rPr>
        <w:t>Source auteurs</w:t>
      </w:r>
      <w:r w:rsidR="00121A3A">
        <w:rPr>
          <w:rFonts w:cs="Calibri"/>
          <w:bCs/>
        </w:rPr>
        <w:br w:type="page"/>
      </w:r>
    </w:p>
    <w:p w14:paraId="38162B27" w14:textId="6CFF6070" w:rsidR="00074581" w:rsidRPr="00002004" w:rsidRDefault="00074581" w:rsidP="00121A3A">
      <w:pPr>
        <w:spacing w:after="0" w:line="240" w:lineRule="auto"/>
        <w:ind w:right="440"/>
        <w:jc w:val="right"/>
        <w:rPr>
          <w:rFonts w:cs="Calibri"/>
          <w:bCs/>
        </w:rPr>
      </w:pPr>
    </w:p>
    <w:p w14:paraId="5E33D272" w14:textId="4AEF62C3" w:rsidR="00D26D7F" w:rsidRPr="00002004" w:rsidRDefault="00D26D7F" w:rsidP="00002004">
      <w:pPr>
        <w:pStyle w:val="annexe"/>
      </w:pPr>
      <w:r w:rsidRPr="00002004">
        <w:t>Ressource 5 </w:t>
      </w:r>
      <w:r w:rsidR="00002004">
        <w:t>-</w:t>
      </w:r>
      <w:r w:rsidRPr="00002004">
        <w:t xml:space="preserve"> Logiciel de caisse et outils CRM de </w:t>
      </w:r>
      <w:proofErr w:type="spellStart"/>
      <w:r w:rsidRPr="00002004">
        <w:t>Legami</w:t>
      </w:r>
      <w:proofErr w:type="spellEnd"/>
    </w:p>
    <w:p w14:paraId="051D3BBB" w14:textId="5CACB0B9" w:rsidR="00D26D7F" w:rsidRPr="00002004" w:rsidRDefault="008E7EA7" w:rsidP="00093844">
      <w:pPr>
        <w:spacing w:after="0" w:line="240" w:lineRule="auto"/>
        <w:rPr>
          <w:rFonts w:cs="Calibri"/>
          <w:b/>
          <w:bCs/>
          <w:color w:val="E97132" w:themeColor="accent2"/>
        </w:rPr>
      </w:pPr>
      <w:r w:rsidRPr="00002004">
        <w:rPr>
          <w:rFonts w:cs="Calibri"/>
          <w:b/>
          <w:bCs/>
          <w:noProof/>
          <w:color w:val="E97132" w:themeColor="accent2"/>
          <w:lang w:eastAsia="fr-FR"/>
        </w:rPr>
        <w:drawing>
          <wp:inline distT="0" distB="0" distL="0" distR="0" wp14:anchorId="740085E6" wp14:editId="7DB90DFD">
            <wp:extent cx="5477983" cy="4131106"/>
            <wp:effectExtent l="19050" t="19050" r="8890" b="3175"/>
            <wp:docPr id="13" name="Image 1" descr="C:\Users\Caroline\Downloads\ChatGPT Image 12 juin 2026, 12_1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oline\Downloads\ChatGPT Image 12 juin 2026, 12_10_20.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9785" b="21979"/>
                    <a:stretch/>
                  </pic:blipFill>
                  <pic:spPr bwMode="auto">
                    <a:xfrm>
                      <a:off x="0" y="0"/>
                      <a:ext cx="5497536" cy="414585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67EEDFD" w14:textId="77777777" w:rsidR="005E5A11" w:rsidRPr="00002004" w:rsidRDefault="00C861E4" w:rsidP="00C861E4">
      <w:pPr>
        <w:spacing w:after="0" w:line="240" w:lineRule="auto"/>
        <w:jc w:val="right"/>
        <w:rPr>
          <w:rFonts w:cs="Calibri"/>
          <w:bCs/>
        </w:rPr>
      </w:pPr>
      <w:r w:rsidRPr="00002004">
        <w:rPr>
          <w:rFonts w:cs="Calibri"/>
          <w:bCs/>
        </w:rPr>
        <w:t>Source auteurs</w:t>
      </w:r>
    </w:p>
    <w:p w14:paraId="79E5241F" w14:textId="48A552DD" w:rsidR="00BD13CF" w:rsidRPr="00DB0F8B" w:rsidRDefault="00D26D7F" w:rsidP="00DB0F8B">
      <w:pPr>
        <w:pStyle w:val="annexe"/>
      </w:pPr>
      <w:r w:rsidRPr="00002004">
        <w:t>Ressource 6</w:t>
      </w:r>
      <w:r w:rsidR="006C162A" w:rsidRPr="00002004">
        <w:t> </w:t>
      </w:r>
      <w:r w:rsidR="00002004">
        <w:t>-</w:t>
      </w:r>
      <w:r w:rsidR="006C162A" w:rsidRPr="00002004">
        <w:t xml:space="preserve"> Compte rendu de l’enquête de satisfaction</w:t>
      </w:r>
    </w:p>
    <w:p w14:paraId="4B775C7F" w14:textId="29959902" w:rsidR="00BD13CF" w:rsidRPr="00002004" w:rsidRDefault="00230171" w:rsidP="00093844">
      <w:pPr>
        <w:spacing w:after="0" w:line="240" w:lineRule="auto"/>
        <w:rPr>
          <w:rFonts w:cs="Calibri"/>
          <w:b/>
          <w:bCs/>
          <w:color w:val="E97132" w:themeColor="accent2"/>
        </w:rPr>
      </w:pPr>
      <w:r w:rsidRPr="00002004">
        <w:rPr>
          <w:rFonts w:cs="Calibri"/>
          <w:b/>
          <w:bCs/>
          <w:noProof/>
          <w:color w:val="E97132" w:themeColor="accent2"/>
          <w:lang w:eastAsia="fr-FR"/>
        </w:rPr>
        <w:drawing>
          <wp:inline distT="0" distB="0" distL="0" distR="0" wp14:anchorId="39D95E92" wp14:editId="630DD5B6">
            <wp:extent cx="5760720" cy="3242310"/>
            <wp:effectExtent l="19050" t="0" r="0" b="0"/>
            <wp:docPr id="4" name="Image 0" descr="ChatGPT Image 16 juin 2026, 13_45_04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16 juin 2026, 13_45_04 (1).png"/>
                    <pic:cNvPicPr/>
                  </pic:nvPicPr>
                  <pic:blipFill>
                    <a:blip r:embed="rId23" cstate="print"/>
                    <a:stretch>
                      <a:fillRect/>
                    </a:stretch>
                  </pic:blipFill>
                  <pic:spPr>
                    <a:xfrm>
                      <a:off x="0" y="0"/>
                      <a:ext cx="5760720" cy="3242310"/>
                    </a:xfrm>
                    <a:prstGeom prst="rect">
                      <a:avLst/>
                    </a:prstGeom>
                  </pic:spPr>
                </pic:pic>
              </a:graphicData>
            </a:graphic>
          </wp:inline>
        </w:drawing>
      </w:r>
    </w:p>
    <w:p w14:paraId="660A8C93" w14:textId="60DE3BB4" w:rsidR="00230171" w:rsidRPr="00DB0F8B" w:rsidRDefault="006F7A62" w:rsidP="00DB0F8B">
      <w:pPr>
        <w:spacing w:after="0" w:line="240" w:lineRule="auto"/>
        <w:jc w:val="right"/>
        <w:rPr>
          <w:rFonts w:cs="Calibri"/>
          <w:bCs/>
        </w:rPr>
      </w:pPr>
      <w:r w:rsidRPr="00002004">
        <w:rPr>
          <w:rFonts w:cs="Calibri"/>
          <w:bCs/>
        </w:rPr>
        <w:t>Source auteurs</w:t>
      </w:r>
    </w:p>
    <w:p w14:paraId="03CB1729" w14:textId="0968C666" w:rsidR="006F7A62" w:rsidRPr="00DB0F8B" w:rsidRDefault="00D26D7F" w:rsidP="00DB0F8B">
      <w:pPr>
        <w:pStyle w:val="annexe"/>
      </w:pPr>
      <w:r w:rsidRPr="00002004">
        <w:lastRenderedPageBreak/>
        <w:t>Ressource 7</w:t>
      </w:r>
      <w:r w:rsidR="006F7A62" w:rsidRPr="00002004">
        <w:t> </w:t>
      </w:r>
      <w:r w:rsidR="00002004">
        <w:t>-</w:t>
      </w:r>
      <w:r w:rsidR="006F7A62" w:rsidRPr="00002004">
        <w:t xml:space="preserve"> </w:t>
      </w:r>
      <w:proofErr w:type="spellStart"/>
      <w:r w:rsidR="006F7A62" w:rsidRPr="00002004">
        <w:t>Legami</w:t>
      </w:r>
      <w:proofErr w:type="spellEnd"/>
      <w:r w:rsidR="006F7A62" w:rsidRPr="00002004">
        <w:t xml:space="preserve"> Bègles : une enseigne tendance face au risque de l’effet de mode</w:t>
      </w:r>
    </w:p>
    <w:p w14:paraId="214429A2" w14:textId="77777777" w:rsidR="006F7A62" w:rsidRPr="00002004" w:rsidRDefault="006F7A62" w:rsidP="00002004">
      <w:pPr>
        <w:spacing w:after="120" w:line="240" w:lineRule="auto"/>
        <w:rPr>
          <w:rFonts w:eastAsia="Times New Roman" w:cs="Calibri"/>
          <w:lang w:eastAsia="fr-FR"/>
        </w:rPr>
      </w:pPr>
      <w:r w:rsidRPr="00002004">
        <w:rPr>
          <w:rFonts w:eastAsia="Times New Roman" w:cs="Calibri"/>
          <w:b/>
          <w:bCs/>
          <w:lang w:eastAsia="fr-FR"/>
        </w:rPr>
        <w:t>Bègles –</w:t>
      </w:r>
      <w:r w:rsidRPr="00002004">
        <w:rPr>
          <w:rFonts w:eastAsia="Times New Roman" w:cs="Calibri"/>
          <w:lang w:eastAsia="fr-FR"/>
        </w:rPr>
        <w:t xml:space="preserve"> Installée au centre commercial Rives d’Arcins, l’enseigne </w:t>
      </w:r>
      <w:proofErr w:type="spellStart"/>
      <w:r w:rsidRPr="00002004">
        <w:rPr>
          <w:rFonts w:eastAsia="Times New Roman" w:cs="Calibri"/>
          <w:lang w:eastAsia="fr-FR"/>
        </w:rPr>
        <w:t>Legami</w:t>
      </w:r>
      <w:proofErr w:type="spellEnd"/>
      <w:r w:rsidRPr="00002004">
        <w:rPr>
          <w:rFonts w:eastAsia="Times New Roman" w:cs="Calibri"/>
          <w:lang w:eastAsia="fr-FR"/>
        </w:rPr>
        <w:t xml:space="preserve"> attire rapidement l’attention des visiteurs grâce à son univers coloré, ludique et très visuel. Stylos fantaisie, carnets originaux, trousses, accessoires et petits objets cadeaux séduisent particulièrement les jeunes, les familles et les amateurs de papeterie créative.</w:t>
      </w:r>
    </w:p>
    <w:p w14:paraId="4EFDE5FF" w14:textId="77777777" w:rsidR="006F7A62" w:rsidRPr="00002004" w:rsidRDefault="006F7A62" w:rsidP="00002004">
      <w:pPr>
        <w:spacing w:after="120" w:line="240" w:lineRule="auto"/>
        <w:rPr>
          <w:rFonts w:eastAsia="Times New Roman" w:cs="Calibri"/>
          <w:lang w:eastAsia="fr-FR"/>
        </w:rPr>
      </w:pPr>
      <w:r w:rsidRPr="00002004">
        <w:rPr>
          <w:rFonts w:eastAsia="Times New Roman" w:cs="Calibri"/>
          <w:lang w:eastAsia="fr-FR"/>
        </w:rPr>
        <w:t xml:space="preserve">Le succès de </w:t>
      </w:r>
      <w:proofErr w:type="spellStart"/>
      <w:r w:rsidRPr="00002004">
        <w:rPr>
          <w:rFonts w:eastAsia="Times New Roman" w:cs="Calibri"/>
          <w:lang w:eastAsia="fr-FR"/>
        </w:rPr>
        <w:t>Legami</w:t>
      </w:r>
      <w:proofErr w:type="spellEnd"/>
      <w:r w:rsidRPr="00002004">
        <w:rPr>
          <w:rFonts w:eastAsia="Times New Roman" w:cs="Calibri"/>
          <w:lang w:eastAsia="fr-FR"/>
        </w:rPr>
        <w:t xml:space="preserve"> repose en grande partie sur une tendance forte : l’univers kawaii. Ce style, venu du Japon, met en avant des produits mignons, colorés et amusants. Il plaît beaucoup aux consommateurs, notamment grâce aux réseaux sociaux, où les objets originaux et collectionnables sont facilement partagés.</w:t>
      </w:r>
      <w:r w:rsidR="005E5A11" w:rsidRPr="00002004">
        <w:rPr>
          <w:rFonts w:eastAsia="Times New Roman" w:cs="Calibri"/>
          <w:lang w:eastAsia="fr-FR"/>
        </w:rPr>
        <w:t xml:space="preserve"> </w:t>
      </w:r>
      <w:r w:rsidRPr="00002004">
        <w:rPr>
          <w:rFonts w:eastAsia="Times New Roman" w:cs="Calibri"/>
          <w:lang w:eastAsia="fr-FR"/>
        </w:rPr>
        <w:t xml:space="preserve">Cependant, cette attractivité peut aussi représenter une faiblesse pour l’enseigne. En effet, </w:t>
      </w:r>
      <w:proofErr w:type="spellStart"/>
      <w:r w:rsidRPr="00002004">
        <w:rPr>
          <w:rFonts w:eastAsia="Times New Roman" w:cs="Calibri"/>
          <w:lang w:eastAsia="fr-FR"/>
        </w:rPr>
        <w:t>Legami</w:t>
      </w:r>
      <w:proofErr w:type="spellEnd"/>
      <w:r w:rsidRPr="00002004">
        <w:rPr>
          <w:rFonts w:eastAsia="Times New Roman" w:cs="Calibri"/>
          <w:lang w:eastAsia="fr-FR"/>
        </w:rPr>
        <w:t xml:space="preserve"> dépend fortement des achats d’impulsion et des modes du moment. Les clients entrent souvent dans la boutique pour se faire plaisir ou acheter un petit cadeau, sans besoin précis. Si la tendance kawaii venait à s’essouffler, certains produits pourraient perdre de leur intérêt auprès du public.</w:t>
      </w:r>
      <w:r w:rsidR="005E5A11" w:rsidRPr="00002004">
        <w:rPr>
          <w:rFonts w:eastAsia="Times New Roman" w:cs="Calibri"/>
          <w:lang w:eastAsia="fr-FR"/>
        </w:rPr>
        <w:t xml:space="preserve"> </w:t>
      </w:r>
      <w:r w:rsidRPr="00002004">
        <w:rPr>
          <w:rFonts w:eastAsia="Times New Roman" w:cs="Calibri"/>
          <w:lang w:eastAsia="fr-FR"/>
        </w:rPr>
        <w:t>Cette dépendance à l’effet de mode oblige donc l’enseigne à renouveler régulièrement ses collections, à proposer des nouveautés attractives et à maintenir l’envie chez les consommateurs. Sans innovation constante, le risque serait de voir la fréquentation ou les ventes diminuer, surtout en dehors des périodes fortes comme Noël, la rentrée scolaire ou les anniversaires.</w:t>
      </w:r>
    </w:p>
    <w:p w14:paraId="7D6D3FAD" w14:textId="77777777" w:rsidR="006F7A62" w:rsidRPr="00002004" w:rsidRDefault="006F7A62" w:rsidP="00002004">
      <w:pPr>
        <w:spacing w:after="120" w:line="240" w:lineRule="auto"/>
        <w:rPr>
          <w:rFonts w:eastAsia="Times New Roman" w:cs="Calibri"/>
          <w:lang w:eastAsia="fr-FR"/>
        </w:rPr>
      </w:pPr>
      <w:r w:rsidRPr="00002004">
        <w:rPr>
          <w:rFonts w:eastAsia="Times New Roman" w:cs="Calibri"/>
          <w:lang w:eastAsia="fr-FR"/>
        </w:rPr>
        <w:t xml:space="preserve">Ainsi, même si l’image tendance de </w:t>
      </w:r>
      <w:proofErr w:type="spellStart"/>
      <w:r w:rsidRPr="00002004">
        <w:rPr>
          <w:rFonts w:eastAsia="Times New Roman" w:cs="Calibri"/>
          <w:lang w:eastAsia="fr-FR"/>
        </w:rPr>
        <w:t>Legami</w:t>
      </w:r>
      <w:proofErr w:type="spellEnd"/>
      <w:r w:rsidRPr="00002004">
        <w:rPr>
          <w:rFonts w:eastAsia="Times New Roman" w:cs="Calibri"/>
          <w:lang w:eastAsia="fr-FR"/>
        </w:rPr>
        <w:t xml:space="preserve"> constitue aujourd’hui une force importante, elle peut aussi devenir une fragilité. Pour rester attractive, la boutique de Bègles devra continuer à surprendre ses clients et à s’adapter rapidement aux nouvelles attentes du marché.</w:t>
      </w:r>
    </w:p>
    <w:p w14:paraId="6330BA18" w14:textId="77777777" w:rsidR="006F7A62" w:rsidRPr="00002004" w:rsidRDefault="006F7A62" w:rsidP="00002004">
      <w:pPr>
        <w:spacing w:after="120" w:line="240" w:lineRule="auto"/>
        <w:rPr>
          <w:rFonts w:eastAsia="Times New Roman" w:cs="Calibri"/>
          <w:lang w:eastAsia="fr-FR"/>
        </w:rPr>
      </w:pPr>
      <w:r w:rsidRPr="00002004">
        <w:rPr>
          <w:rFonts w:eastAsia="Times New Roman" w:cs="Calibri"/>
          <w:lang w:eastAsia="fr-FR"/>
        </w:rPr>
        <w:t xml:space="preserve">Tu peux ajouter comme source sous l’article : </w:t>
      </w:r>
    </w:p>
    <w:p w14:paraId="5F601A6F" w14:textId="77777777" w:rsidR="00BD13CF" w:rsidRPr="00002004" w:rsidRDefault="005E5A11" w:rsidP="005E5A11">
      <w:pPr>
        <w:spacing w:after="0" w:line="240" w:lineRule="auto"/>
        <w:jc w:val="right"/>
        <w:rPr>
          <w:rFonts w:eastAsia="Times New Roman" w:cs="Calibri"/>
          <w:lang w:eastAsia="fr-FR"/>
        </w:rPr>
      </w:pPr>
      <w:r w:rsidRPr="00002004">
        <w:rPr>
          <w:rFonts w:eastAsia="Times New Roman" w:cs="Calibri"/>
          <w:bCs/>
          <w:lang w:eastAsia="fr-FR"/>
        </w:rPr>
        <w:t xml:space="preserve">Source : </w:t>
      </w:r>
      <w:r w:rsidR="006F7A62" w:rsidRPr="00002004">
        <w:rPr>
          <w:rFonts w:eastAsia="Times New Roman" w:cs="Calibri"/>
          <w:bCs/>
          <w:lang w:eastAsia="fr-FR"/>
        </w:rPr>
        <w:t>Le Bonbon Bordeaux</w:t>
      </w:r>
    </w:p>
    <w:p w14:paraId="04E30DDD" w14:textId="6CB8E9D4" w:rsidR="00BD13CF" w:rsidRPr="00002004" w:rsidRDefault="00BD13CF" w:rsidP="00093844">
      <w:pPr>
        <w:spacing w:after="0" w:line="240" w:lineRule="auto"/>
        <w:rPr>
          <w:rFonts w:cs="Calibri"/>
          <w:b/>
          <w:bCs/>
          <w:color w:val="E97132" w:themeColor="accent2"/>
        </w:rPr>
      </w:pPr>
    </w:p>
    <w:p w14:paraId="45991DF2" w14:textId="5A13CD62" w:rsidR="008E7EA7" w:rsidRPr="005E57F5" w:rsidRDefault="005E5A11" w:rsidP="005E57F5">
      <w:pPr>
        <w:pStyle w:val="annexe"/>
      </w:pPr>
      <w:r w:rsidRPr="00002004">
        <w:t>Resource 8 </w:t>
      </w:r>
      <w:r w:rsidR="00DB0F8B">
        <w:t>-</w:t>
      </w:r>
      <w:r w:rsidRPr="00002004">
        <w:t xml:space="preserve"> Recommandations pour les actions proposées</w:t>
      </w:r>
      <w:r w:rsidR="00DB0F8B" w:rsidRPr="00002004">
        <w:rPr>
          <w:noProof/>
          <w:color w:val="E97132" w:themeColor="accent2"/>
        </w:rPr>
        <w:drawing>
          <wp:inline distT="0" distB="0" distL="0" distR="0" wp14:anchorId="25F1CE00" wp14:editId="71F9D78B">
            <wp:extent cx="4626577" cy="3755509"/>
            <wp:effectExtent l="19050" t="19050" r="3175" b="0"/>
            <wp:docPr id="16" name="Image 2" descr="ChatGPT Image 12 juin 2026, 13_48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12 juin 2026, 13_48_10.png"/>
                    <pic:cNvPicPr/>
                  </pic:nvPicPr>
                  <pic:blipFill>
                    <a:blip r:embed="rId24" cstate="print">
                      <a:extLst>
                        <a:ext uri="{28A0092B-C50C-407E-A947-70E740481C1C}">
                          <a14:useLocalDpi xmlns:a14="http://schemas.microsoft.com/office/drawing/2010/main" val="0"/>
                        </a:ext>
                      </a:extLst>
                    </a:blip>
                    <a:srcRect l="3223" t="30046" r="2479" b="8736"/>
                    <a:stretch>
                      <a:fillRect/>
                    </a:stretch>
                  </pic:blipFill>
                  <pic:spPr>
                    <a:xfrm>
                      <a:off x="0" y="0"/>
                      <a:ext cx="4654235" cy="3777959"/>
                    </a:xfrm>
                    <a:prstGeom prst="rect">
                      <a:avLst/>
                    </a:prstGeom>
                    <a:ln>
                      <a:solidFill>
                        <a:schemeClr val="tx1"/>
                      </a:solidFill>
                    </a:ln>
                  </pic:spPr>
                </pic:pic>
              </a:graphicData>
            </a:graphic>
          </wp:inline>
        </w:drawing>
      </w:r>
      <w:r w:rsidR="008E7EA7">
        <w:t xml:space="preserve"> </w:t>
      </w:r>
      <w:r w:rsidR="00995D49" w:rsidRPr="001349AA">
        <w:rPr>
          <w:rFonts w:asciiTheme="minorHAnsi" w:hAnsiTheme="minorHAnsi" w:cs="Calibri"/>
          <w:b w:val="0"/>
          <w:i/>
          <w:iCs/>
          <w:sz w:val="22"/>
          <w:szCs w:val="22"/>
        </w:rPr>
        <w:t>Source auteurs</w:t>
      </w:r>
      <w:r w:rsidR="008E7EA7">
        <w:rPr>
          <w:rFonts w:cs="Calibri"/>
          <w:bCs/>
          <w:i/>
          <w:iCs/>
        </w:rPr>
        <w:br w:type="page"/>
      </w:r>
    </w:p>
    <w:p w14:paraId="70633830" w14:textId="680C0B51" w:rsidR="00046F77" w:rsidRPr="00002004" w:rsidRDefault="00046F77" w:rsidP="00DB0F8B">
      <w:pPr>
        <w:pStyle w:val="annexe"/>
      </w:pPr>
      <w:r w:rsidRPr="00002004">
        <w:lastRenderedPageBreak/>
        <w:t>Annexe 1 </w:t>
      </w:r>
      <w:r w:rsidR="00DB0F8B">
        <w:t>-</w:t>
      </w:r>
      <w:r w:rsidRPr="00002004">
        <w:t xml:space="preserve"> Fiche d’identité du point de vente</w:t>
      </w:r>
    </w:p>
    <w:tbl>
      <w:tblPr>
        <w:tblStyle w:val="Grilledutableau"/>
        <w:tblW w:w="0" w:type="auto"/>
        <w:tblLook w:val="04A0" w:firstRow="1" w:lastRow="0" w:firstColumn="1" w:lastColumn="0" w:noHBand="0" w:noVBand="1"/>
      </w:tblPr>
      <w:tblGrid>
        <w:gridCol w:w="2660"/>
        <w:gridCol w:w="6402"/>
      </w:tblGrid>
      <w:tr w:rsidR="00046F77" w:rsidRPr="00002004" w14:paraId="0F86216C" w14:textId="77777777" w:rsidTr="00DB0F8B">
        <w:trPr>
          <w:trHeight w:val="537"/>
        </w:trPr>
        <w:tc>
          <w:tcPr>
            <w:tcW w:w="2660" w:type="dxa"/>
            <w:shd w:val="clear" w:color="auto" w:fill="F2F2F2" w:themeFill="background1" w:themeFillShade="F2"/>
            <w:vAlign w:val="center"/>
          </w:tcPr>
          <w:p w14:paraId="35E0B742" w14:textId="77777777" w:rsidR="00046F77" w:rsidRPr="00002004" w:rsidRDefault="00046F77" w:rsidP="00BD13CF">
            <w:pPr>
              <w:rPr>
                <w:rFonts w:cs="Calibri"/>
                <w:b/>
                <w:bCs/>
              </w:rPr>
            </w:pPr>
            <w:r w:rsidRPr="00002004">
              <w:rPr>
                <w:rFonts w:cs="Calibri"/>
                <w:b/>
                <w:bCs/>
              </w:rPr>
              <w:t>Enseigne</w:t>
            </w:r>
          </w:p>
        </w:tc>
        <w:tc>
          <w:tcPr>
            <w:tcW w:w="6402" w:type="dxa"/>
            <w:vAlign w:val="center"/>
          </w:tcPr>
          <w:p w14:paraId="08E33573" w14:textId="1BE39808" w:rsidR="00046F77" w:rsidRPr="00DB0F8B" w:rsidRDefault="00046F77" w:rsidP="00BD13CF">
            <w:pPr>
              <w:rPr>
                <w:rFonts w:cs="Calibri"/>
                <w:color w:val="C00000"/>
              </w:rPr>
            </w:pPr>
          </w:p>
        </w:tc>
      </w:tr>
      <w:tr w:rsidR="00046F77" w:rsidRPr="00002004" w14:paraId="3E0BECB9" w14:textId="77777777" w:rsidTr="00DB0F8B">
        <w:trPr>
          <w:trHeight w:val="537"/>
        </w:trPr>
        <w:tc>
          <w:tcPr>
            <w:tcW w:w="2660" w:type="dxa"/>
            <w:shd w:val="clear" w:color="auto" w:fill="F2F2F2" w:themeFill="background1" w:themeFillShade="F2"/>
            <w:vAlign w:val="center"/>
          </w:tcPr>
          <w:p w14:paraId="27BCD8E5" w14:textId="77777777" w:rsidR="00046F77" w:rsidRPr="00002004" w:rsidRDefault="00046F77" w:rsidP="00BD13CF">
            <w:pPr>
              <w:rPr>
                <w:rFonts w:cs="Calibri"/>
                <w:b/>
                <w:bCs/>
              </w:rPr>
            </w:pPr>
            <w:r w:rsidRPr="00002004">
              <w:rPr>
                <w:rFonts w:cs="Calibri"/>
                <w:b/>
                <w:bCs/>
              </w:rPr>
              <w:t>Statut juridique</w:t>
            </w:r>
          </w:p>
        </w:tc>
        <w:tc>
          <w:tcPr>
            <w:tcW w:w="6402" w:type="dxa"/>
            <w:vAlign w:val="center"/>
          </w:tcPr>
          <w:p w14:paraId="12D98690" w14:textId="054C27E7" w:rsidR="00046F77" w:rsidRPr="00DB0F8B" w:rsidRDefault="00046F77" w:rsidP="00BD13CF">
            <w:pPr>
              <w:rPr>
                <w:rFonts w:cs="Calibri"/>
                <w:color w:val="C00000"/>
              </w:rPr>
            </w:pPr>
          </w:p>
        </w:tc>
      </w:tr>
      <w:tr w:rsidR="00046F77" w:rsidRPr="00002004" w14:paraId="62DAF002" w14:textId="77777777" w:rsidTr="00DB0F8B">
        <w:trPr>
          <w:trHeight w:val="537"/>
        </w:trPr>
        <w:tc>
          <w:tcPr>
            <w:tcW w:w="2660" w:type="dxa"/>
            <w:shd w:val="clear" w:color="auto" w:fill="F2F2F2" w:themeFill="background1" w:themeFillShade="F2"/>
            <w:vAlign w:val="center"/>
          </w:tcPr>
          <w:p w14:paraId="6A8547B3" w14:textId="77777777" w:rsidR="00046F77" w:rsidRPr="00002004" w:rsidRDefault="00046F77" w:rsidP="00BD13CF">
            <w:pPr>
              <w:rPr>
                <w:rFonts w:cs="Calibri"/>
                <w:b/>
                <w:bCs/>
              </w:rPr>
            </w:pPr>
            <w:r w:rsidRPr="00002004">
              <w:rPr>
                <w:rFonts w:cs="Calibri"/>
                <w:b/>
                <w:bCs/>
              </w:rPr>
              <w:t>Forme de commerce</w:t>
            </w:r>
          </w:p>
        </w:tc>
        <w:tc>
          <w:tcPr>
            <w:tcW w:w="6402" w:type="dxa"/>
            <w:vAlign w:val="center"/>
          </w:tcPr>
          <w:p w14:paraId="161C9DB5" w14:textId="55A376D9" w:rsidR="00046F77" w:rsidRPr="00DB0F8B" w:rsidRDefault="00046F77" w:rsidP="00BD13CF">
            <w:pPr>
              <w:rPr>
                <w:rFonts w:cs="Calibri"/>
                <w:color w:val="C00000"/>
              </w:rPr>
            </w:pPr>
          </w:p>
        </w:tc>
      </w:tr>
      <w:tr w:rsidR="00046F77" w:rsidRPr="00002004" w14:paraId="6FD55648" w14:textId="77777777" w:rsidTr="00DB0F8B">
        <w:trPr>
          <w:trHeight w:val="537"/>
        </w:trPr>
        <w:tc>
          <w:tcPr>
            <w:tcW w:w="2660" w:type="dxa"/>
            <w:shd w:val="clear" w:color="auto" w:fill="F2F2F2" w:themeFill="background1" w:themeFillShade="F2"/>
            <w:vAlign w:val="center"/>
          </w:tcPr>
          <w:p w14:paraId="043672F8" w14:textId="77777777" w:rsidR="00046F77" w:rsidRPr="00002004" w:rsidRDefault="00046F77" w:rsidP="00BD13CF">
            <w:pPr>
              <w:rPr>
                <w:rFonts w:cs="Calibri"/>
                <w:b/>
                <w:bCs/>
              </w:rPr>
            </w:pPr>
            <w:r w:rsidRPr="00002004">
              <w:rPr>
                <w:rFonts w:cs="Calibri"/>
                <w:b/>
                <w:bCs/>
              </w:rPr>
              <w:t>Secteur d’activité</w:t>
            </w:r>
          </w:p>
        </w:tc>
        <w:tc>
          <w:tcPr>
            <w:tcW w:w="6402" w:type="dxa"/>
            <w:vAlign w:val="center"/>
          </w:tcPr>
          <w:p w14:paraId="37E53955" w14:textId="7B1349EE" w:rsidR="00046F77" w:rsidRPr="00DB0F8B" w:rsidRDefault="00046F77" w:rsidP="00BD13CF">
            <w:pPr>
              <w:rPr>
                <w:rFonts w:cs="Calibri"/>
                <w:color w:val="C00000"/>
              </w:rPr>
            </w:pPr>
          </w:p>
        </w:tc>
      </w:tr>
      <w:tr w:rsidR="00046F77" w:rsidRPr="00002004" w14:paraId="023282A9" w14:textId="77777777" w:rsidTr="00DB0F8B">
        <w:trPr>
          <w:trHeight w:val="537"/>
        </w:trPr>
        <w:tc>
          <w:tcPr>
            <w:tcW w:w="2660" w:type="dxa"/>
            <w:shd w:val="clear" w:color="auto" w:fill="F2F2F2" w:themeFill="background1" w:themeFillShade="F2"/>
            <w:vAlign w:val="center"/>
          </w:tcPr>
          <w:p w14:paraId="665BF147" w14:textId="77777777" w:rsidR="00046F77" w:rsidRPr="00002004" w:rsidRDefault="00046F77" w:rsidP="00BD13CF">
            <w:pPr>
              <w:rPr>
                <w:rFonts w:cs="Calibri"/>
                <w:b/>
                <w:bCs/>
              </w:rPr>
            </w:pPr>
            <w:r w:rsidRPr="00002004">
              <w:rPr>
                <w:rFonts w:cs="Calibri"/>
                <w:b/>
                <w:bCs/>
              </w:rPr>
              <w:t>Activité</w:t>
            </w:r>
          </w:p>
        </w:tc>
        <w:tc>
          <w:tcPr>
            <w:tcW w:w="6402" w:type="dxa"/>
            <w:vAlign w:val="center"/>
          </w:tcPr>
          <w:p w14:paraId="70442B00" w14:textId="2E082D44" w:rsidR="00046F77" w:rsidRPr="00DB0F8B" w:rsidRDefault="00046F77" w:rsidP="00BD13CF">
            <w:pPr>
              <w:rPr>
                <w:rFonts w:cs="Calibri"/>
                <w:color w:val="C00000"/>
              </w:rPr>
            </w:pPr>
          </w:p>
        </w:tc>
      </w:tr>
      <w:tr w:rsidR="00046F77" w:rsidRPr="00002004" w14:paraId="09608526" w14:textId="77777777" w:rsidTr="00DB0F8B">
        <w:trPr>
          <w:trHeight w:val="537"/>
        </w:trPr>
        <w:tc>
          <w:tcPr>
            <w:tcW w:w="2660" w:type="dxa"/>
            <w:shd w:val="clear" w:color="auto" w:fill="F2F2F2" w:themeFill="background1" w:themeFillShade="F2"/>
            <w:vAlign w:val="center"/>
          </w:tcPr>
          <w:p w14:paraId="66CB30FC" w14:textId="77777777" w:rsidR="00046F77" w:rsidRPr="00002004" w:rsidRDefault="00046F77" w:rsidP="00BD13CF">
            <w:pPr>
              <w:rPr>
                <w:rFonts w:cs="Calibri"/>
                <w:b/>
                <w:bCs/>
              </w:rPr>
            </w:pPr>
            <w:r w:rsidRPr="00002004">
              <w:rPr>
                <w:rFonts w:cs="Calibri"/>
                <w:b/>
                <w:bCs/>
              </w:rPr>
              <w:t>Responsable(s)</w:t>
            </w:r>
          </w:p>
        </w:tc>
        <w:tc>
          <w:tcPr>
            <w:tcW w:w="6402" w:type="dxa"/>
            <w:vAlign w:val="center"/>
          </w:tcPr>
          <w:p w14:paraId="1C23181B" w14:textId="0ABD62A6" w:rsidR="00046F77" w:rsidRPr="00DB0F8B" w:rsidRDefault="00046F77" w:rsidP="00BD13CF">
            <w:pPr>
              <w:rPr>
                <w:rFonts w:cs="Calibri"/>
                <w:color w:val="C00000"/>
              </w:rPr>
            </w:pPr>
          </w:p>
        </w:tc>
      </w:tr>
      <w:tr w:rsidR="00046F77" w:rsidRPr="00002004" w14:paraId="01918D8B" w14:textId="77777777" w:rsidTr="00DB0F8B">
        <w:trPr>
          <w:trHeight w:val="537"/>
        </w:trPr>
        <w:tc>
          <w:tcPr>
            <w:tcW w:w="2660" w:type="dxa"/>
            <w:shd w:val="clear" w:color="auto" w:fill="F2F2F2" w:themeFill="background1" w:themeFillShade="F2"/>
            <w:vAlign w:val="center"/>
          </w:tcPr>
          <w:p w14:paraId="56E0C544" w14:textId="77777777" w:rsidR="00046F77" w:rsidRPr="00002004" w:rsidRDefault="00046F77" w:rsidP="00BD13CF">
            <w:pPr>
              <w:rPr>
                <w:rFonts w:cs="Calibri"/>
                <w:b/>
                <w:bCs/>
              </w:rPr>
            </w:pPr>
            <w:r w:rsidRPr="00002004">
              <w:rPr>
                <w:rFonts w:cs="Calibri"/>
                <w:b/>
                <w:bCs/>
              </w:rPr>
              <w:t>Effectif</w:t>
            </w:r>
          </w:p>
        </w:tc>
        <w:tc>
          <w:tcPr>
            <w:tcW w:w="6402" w:type="dxa"/>
            <w:vAlign w:val="center"/>
          </w:tcPr>
          <w:p w14:paraId="07FC9FF7" w14:textId="1E7E1EB9" w:rsidR="00046F77" w:rsidRPr="00DB0F8B" w:rsidRDefault="00046F77" w:rsidP="00BD13CF">
            <w:pPr>
              <w:rPr>
                <w:rFonts w:cs="Calibri"/>
                <w:color w:val="C00000"/>
              </w:rPr>
            </w:pPr>
          </w:p>
        </w:tc>
      </w:tr>
      <w:tr w:rsidR="00046F77" w:rsidRPr="00002004" w14:paraId="0E15E66B" w14:textId="77777777" w:rsidTr="00DB0F8B">
        <w:trPr>
          <w:trHeight w:val="537"/>
        </w:trPr>
        <w:tc>
          <w:tcPr>
            <w:tcW w:w="2660" w:type="dxa"/>
            <w:shd w:val="clear" w:color="auto" w:fill="F2F2F2" w:themeFill="background1" w:themeFillShade="F2"/>
            <w:vAlign w:val="center"/>
          </w:tcPr>
          <w:p w14:paraId="47EFB38F" w14:textId="77777777" w:rsidR="00046F77" w:rsidRPr="00002004" w:rsidRDefault="00046F77" w:rsidP="00BD13CF">
            <w:pPr>
              <w:rPr>
                <w:rFonts w:cs="Calibri"/>
                <w:b/>
                <w:bCs/>
              </w:rPr>
            </w:pPr>
            <w:r w:rsidRPr="00002004">
              <w:rPr>
                <w:rFonts w:cs="Calibri"/>
                <w:b/>
                <w:bCs/>
              </w:rPr>
              <w:t>Surface (m²)</w:t>
            </w:r>
          </w:p>
        </w:tc>
        <w:tc>
          <w:tcPr>
            <w:tcW w:w="6402" w:type="dxa"/>
            <w:vAlign w:val="center"/>
          </w:tcPr>
          <w:p w14:paraId="51C85947" w14:textId="676D5D52" w:rsidR="00046F77" w:rsidRPr="00DB0F8B" w:rsidRDefault="00046F77" w:rsidP="00BD13CF">
            <w:pPr>
              <w:rPr>
                <w:rFonts w:cs="Calibri"/>
                <w:color w:val="C00000"/>
              </w:rPr>
            </w:pPr>
          </w:p>
        </w:tc>
      </w:tr>
      <w:tr w:rsidR="00046F77" w:rsidRPr="00002004" w14:paraId="13056C3F" w14:textId="77777777" w:rsidTr="00DB0F8B">
        <w:trPr>
          <w:trHeight w:val="537"/>
        </w:trPr>
        <w:tc>
          <w:tcPr>
            <w:tcW w:w="2660" w:type="dxa"/>
            <w:shd w:val="clear" w:color="auto" w:fill="F2F2F2" w:themeFill="background1" w:themeFillShade="F2"/>
            <w:vAlign w:val="center"/>
          </w:tcPr>
          <w:p w14:paraId="79354061" w14:textId="77777777" w:rsidR="00046F77" w:rsidRPr="00002004" w:rsidRDefault="00046F77" w:rsidP="00BD13CF">
            <w:pPr>
              <w:rPr>
                <w:rFonts w:cs="Calibri"/>
                <w:b/>
                <w:bCs/>
              </w:rPr>
            </w:pPr>
            <w:r w:rsidRPr="00002004">
              <w:rPr>
                <w:rFonts w:cs="Calibri"/>
                <w:b/>
                <w:bCs/>
              </w:rPr>
              <w:t>Adresse</w:t>
            </w:r>
          </w:p>
        </w:tc>
        <w:tc>
          <w:tcPr>
            <w:tcW w:w="6402" w:type="dxa"/>
            <w:vAlign w:val="center"/>
          </w:tcPr>
          <w:p w14:paraId="43619E5F" w14:textId="69A202E1" w:rsidR="00002A5B" w:rsidRPr="00DB0F8B" w:rsidRDefault="00002A5B" w:rsidP="00BD13CF">
            <w:pPr>
              <w:rPr>
                <w:rFonts w:cs="Calibri"/>
                <w:color w:val="C00000"/>
              </w:rPr>
            </w:pPr>
          </w:p>
        </w:tc>
      </w:tr>
      <w:tr w:rsidR="00046F77" w:rsidRPr="00002004" w14:paraId="6F859DC3" w14:textId="77777777" w:rsidTr="00DB0F8B">
        <w:trPr>
          <w:trHeight w:val="537"/>
        </w:trPr>
        <w:tc>
          <w:tcPr>
            <w:tcW w:w="2660" w:type="dxa"/>
            <w:shd w:val="clear" w:color="auto" w:fill="F2F2F2" w:themeFill="background1" w:themeFillShade="F2"/>
            <w:vAlign w:val="center"/>
          </w:tcPr>
          <w:p w14:paraId="5216562C" w14:textId="77777777" w:rsidR="00046F77" w:rsidRPr="00002004" w:rsidRDefault="00046F77" w:rsidP="00BD13CF">
            <w:pPr>
              <w:rPr>
                <w:rFonts w:cs="Calibri"/>
                <w:b/>
                <w:bCs/>
              </w:rPr>
            </w:pPr>
            <w:r w:rsidRPr="00002004">
              <w:rPr>
                <w:rFonts w:cs="Calibri"/>
                <w:b/>
                <w:bCs/>
              </w:rPr>
              <w:t>Téléphone</w:t>
            </w:r>
          </w:p>
        </w:tc>
        <w:tc>
          <w:tcPr>
            <w:tcW w:w="6402" w:type="dxa"/>
            <w:vAlign w:val="center"/>
          </w:tcPr>
          <w:p w14:paraId="3DF4B30C" w14:textId="075567C1" w:rsidR="00046F77" w:rsidRPr="00DB0F8B" w:rsidRDefault="00046F77" w:rsidP="00BD13CF">
            <w:pPr>
              <w:rPr>
                <w:rFonts w:cs="Calibri"/>
                <w:color w:val="C00000"/>
              </w:rPr>
            </w:pPr>
          </w:p>
        </w:tc>
      </w:tr>
      <w:tr w:rsidR="00046F77" w:rsidRPr="00002004" w14:paraId="279BCC32" w14:textId="77777777" w:rsidTr="001970E7">
        <w:trPr>
          <w:trHeight w:val="763"/>
        </w:trPr>
        <w:tc>
          <w:tcPr>
            <w:tcW w:w="2660" w:type="dxa"/>
            <w:shd w:val="clear" w:color="auto" w:fill="F2F2F2" w:themeFill="background1" w:themeFillShade="F2"/>
            <w:vAlign w:val="center"/>
          </w:tcPr>
          <w:p w14:paraId="120BFB71" w14:textId="0381CE83" w:rsidR="00046F77" w:rsidRPr="001970E7" w:rsidRDefault="00046F77" w:rsidP="00BD13CF">
            <w:pPr>
              <w:rPr>
                <w:rFonts w:cs="Calibri"/>
                <w:b/>
                <w:bCs/>
              </w:rPr>
            </w:pPr>
            <w:r w:rsidRPr="00002004">
              <w:rPr>
                <w:rFonts w:cs="Calibri"/>
                <w:b/>
                <w:bCs/>
              </w:rPr>
              <w:t>Site internet</w:t>
            </w:r>
          </w:p>
        </w:tc>
        <w:tc>
          <w:tcPr>
            <w:tcW w:w="6402" w:type="dxa"/>
            <w:vAlign w:val="center"/>
          </w:tcPr>
          <w:p w14:paraId="150B9987" w14:textId="565B9540" w:rsidR="001349AA" w:rsidRDefault="001349AA" w:rsidP="00BD13CF">
            <w:pPr>
              <w:rPr>
                <w:rFonts w:cs="Calibri"/>
                <w:color w:val="C00000"/>
              </w:rPr>
            </w:pPr>
          </w:p>
          <w:p w14:paraId="70B9EBE6" w14:textId="6C11477A" w:rsidR="001349AA" w:rsidRPr="001970E7" w:rsidRDefault="00F23974" w:rsidP="00BD13CF">
            <w:pPr>
              <w:rPr>
                <w:rFonts w:cs="Calibri"/>
                <w:sz w:val="24"/>
                <w:szCs w:val="24"/>
              </w:rPr>
            </w:pPr>
            <w:r w:rsidRPr="001349AA">
              <w:rPr>
                <w:rFonts w:cs="Calibri"/>
                <w:sz w:val="24"/>
                <w:szCs w:val="24"/>
              </w:rPr>
              <w:t>□</w:t>
            </w:r>
            <w:r w:rsidR="001970E7" w:rsidRPr="001349AA">
              <w:rPr>
                <w:rFonts w:cs="Calibri"/>
                <w:sz w:val="24"/>
                <w:szCs w:val="24"/>
              </w:rPr>
              <w:t xml:space="preserve"> marchand □ non marchand</w:t>
            </w:r>
          </w:p>
        </w:tc>
      </w:tr>
    </w:tbl>
    <w:p w14:paraId="016AA496" w14:textId="0C0AA186" w:rsidR="00DC4C3C" w:rsidRPr="00DB0F8B" w:rsidRDefault="00DC4C3C" w:rsidP="00DB0F8B">
      <w:pPr>
        <w:pStyle w:val="annexe"/>
      </w:pPr>
      <w:r w:rsidRPr="00002004">
        <w:t>Annexe 2 </w:t>
      </w:r>
      <w:r w:rsidR="00DB0F8B">
        <w:t>-</w:t>
      </w:r>
      <w:r w:rsidRPr="00002004">
        <w:t xml:space="preserve"> Le profil type du client </w:t>
      </w:r>
      <w:proofErr w:type="spellStart"/>
      <w:r w:rsidRPr="00002004">
        <w:t>Legami</w:t>
      </w:r>
      <w:proofErr w:type="spellEnd"/>
    </w:p>
    <w:tbl>
      <w:tblPr>
        <w:tblStyle w:val="Grilledutableau"/>
        <w:tblW w:w="9061" w:type="dxa"/>
        <w:tblInd w:w="114" w:type="dxa"/>
        <w:tblLook w:val="04A0" w:firstRow="1" w:lastRow="0" w:firstColumn="1" w:lastColumn="0" w:noHBand="0" w:noVBand="1"/>
      </w:tblPr>
      <w:tblGrid>
        <w:gridCol w:w="2433"/>
        <w:gridCol w:w="6628"/>
      </w:tblGrid>
      <w:tr w:rsidR="00B13930" w:rsidRPr="00002004" w14:paraId="19B15CD8" w14:textId="77777777" w:rsidTr="00F23974">
        <w:tc>
          <w:tcPr>
            <w:tcW w:w="2433" w:type="dxa"/>
            <w:shd w:val="clear" w:color="auto" w:fill="F2F2F2" w:themeFill="background1" w:themeFillShade="F2"/>
            <w:vAlign w:val="center"/>
            <w:hideMark/>
          </w:tcPr>
          <w:p w14:paraId="7338B274" w14:textId="77777777" w:rsidR="00B13930" w:rsidRPr="00002004" w:rsidRDefault="00B13930" w:rsidP="00DB0F8B">
            <w:pPr>
              <w:spacing w:line="259" w:lineRule="auto"/>
              <w:jc w:val="center"/>
              <w:rPr>
                <w:rFonts w:cs="Calibri"/>
                <w:b/>
                <w:bCs/>
              </w:rPr>
            </w:pPr>
            <w:r w:rsidRPr="00002004">
              <w:rPr>
                <w:rFonts w:cs="Calibri"/>
                <w:b/>
                <w:bCs/>
              </w:rPr>
              <w:t>Critères de segmentation</w:t>
            </w:r>
          </w:p>
        </w:tc>
        <w:tc>
          <w:tcPr>
            <w:tcW w:w="6628" w:type="dxa"/>
            <w:shd w:val="clear" w:color="auto" w:fill="F2F2F2" w:themeFill="background1" w:themeFillShade="F2"/>
            <w:vAlign w:val="center"/>
            <w:hideMark/>
          </w:tcPr>
          <w:p w14:paraId="61231389" w14:textId="77777777" w:rsidR="00B13930" w:rsidRPr="00002004" w:rsidRDefault="00B13930" w:rsidP="00DB0F8B">
            <w:pPr>
              <w:spacing w:line="259" w:lineRule="auto"/>
              <w:jc w:val="center"/>
              <w:rPr>
                <w:rFonts w:cs="Calibri"/>
                <w:b/>
                <w:bCs/>
              </w:rPr>
            </w:pPr>
            <w:r w:rsidRPr="00002004">
              <w:rPr>
                <w:rFonts w:cs="Calibri"/>
                <w:b/>
                <w:bCs/>
              </w:rPr>
              <w:t xml:space="preserve">Profil type de la clientèle </w:t>
            </w:r>
          </w:p>
        </w:tc>
      </w:tr>
      <w:tr w:rsidR="00B13930" w:rsidRPr="00002004" w14:paraId="7A6E1D64" w14:textId="77777777" w:rsidTr="00F23974">
        <w:trPr>
          <w:trHeight w:val="680"/>
        </w:trPr>
        <w:tc>
          <w:tcPr>
            <w:tcW w:w="2433" w:type="dxa"/>
            <w:shd w:val="clear" w:color="auto" w:fill="F2F2F2" w:themeFill="background1" w:themeFillShade="F2"/>
            <w:vAlign w:val="center"/>
            <w:hideMark/>
          </w:tcPr>
          <w:p w14:paraId="4443776D" w14:textId="77777777" w:rsidR="00B13930" w:rsidRPr="00002004" w:rsidRDefault="00B13930" w:rsidP="001970E7">
            <w:pPr>
              <w:spacing w:line="259" w:lineRule="auto"/>
              <w:rPr>
                <w:rFonts w:cs="Calibri"/>
                <w:b/>
                <w:bCs/>
              </w:rPr>
            </w:pPr>
            <w:r w:rsidRPr="00002004">
              <w:rPr>
                <w:rFonts w:cs="Calibri"/>
                <w:b/>
                <w:bCs/>
              </w:rPr>
              <w:t>Âge</w:t>
            </w:r>
          </w:p>
        </w:tc>
        <w:tc>
          <w:tcPr>
            <w:tcW w:w="6628" w:type="dxa"/>
            <w:vAlign w:val="center"/>
          </w:tcPr>
          <w:p w14:paraId="6B4969D6" w14:textId="2823EB90" w:rsidR="00B13930" w:rsidRPr="00DB0F8B" w:rsidRDefault="00B13930" w:rsidP="001970E7">
            <w:pPr>
              <w:spacing w:line="259" w:lineRule="auto"/>
              <w:rPr>
                <w:rFonts w:cs="Calibri"/>
                <w:color w:val="C00000"/>
              </w:rPr>
            </w:pPr>
          </w:p>
        </w:tc>
      </w:tr>
      <w:tr w:rsidR="00B13930" w:rsidRPr="00002004" w14:paraId="6EA03CE8" w14:textId="77777777" w:rsidTr="00F23974">
        <w:trPr>
          <w:trHeight w:val="680"/>
        </w:trPr>
        <w:tc>
          <w:tcPr>
            <w:tcW w:w="2433" w:type="dxa"/>
            <w:shd w:val="clear" w:color="auto" w:fill="F2F2F2" w:themeFill="background1" w:themeFillShade="F2"/>
            <w:vAlign w:val="center"/>
            <w:hideMark/>
          </w:tcPr>
          <w:p w14:paraId="6D6A7FD5" w14:textId="77777777" w:rsidR="00B13930" w:rsidRPr="00002004" w:rsidRDefault="00B13930" w:rsidP="001970E7">
            <w:pPr>
              <w:spacing w:line="259" w:lineRule="auto"/>
              <w:rPr>
                <w:rFonts w:cs="Calibri"/>
                <w:b/>
                <w:bCs/>
              </w:rPr>
            </w:pPr>
            <w:r w:rsidRPr="00002004">
              <w:rPr>
                <w:rFonts w:cs="Calibri"/>
                <w:b/>
                <w:bCs/>
              </w:rPr>
              <w:t>Genre</w:t>
            </w:r>
          </w:p>
        </w:tc>
        <w:tc>
          <w:tcPr>
            <w:tcW w:w="6628" w:type="dxa"/>
            <w:vAlign w:val="center"/>
          </w:tcPr>
          <w:p w14:paraId="29B70DFC" w14:textId="0510BF98" w:rsidR="00B13930" w:rsidRPr="00DB0F8B" w:rsidRDefault="00B13930" w:rsidP="001970E7">
            <w:pPr>
              <w:spacing w:line="259" w:lineRule="auto"/>
              <w:rPr>
                <w:rFonts w:cs="Calibri"/>
                <w:color w:val="C00000"/>
              </w:rPr>
            </w:pPr>
          </w:p>
        </w:tc>
      </w:tr>
      <w:tr w:rsidR="00B13930" w:rsidRPr="00002004" w14:paraId="39107E56" w14:textId="77777777" w:rsidTr="00F23974">
        <w:trPr>
          <w:trHeight w:val="680"/>
        </w:trPr>
        <w:tc>
          <w:tcPr>
            <w:tcW w:w="2433" w:type="dxa"/>
            <w:shd w:val="clear" w:color="auto" w:fill="F2F2F2" w:themeFill="background1" w:themeFillShade="F2"/>
            <w:vAlign w:val="center"/>
            <w:hideMark/>
          </w:tcPr>
          <w:p w14:paraId="144D919C" w14:textId="77777777" w:rsidR="00B13930" w:rsidRPr="00002004" w:rsidRDefault="00B13930" w:rsidP="001970E7">
            <w:pPr>
              <w:spacing w:line="259" w:lineRule="auto"/>
              <w:rPr>
                <w:rFonts w:cs="Calibri"/>
                <w:b/>
                <w:bCs/>
              </w:rPr>
            </w:pPr>
            <w:r w:rsidRPr="00002004">
              <w:rPr>
                <w:rFonts w:cs="Calibri"/>
                <w:b/>
                <w:bCs/>
              </w:rPr>
              <w:t>Situation familiale</w:t>
            </w:r>
          </w:p>
        </w:tc>
        <w:tc>
          <w:tcPr>
            <w:tcW w:w="6628" w:type="dxa"/>
            <w:vAlign w:val="center"/>
          </w:tcPr>
          <w:p w14:paraId="7ED7D4ED" w14:textId="6E92DA3F" w:rsidR="00B13930" w:rsidRPr="00DB0F8B" w:rsidRDefault="00B13930" w:rsidP="001970E7">
            <w:pPr>
              <w:spacing w:line="259" w:lineRule="auto"/>
              <w:rPr>
                <w:rFonts w:cs="Calibri"/>
                <w:color w:val="C00000"/>
              </w:rPr>
            </w:pPr>
          </w:p>
        </w:tc>
      </w:tr>
      <w:tr w:rsidR="00B13930" w:rsidRPr="00002004" w14:paraId="775A35EA" w14:textId="77777777" w:rsidTr="00F23974">
        <w:trPr>
          <w:trHeight w:val="680"/>
        </w:trPr>
        <w:tc>
          <w:tcPr>
            <w:tcW w:w="2433" w:type="dxa"/>
            <w:shd w:val="clear" w:color="auto" w:fill="F2F2F2" w:themeFill="background1" w:themeFillShade="F2"/>
            <w:vAlign w:val="center"/>
            <w:hideMark/>
          </w:tcPr>
          <w:p w14:paraId="48CB74FF" w14:textId="77777777" w:rsidR="00B13930" w:rsidRPr="00002004" w:rsidRDefault="00B13930" w:rsidP="001970E7">
            <w:pPr>
              <w:spacing w:line="259" w:lineRule="auto"/>
              <w:rPr>
                <w:rFonts w:cs="Calibri"/>
                <w:b/>
                <w:bCs/>
              </w:rPr>
            </w:pPr>
            <w:r w:rsidRPr="00002004">
              <w:rPr>
                <w:rFonts w:cs="Calibri"/>
                <w:b/>
                <w:bCs/>
              </w:rPr>
              <w:t>Budget moyen</w:t>
            </w:r>
          </w:p>
        </w:tc>
        <w:tc>
          <w:tcPr>
            <w:tcW w:w="6628" w:type="dxa"/>
            <w:vAlign w:val="center"/>
          </w:tcPr>
          <w:p w14:paraId="4054269D" w14:textId="12CB8D4A" w:rsidR="00B13930" w:rsidRPr="00DB0F8B" w:rsidRDefault="00B13930" w:rsidP="001970E7">
            <w:pPr>
              <w:spacing w:line="259" w:lineRule="auto"/>
              <w:rPr>
                <w:rFonts w:cs="Calibri"/>
                <w:color w:val="C00000"/>
              </w:rPr>
            </w:pPr>
          </w:p>
        </w:tc>
      </w:tr>
      <w:tr w:rsidR="00B13930" w:rsidRPr="00002004" w14:paraId="78349908" w14:textId="77777777" w:rsidTr="00F23974">
        <w:trPr>
          <w:trHeight w:val="680"/>
        </w:trPr>
        <w:tc>
          <w:tcPr>
            <w:tcW w:w="2433" w:type="dxa"/>
            <w:shd w:val="clear" w:color="auto" w:fill="F2F2F2" w:themeFill="background1" w:themeFillShade="F2"/>
            <w:vAlign w:val="center"/>
            <w:hideMark/>
          </w:tcPr>
          <w:p w14:paraId="5AD34CE4" w14:textId="77777777" w:rsidR="00B13930" w:rsidRPr="00002004" w:rsidRDefault="00B13930" w:rsidP="001970E7">
            <w:pPr>
              <w:spacing w:line="259" w:lineRule="auto"/>
              <w:rPr>
                <w:rFonts w:cs="Calibri"/>
                <w:b/>
                <w:bCs/>
              </w:rPr>
            </w:pPr>
            <w:r w:rsidRPr="00002004">
              <w:rPr>
                <w:rFonts w:cs="Calibri"/>
                <w:b/>
                <w:bCs/>
              </w:rPr>
              <w:t>Produits achetés</w:t>
            </w:r>
          </w:p>
        </w:tc>
        <w:tc>
          <w:tcPr>
            <w:tcW w:w="6628" w:type="dxa"/>
            <w:vAlign w:val="center"/>
          </w:tcPr>
          <w:p w14:paraId="77399C78" w14:textId="25F800AA" w:rsidR="00B13930" w:rsidRPr="00DB0F8B" w:rsidRDefault="00B13930" w:rsidP="001970E7">
            <w:pPr>
              <w:spacing w:line="259" w:lineRule="auto"/>
              <w:rPr>
                <w:rFonts w:cs="Calibri"/>
                <w:color w:val="C00000"/>
              </w:rPr>
            </w:pPr>
          </w:p>
        </w:tc>
      </w:tr>
      <w:tr w:rsidR="00B13930" w:rsidRPr="00002004" w14:paraId="0245DE4C" w14:textId="77777777" w:rsidTr="00F23974">
        <w:trPr>
          <w:trHeight w:val="680"/>
        </w:trPr>
        <w:tc>
          <w:tcPr>
            <w:tcW w:w="2433" w:type="dxa"/>
            <w:shd w:val="clear" w:color="auto" w:fill="F2F2F2" w:themeFill="background1" w:themeFillShade="F2"/>
            <w:vAlign w:val="center"/>
            <w:hideMark/>
          </w:tcPr>
          <w:p w14:paraId="14DFC869" w14:textId="77777777" w:rsidR="00B13930" w:rsidRPr="00002004" w:rsidRDefault="00B13930" w:rsidP="001970E7">
            <w:pPr>
              <w:spacing w:line="259" w:lineRule="auto"/>
              <w:rPr>
                <w:rFonts w:cs="Calibri"/>
                <w:b/>
                <w:bCs/>
              </w:rPr>
            </w:pPr>
            <w:r w:rsidRPr="00002004">
              <w:rPr>
                <w:rFonts w:cs="Calibri"/>
                <w:b/>
                <w:bCs/>
              </w:rPr>
              <w:t>Fréquence d’achat</w:t>
            </w:r>
          </w:p>
        </w:tc>
        <w:tc>
          <w:tcPr>
            <w:tcW w:w="6628" w:type="dxa"/>
            <w:vAlign w:val="center"/>
          </w:tcPr>
          <w:p w14:paraId="68182B66" w14:textId="363E36C0" w:rsidR="00B13930" w:rsidRPr="00DB0F8B" w:rsidRDefault="00B13930" w:rsidP="001970E7">
            <w:pPr>
              <w:spacing w:line="259" w:lineRule="auto"/>
              <w:rPr>
                <w:rFonts w:cs="Calibri"/>
                <w:color w:val="C00000"/>
              </w:rPr>
            </w:pPr>
          </w:p>
        </w:tc>
      </w:tr>
      <w:tr w:rsidR="00B13930" w:rsidRPr="00002004" w14:paraId="4EBEC0EC" w14:textId="77777777" w:rsidTr="00F23974">
        <w:trPr>
          <w:trHeight w:val="680"/>
        </w:trPr>
        <w:tc>
          <w:tcPr>
            <w:tcW w:w="2433" w:type="dxa"/>
            <w:shd w:val="clear" w:color="auto" w:fill="F2F2F2" w:themeFill="background1" w:themeFillShade="F2"/>
            <w:vAlign w:val="center"/>
            <w:hideMark/>
          </w:tcPr>
          <w:p w14:paraId="4D6DAED9" w14:textId="77777777" w:rsidR="00B13930" w:rsidRPr="00002004" w:rsidRDefault="00B13930" w:rsidP="001970E7">
            <w:pPr>
              <w:spacing w:line="259" w:lineRule="auto"/>
              <w:rPr>
                <w:rFonts w:cs="Calibri"/>
                <w:b/>
                <w:bCs/>
              </w:rPr>
            </w:pPr>
            <w:r w:rsidRPr="00002004">
              <w:rPr>
                <w:rFonts w:cs="Calibri"/>
                <w:b/>
                <w:bCs/>
              </w:rPr>
              <w:t>Motivations d’achat</w:t>
            </w:r>
          </w:p>
        </w:tc>
        <w:tc>
          <w:tcPr>
            <w:tcW w:w="6628" w:type="dxa"/>
            <w:vAlign w:val="center"/>
          </w:tcPr>
          <w:p w14:paraId="03D99F3E" w14:textId="0BC7380C" w:rsidR="00B13930" w:rsidRPr="00DB0F8B" w:rsidRDefault="00B13930" w:rsidP="001970E7">
            <w:pPr>
              <w:spacing w:line="259" w:lineRule="auto"/>
              <w:rPr>
                <w:rFonts w:cs="Calibri"/>
                <w:color w:val="C00000"/>
              </w:rPr>
            </w:pPr>
          </w:p>
        </w:tc>
      </w:tr>
      <w:tr w:rsidR="00B13930" w:rsidRPr="00002004" w14:paraId="7662B065" w14:textId="77777777" w:rsidTr="00F23974">
        <w:trPr>
          <w:trHeight w:val="680"/>
        </w:trPr>
        <w:tc>
          <w:tcPr>
            <w:tcW w:w="2433" w:type="dxa"/>
            <w:shd w:val="clear" w:color="auto" w:fill="F2F2F2" w:themeFill="background1" w:themeFillShade="F2"/>
            <w:vAlign w:val="center"/>
            <w:hideMark/>
          </w:tcPr>
          <w:p w14:paraId="06FC0ECE" w14:textId="77777777" w:rsidR="00B13930" w:rsidRPr="00002004" w:rsidRDefault="00B13930" w:rsidP="001970E7">
            <w:pPr>
              <w:spacing w:line="259" w:lineRule="auto"/>
              <w:rPr>
                <w:rFonts w:cs="Calibri"/>
                <w:b/>
                <w:bCs/>
              </w:rPr>
            </w:pPr>
            <w:r w:rsidRPr="00002004">
              <w:rPr>
                <w:rFonts w:cs="Calibri"/>
                <w:b/>
                <w:bCs/>
              </w:rPr>
              <w:t>Freins d’achat</w:t>
            </w:r>
          </w:p>
        </w:tc>
        <w:tc>
          <w:tcPr>
            <w:tcW w:w="6628" w:type="dxa"/>
            <w:vAlign w:val="center"/>
          </w:tcPr>
          <w:p w14:paraId="0ED0ABFD" w14:textId="74BDE518" w:rsidR="00B13930" w:rsidRPr="00DB0F8B" w:rsidRDefault="00B13930" w:rsidP="001970E7">
            <w:pPr>
              <w:spacing w:line="259" w:lineRule="auto"/>
              <w:rPr>
                <w:rFonts w:cs="Calibri"/>
                <w:color w:val="C00000"/>
              </w:rPr>
            </w:pPr>
          </w:p>
        </w:tc>
      </w:tr>
    </w:tbl>
    <w:p w14:paraId="21429001" w14:textId="77777777" w:rsidR="001349AA" w:rsidRDefault="001349AA">
      <w:pPr>
        <w:rPr>
          <w:rFonts w:ascii="Aptos" w:eastAsiaTheme="majorEastAsia" w:hAnsi="Aptos" w:cstheme="minorHAnsi"/>
          <w:b/>
          <w:kern w:val="0"/>
          <w:sz w:val="24"/>
          <w:szCs w:val="24"/>
          <w:lang w:eastAsia="fr-FR"/>
        </w:rPr>
      </w:pPr>
      <w:r>
        <w:br w:type="page"/>
      </w:r>
    </w:p>
    <w:p w14:paraId="3F4A5F40" w14:textId="0088F599" w:rsidR="00093844" w:rsidRPr="00DB0F8B" w:rsidRDefault="00BD05EF" w:rsidP="00DB0F8B">
      <w:pPr>
        <w:pStyle w:val="annexe"/>
      </w:pPr>
      <w:r w:rsidRPr="00002004">
        <w:lastRenderedPageBreak/>
        <w:t>Annexe 3 </w:t>
      </w:r>
      <w:r w:rsidR="00DB0F8B">
        <w:t>-</w:t>
      </w:r>
      <w:r w:rsidRPr="00002004">
        <w:t xml:space="preserve"> Les concurrents directs et indirects</w:t>
      </w:r>
    </w:p>
    <w:tbl>
      <w:tblPr>
        <w:tblStyle w:val="Grilledutableau"/>
        <w:tblW w:w="9179" w:type="dxa"/>
        <w:tblLook w:val="04A0" w:firstRow="1" w:lastRow="0" w:firstColumn="1" w:lastColumn="0" w:noHBand="0" w:noVBand="1"/>
      </w:tblPr>
      <w:tblGrid>
        <w:gridCol w:w="4589"/>
        <w:gridCol w:w="4590"/>
      </w:tblGrid>
      <w:tr w:rsidR="00093844" w:rsidRPr="00002004" w14:paraId="6E15E008" w14:textId="77777777" w:rsidTr="00F23974">
        <w:trPr>
          <w:trHeight w:val="573"/>
        </w:trPr>
        <w:tc>
          <w:tcPr>
            <w:tcW w:w="4589" w:type="dxa"/>
            <w:shd w:val="clear" w:color="auto" w:fill="F2F2F2" w:themeFill="background1" w:themeFillShade="F2"/>
            <w:vAlign w:val="center"/>
            <w:hideMark/>
          </w:tcPr>
          <w:p w14:paraId="2334E0D6" w14:textId="77777777" w:rsidR="00093844" w:rsidRPr="00002004" w:rsidRDefault="00093844" w:rsidP="00F23974">
            <w:pPr>
              <w:jc w:val="center"/>
              <w:rPr>
                <w:rFonts w:cs="Calibri"/>
                <w:b/>
                <w:bCs/>
              </w:rPr>
            </w:pPr>
            <w:r w:rsidRPr="00002004">
              <w:rPr>
                <w:rFonts w:cs="Calibri"/>
                <w:b/>
                <w:bCs/>
              </w:rPr>
              <w:t>Concurrents directs</w:t>
            </w:r>
          </w:p>
        </w:tc>
        <w:tc>
          <w:tcPr>
            <w:tcW w:w="4590" w:type="dxa"/>
            <w:shd w:val="clear" w:color="auto" w:fill="F2F2F2" w:themeFill="background1" w:themeFillShade="F2"/>
            <w:vAlign w:val="center"/>
            <w:hideMark/>
          </w:tcPr>
          <w:p w14:paraId="3EA22944" w14:textId="77777777" w:rsidR="00093844" w:rsidRPr="00002004" w:rsidRDefault="00093844" w:rsidP="00F23974">
            <w:pPr>
              <w:jc w:val="center"/>
              <w:rPr>
                <w:rFonts w:cs="Calibri"/>
                <w:b/>
                <w:bCs/>
              </w:rPr>
            </w:pPr>
            <w:r w:rsidRPr="00002004">
              <w:rPr>
                <w:rFonts w:cs="Calibri"/>
                <w:b/>
                <w:bCs/>
              </w:rPr>
              <w:t>Concurrents indirects</w:t>
            </w:r>
          </w:p>
        </w:tc>
      </w:tr>
      <w:tr w:rsidR="00093844" w:rsidRPr="00002004" w14:paraId="130D5A15" w14:textId="77777777" w:rsidTr="00F23974">
        <w:trPr>
          <w:trHeight w:val="5231"/>
        </w:trPr>
        <w:tc>
          <w:tcPr>
            <w:tcW w:w="4589" w:type="dxa"/>
          </w:tcPr>
          <w:p w14:paraId="76A8D437" w14:textId="4F70AEF7" w:rsidR="00093844" w:rsidRPr="00DB0F8B" w:rsidRDefault="00093844" w:rsidP="00BD13CF">
            <w:pPr>
              <w:rPr>
                <w:rFonts w:cs="Calibri"/>
                <w:color w:val="C00000"/>
              </w:rPr>
            </w:pPr>
          </w:p>
        </w:tc>
        <w:tc>
          <w:tcPr>
            <w:tcW w:w="4590" w:type="dxa"/>
          </w:tcPr>
          <w:p w14:paraId="6C339CA5" w14:textId="727A0DCF" w:rsidR="00093844" w:rsidRPr="00DB0F8B" w:rsidRDefault="00093844" w:rsidP="00BD13CF">
            <w:pPr>
              <w:rPr>
                <w:rFonts w:cs="Calibri"/>
                <w:color w:val="C00000"/>
              </w:rPr>
            </w:pPr>
          </w:p>
        </w:tc>
      </w:tr>
    </w:tbl>
    <w:p w14:paraId="22C69C14" w14:textId="327A32B4" w:rsidR="00FC6510" w:rsidRPr="00D5375D" w:rsidRDefault="00DB0F8B" w:rsidP="00A571A1">
      <w:pPr>
        <w:pStyle w:val="NormalWeb"/>
        <w:rPr>
          <w:rFonts w:asciiTheme="minorHAnsi" w:hAnsiTheme="minorHAnsi"/>
        </w:rPr>
      </w:pPr>
      <w:r w:rsidRPr="00002004">
        <w:rPr>
          <w:rFonts w:asciiTheme="minorHAnsi" w:hAnsiTheme="minorHAnsi"/>
          <w:noProof/>
        </w:rPr>
        <w:drawing>
          <wp:inline distT="0" distB="0" distL="0" distR="0" wp14:anchorId="5F51A2E4" wp14:editId="14F7F9F0">
            <wp:extent cx="5930588" cy="3710305"/>
            <wp:effectExtent l="0" t="0" r="0" b="0"/>
            <wp:docPr id="1" name="Image 2" descr="C:\Users\caro.autret\Downloads\ChatGPT Image 19 juin 2026, 09_07_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o.autret\Downloads\ChatGPT Image 19 juin 2026, 09_07_38.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4038"/>
                    <a:stretch>
                      <a:fillRect/>
                    </a:stretch>
                  </pic:blipFill>
                  <pic:spPr bwMode="auto">
                    <a:xfrm>
                      <a:off x="0" y="0"/>
                      <a:ext cx="5989694" cy="3747283"/>
                    </a:xfrm>
                    <a:prstGeom prst="rect">
                      <a:avLst/>
                    </a:prstGeom>
                    <a:noFill/>
                    <a:ln>
                      <a:noFill/>
                    </a:ln>
                    <a:extLst>
                      <a:ext uri="{53640926-AAD7-44D8-BBD7-CCE9431645EC}">
                        <a14:shadowObscured xmlns:a14="http://schemas.microsoft.com/office/drawing/2010/main"/>
                      </a:ext>
                    </a:extLst>
                  </pic:spPr>
                </pic:pic>
              </a:graphicData>
            </a:graphic>
          </wp:inline>
        </w:drawing>
      </w:r>
    </w:p>
    <w:p w14:paraId="6BF90590" w14:textId="77777777" w:rsidR="00DB0F8B" w:rsidRDefault="00DB0F8B" w:rsidP="005B3D85">
      <w:pPr>
        <w:spacing w:after="0" w:line="240" w:lineRule="auto"/>
        <w:rPr>
          <w:rFonts w:cs="Calibri"/>
          <w:b/>
          <w:bCs/>
          <w:color w:val="E97132" w:themeColor="accent2"/>
        </w:rPr>
        <w:sectPr w:rsidR="00DB0F8B" w:rsidSect="005C51FF">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417" w:left="1417" w:header="708" w:footer="708" w:gutter="0"/>
          <w:cols w:space="708"/>
          <w:docGrid w:linePitch="360"/>
        </w:sectPr>
      </w:pPr>
    </w:p>
    <w:p w14:paraId="385E5D8B" w14:textId="67149F60" w:rsidR="005A51B7" w:rsidRPr="00002004" w:rsidRDefault="005A51B7" w:rsidP="00DB0F8B">
      <w:pPr>
        <w:pStyle w:val="annexe"/>
      </w:pPr>
      <w:r w:rsidRPr="00002004">
        <w:lastRenderedPageBreak/>
        <w:t>Annexe 4 </w:t>
      </w:r>
      <w:r w:rsidR="00DB0F8B">
        <w:t>-</w:t>
      </w:r>
      <w:r w:rsidRPr="00002004">
        <w:t xml:space="preserve"> Fonctionnalités et performance des outils CRM</w:t>
      </w:r>
    </w:p>
    <w:tbl>
      <w:tblPr>
        <w:tblStyle w:val="Grilledutableau"/>
        <w:tblW w:w="14681" w:type="dxa"/>
        <w:tblLayout w:type="fixed"/>
        <w:tblLook w:val="04A0" w:firstRow="1" w:lastRow="0" w:firstColumn="1" w:lastColumn="0" w:noHBand="0" w:noVBand="1"/>
      </w:tblPr>
      <w:tblGrid>
        <w:gridCol w:w="3227"/>
        <w:gridCol w:w="2693"/>
        <w:gridCol w:w="2693"/>
        <w:gridCol w:w="2296"/>
        <w:gridCol w:w="1106"/>
        <w:gridCol w:w="1107"/>
        <w:gridCol w:w="1559"/>
      </w:tblGrid>
      <w:tr w:rsidR="005A51B7" w:rsidRPr="00002004" w14:paraId="508E4AFE" w14:textId="77777777" w:rsidTr="00DB0F8B">
        <w:trPr>
          <w:trHeight w:val="447"/>
        </w:trPr>
        <w:tc>
          <w:tcPr>
            <w:tcW w:w="3227" w:type="dxa"/>
            <w:shd w:val="clear" w:color="auto" w:fill="E8E8E8" w:themeFill="background2"/>
            <w:vAlign w:val="center"/>
            <w:hideMark/>
          </w:tcPr>
          <w:p w14:paraId="453A97CE" w14:textId="77777777" w:rsidR="005A51B7" w:rsidRPr="00002004" w:rsidRDefault="005A51B7" w:rsidP="00DB0F8B">
            <w:pPr>
              <w:jc w:val="center"/>
              <w:rPr>
                <w:rFonts w:eastAsia="Times New Roman" w:cs="Calibri"/>
                <w:b/>
                <w:bCs/>
                <w:lang w:eastAsia="fr-FR"/>
              </w:rPr>
            </w:pPr>
            <w:r w:rsidRPr="00002004">
              <w:rPr>
                <w:rFonts w:eastAsia="Times New Roman" w:cs="Calibri"/>
                <w:b/>
                <w:bCs/>
                <w:lang w:eastAsia="fr-FR"/>
              </w:rPr>
              <w:t>Situation commerciale</w:t>
            </w:r>
          </w:p>
        </w:tc>
        <w:tc>
          <w:tcPr>
            <w:tcW w:w="2693" w:type="dxa"/>
            <w:shd w:val="clear" w:color="auto" w:fill="E8E8E8" w:themeFill="background2"/>
            <w:vAlign w:val="center"/>
            <w:hideMark/>
          </w:tcPr>
          <w:p w14:paraId="73DE8210" w14:textId="77777777" w:rsidR="005A51B7" w:rsidRPr="00002004" w:rsidRDefault="005A51B7" w:rsidP="00DB0F8B">
            <w:pPr>
              <w:jc w:val="center"/>
              <w:rPr>
                <w:rFonts w:eastAsia="Times New Roman" w:cs="Calibri"/>
                <w:b/>
                <w:bCs/>
                <w:lang w:eastAsia="fr-FR"/>
              </w:rPr>
            </w:pPr>
            <w:r w:rsidRPr="00002004">
              <w:rPr>
                <w:rFonts w:eastAsia="Times New Roman" w:cs="Calibri"/>
                <w:b/>
                <w:bCs/>
                <w:lang w:eastAsia="fr-FR"/>
              </w:rPr>
              <w:t>Outil Oracle</w:t>
            </w:r>
          </w:p>
        </w:tc>
        <w:tc>
          <w:tcPr>
            <w:tcW w:w="2693" w:type="dxa"/>
            <w:shd w:val="clear" w:color="auto" w:fill="E8E8E8" w:themeFill="background2"/>
            <w:vAlign w:val="center"/>
            <w:hideMark/>
          </w:tcPr>
          <w:p w14:paraId="3A30A3E9" w14:textId="77777777" w:rsidR="005A51B7" w:rsidRPr="00002004" w:rsidRDefault="005A51B7" w:rsidP="00DB0F8B">
            <w:pPr>
              <w:jc w:val="center"/>
              <w:rPr>
                <w:rFonts w:eastAsia="Times New Roman" w:cs="Calibri"/>
                <w:b/>
                <w:bCs/>
                <w:lang w:eastAsia="fr-FR"/>
              </w:rPr>
            </w:pPr>
            <w:r w:rsidRPr="00002004">
              <w:rPr>
                <w:rFonts w:eastAsia="Times New Roman" w:cs="Calibri"/>
                <w:b/>
                <w:bCs/>
                <w:lang w:eastAsia="fr-FR"/>
              </w:rPr>
              <w:t>Fonctionnalité</w:t>
            </w:r>
          </w:p>
        </w:tc>
        <w:tc>
          <w:tcPr>
            <w:tcW w:w="2296" w:type="dxa"/>
            <w:shd w:val="clear" w:color="auto" w:fill="E8E8E8" w:themeFill="background2"/>
            <w:vAlign w:val="center"/>
            <w:hideMark/>
          </w:tcPr>
          <w:p w14:paraId="770D0479" w14:textId="77777777" w:rsidR="005A51B7" w:rsidRPr="00002004" w:rsidRDefault="005A51B7" w:rsidP="00DB0F8B">
            <w:pPr>
              <w:jc w:val="center"/>
              <w:rPr>
                <w:rFonts w:eastAsia="Times New Roman" w:cs="Calibri"/>
                <w:b/>
                <w:bCs/>
                <w:lang w:eastAsia="fr-FR"/>
              </w:rPr>
            </w:pPr>
            <w:r w:rsidRPr="00002004">
              <w:rPr>
                <w:rFonts w:eastAsia="Times New Roman" w:cs="Calibri"/>
                <w:b/>
                <w:bCs/>
                <w:lang w:eastAsia="fr-FR"/>
              </w:rPr>
              <w:t>Indicateur</w:t>
            </w:r>
          </w:p>
        </w:tc>
        <w:tc>
          <w:tcPr>
            <w:tcW w:w="1106" w:type="dxa"/>
            <w:shd w:val="clear" w:color="auto" w:fill="E8E8E8" w:themeFill="background2"/>
            <w:vAlign w:val="center"/>
            <w:hideMark/>
          </w:tcPr>
          <w:p w14:paraId="49718633" w14:textId="77777777" w:rsidR="005A51B7" w:rsidRPr="00002004" w:rsidRDefault="005A51B7" w:rsidP="00DB0F8B">
            <w:pPr>
              <w:jc w:val="center"/>
              <w:rPr>
                <w:rFonts w:eastAsia="Times New Roman" w:cs="Calibri"/>
                <w:b/>
                <w:bCs/>
                <w:lang w:eastAsia="fr-FR"/>
              </w:rPr>
            </w:pPr>
            <w:r w:rsidRPr="00002004">
              <w:rPr>
                <w:rFonts w:eastAsia="Times New Roman" w:cs="Calibri"/>
                <w:b/>
                <w:bCs/>
                <w:lang w:eastAsia="fr-FR"/>
              </w:rPr>
              <w:t>Objectif</w:t>
            </w:r>
          </w:p>
        </w:tc>
        <w:tc>
          <w:tcPr>
            <w:tcW w:w="1107" w:type="dxa"/>
            <w:shd w:val="clear" w:color="auto" w:fill="E8E8E8" w:themeFill="background2"/>
            <w:vAlign w:val="center"/>
            <w:hideMark/>
          </w:tcPr>
          <w:p w14:paraId="23363044" w14:textId="77777777" w:rsidR="005A51B7" w:rsidRPr="00002004" w:rsidRDefault="005A51B7" w:rsidP="00DB0F8B">
            <w:pPr>
              <w:jc w:val="center"/>
              <w:rPr>
                <w:rFonts w:eastAsia="Times New Roman" w:cs="Calibri"/>
                <w:b/>
                <w:bCs/>
                <w:lang w:eastAsia="fr-FR"/>
              </w:rPr>
            </w:pPr>
            <w:r w:rsidRPr="00002004">
              <w:rPr>
                <w:rFonts w:eastAsia="Times New Roman" w:cs="Calibri"/>
                <w:b/>
                <w:bCs/>
                <w:lang w:eastAsia="fr-FR"/>
              </w:rPr>
              <w:t>Résultat</w:t>
            </w:r>
          </w:p>
        </w:tc>
        <w:tc>
          <w:tcPr>
            <w:tcW w:w="1559" w:type="dxa"/>
            <w:shd w:val="clear" w:color="auto" w:fill="E8E8E8" w:themeFill="background2"/>
            <w:vAlign w:val="center"/>
            <w:hideMark/>
          </w:tcPr>
          <w:p w14:paraId="70E65D18" w14:textId="77777777" w:rsidR="005A51B7" w:rsidRPr="00002004" w:rsidRDefault="005A51B7" w:rsidP="00DB0F8B">
            <w:pPr>
              <w:jc w:val="center"/>
              <w:rPr>
                <w:rFonts w:eastAsia="Times New Roman" w:cs="Calibri"/>
                <w:b/>
                <w:bCs/>
                <w:lang w:eastAsia="fr-FR"/>
              </w:rPr>
            </w:pPr>
            <w:r w:rsidRPr="00002004">
              <w:rPr>
                <w:rFonts w:eastAsia="Times New Roman" w:cs="Calibri"/>
                <w:b/>
                <w:bCs/>
                <w:lang w:eastAsia="fr-FR"/>
              </w:rPr>
              <w:t>Performance</w:t>
            </w:r>
          </w:p>
        </w:tc>
      </w:tr>
      <w:tr w:rsidR="005A51B7" w:rsidRPr="00002004" w14:paraId="054678A3" w14:textId="77777777" w:rsidTr="00F23974">
        <w:trPr>
          <w:trHeight w:val="1077"/>
        </w:trPr>
        <w:tc>
          <w:tcPr>
            <w:tcW w:w="3227" w:type="dxa"/>
            <w:vAlign w:val="center"/>
            <w:hideMark/>
          </w:tcPr>
          <w:p w14:paraId="7DDFD40D" w14:textId="77777777" w:rsidR="005A51B7" w:rsidRPr="00002004" w:rsidRDefault="005A51B7" w:rsidP="00DB0F8B">
            <w:pPr>
              <w:rPr>
                <w:rFonts w:eastAsia="Times New Roman" w:cs="Calibri"/>
                <w:lang w:eastAsia="fr-FR"/>
              </w:rPr>
            </w:pPr>
            <w:r w:rsidRPr="00002004">
              <w:rPr>
                <w:rFonts w:eastAsia="Times New Roman" w:cs="Calibri"/>
                <w:lang w:eastAsia="fr-FR"/>
              </w:rPr>
              <w:t>Vous voulez retrouver les achats précédents d’un client pour mieux le conseiller.</w:t>
            </w:r>
          </w:p>
        </w:tc>
        <w:tc>
          <w:tcPr>
            <w:tcW w:w="2693" w:type="dxa"/>
            <w:vAlign w:val="center"/>
          </w:tcPr>
          <w:p w14:paraId="0ED6F880" w14:textId="69D10926" w:rsidR="005A51B7" w:rsidRPr="00DB0F8B" w:rsidRDefault="005A51B7" w:rsidP="00DB0F8B">
            <w:pPr>
              <w:rPr>
                <w:rFonts w:eastAsia="Times New Roman" w:cs="Calibri"/>
                <w:color w:val="C00000"/>
                <w:lang w:eastAsia="fr-FR"/>
              </w:rPr>
            </w:pPr>
          </w:p>
        </w:tc>
        <w:tc>
          <w:tcPr>
            <w:tcW w:w="2693" w:type="dxa"/>
            <w:vAlign w:val="center"/>
          </w:tcPr>
          <w:p w14:paraId="6808110D" w14:textId="0BDE4A32" w:rsidR="005A51B7" w:rsidRPr="00DB0F8B" w:rsidRDefault="005A51B7" w:rsidP="00DB0F8B">
            <w:pPr>
              <w:rPr>
                <w:rFonts w:eastAsia="Times New Roman" w:cs="Calibri"/>
                <w:color w:val="C00000"/>
                <w:lang w:eastAsia="fr-FR"/>
              </w:rPr>
            </w:pPr>
          </w:p>
        </w:tc>
        <w:tc>
          <w:tcPr>
            <w:tcW w:w="2296" w:type="dxa"/>
            <w:vAlign w:val="center"/>
            <w:hideMark/>
          </w:tcPr>
          <w:p w14:paraId="188315AA" w14:textId="77777777" w:rsidR="005A51B7" w:rsidRPr="00002004" w:rsidRDefault="005A51B7" w:rsidP="00DB0F8B">
            <w:pPr>
              <w:rPr>
                <w:rFonts w:eastAsia="Times New Roman" w:cs="Calibri"/>
                <w:lang w:eastAsia="fr-FR"/>
              </w:rPr>
            </w:pPr>
            <w:r w:rsidRPr="00002004">
              <w:rPr>
                <w:rFonts w:eastAsia="Times New Roman" w:cs="Calibri"/>
                <w:lang w:eastAsia="fr-FR"/>
              </w:rPr>
              <w:t>Taux de consultation de l’historique client</w:t>
            </w:r>
          </w:p>
        </w:tc>
        <w:tc>
          <w:tcPr>
            <w:tcW w:w="1106" w:type="dxa"/>
            <w:vAlign w:val="center"/>
            <w:hideMark/>
          </w:tcPr>
          <w:p w14:paraId="77E2CA7C" w14:textId="77777777" w:rsidR="005A51B7" w:rsidRPr="00002004" w:rsidRDefault="005A51B7" w:rsidP="00DB0F8B">
            <w:pPr>
              <w:rPr>
                <w:rFonts w:eastAsia="Times New Roman" w:cs="Calibri"/>
                <w:lang w:eastAsia="fr-FR"/>
              </w:rPr>
            </w:pPr>
            <w:r w:rsidRPr="00002004">
              <w:rPr>
                <w:rFonts w:eastAsia="Times New Roman" w:cs="Calibri"/>
                <w:lang w:eastAsia="fr-FR"/>
              </w:rPr>
              <w:t>≥ 50 %</w:t>
            </w:r>
          </w:p>
        </w:tc>
        <w:tc>
          <w:tcPr>
            <w:tcW w:w="1107" w:type="dxa"/>
            <w:vAlign w:val="center"/>
            <w:hideMark/>
          </w:tcPr>
          <w:p w14:paraId="527EEBEF" w14:textId="77777777" w:rsidR="005A51B7" w:rsidRPr="00002004" w:rsidRDefault="005A51B7" w:rsidP="00DB0F8B">
            <w:pPr>
              <w:rPr>
                <w:rFonts w:eastAsia="Times New Roman" w:cs="Calibri"/>
                <w:lang w:eastAsia="fr-FR"/>
              </w:rPr>
            </w:pPr>
            <w:r w:rsidRPr="00002004">
              <w:rPr>
                <w:rFonts w:eastAsia="Times New Roman" w:cs="Calibri"/>
                <w:lang w:eastAsia="fr-FR"/>
              </w:rPr>
              <w:t>64 %</w:t>
            </w:r>
          </w:p>
        </w:tc>
        <w:tc>
          <w:tcPr>
            <w:tcW w:w="1559" w:type="dxa"/>
            <w:vAlign w:val="center"/>
          </w:tcPr>
          <w:p w14:paraId="6A2E1773" w14:textId="7ACBECEC" w:rsidR="005A51B7" w:rsidRPr="00DB0F8B" w:rsidRDefault="005A51B7" w:rsidP="00DB0F8B">
            <w:pPr>
              <w:rPr>
                <w:rFonts w:eastAsia="Times New Roman" w:cs="Calibri"/>
                <w:color w:val="C00000"/>
                <w:lang w:eastAsia="fr-FR"/>
              </w:rPr>
            </w:pPr>
          </w:p>
        </w:tc>
      </w:tr>
      <w:tr w:rsidR="005A51B7" w:rsidRPr="00002004" w14:paraId="261EF429" w14:textId="77777777" w:rsidTr="00F23974">
        <w:trPr>
          <w:trHeight w:val="1077"/>
        </w:trPr>
        <w:tc>
          <w:tcPr>
            <w:tcW w:w="3227" w:type="dxa"/>
            <w:vAlign w:val="center"/>
            <w:hideMark/>
          </w:tcPr>
          <w:p w14:paraId="7B8EC13B" w14:textId="77777777" w:rsidR="005A51B7" w:rsidRPr="00002004" w:rsidRDefault="005A51B7" w:rsidP="00DB0F8B">
            <w:pPr>
              <w:rPr>
                <w:rFonts w:eastAsia="Times New Roman" w:cs="Calibri"/>
                <w:lang w:eastAsia="fr-FR"/>
              </w:rPr>
            </w:pPr>
            <w:r w:rsidRPr="00002004">
              <w:rPr>
                <w:rFonts w:eastAsia="Times New Roman" w:cs="Calibri"/>
                <w:lang w:eastAsia="fr-FR"/>
              </w:rPr>
              <w:t>Vous cherchez à réduire le temps d’attente lors des passages en caisse.</w:t>
            </w:r>
          </w:p>
        </w:tc>
        <w:tc>
          <w:tcPr>
            <w:tcW w:w="2693" w:type="dxa"/>
            <w:vAlign w:val="center"/>
          </w:tcPr>
          <w:p w14:paraId="2E97E13B" w14:textId="535723F2" w:rsidR="005A51B7" w:rsidRPr="00DB0F8B" w:rsidRDefault="005A51B7" w:rsidP="00DB0F8B">
            <w:pPr>
              <w:rPr>
                <w:rFonts w:eastAsia="Times New Roman" w:cs="Calibri"/>
                <w:color w:val="C00000"/>
                <w:lang w:val="en-US" w:eastAsia="fr-FR"/>
              </w:rPr>
            </w:pPr>
          </w:p>
        </w:tc>
        <w:tc>
          <w:tcPr>
            <w:tcW w:w="2693" w:type="dxa"/>
            <w:vAlign w:val="center"/>
          </w:tcPr>
          <w:p w14:paraId="13A86463" w14:textId="1358DE5C" w:rsidR="005A51B7" w:rsidRPr="00DB0F8B" w:rsidRDefault="005A51B7" w:rsidP="00DB0F8B">
            <w:pPr>
              <w:rPr>
                <w:rFonts w:eastAsia="Times New Roman" w:cs="Calibri"/>
                <w:color w:val="C00000"/>
                <w:lang w:eastAsia="fr-FR"/>
              </w:rPr>
            </w:pPr>
          </w:p>
        </w:tc>
        <w:tc>
          <w:tcPr>
            <w:tcW w:w="2296" w:type="dxa"/>
            <w:vAlign w:val="center"/>
            <w:hideMark/>
          </w:tcPr>
          <w:p w14:paraId="3E1FD62C" w14:textId="77777777" w:rsidR="005A51B7" w:rsidRPr="00002004" w:rsidRDefault="005A51B7" w:rsidP="00DB0F8B">
            <w:pPr>
              <w:rPr>
                <w:rFonts w:eastAsia="Times New Roman" w:cs="Calibri"/>
                <w:lang w:eastAsia="fr-FR"/>
              </w:rPr>
            </w:pPr>
            <w:r w:rsidRPr="00002004">
              <w:rPr>
                <w:rFonts w:eastAsia="Times New Roman" w:cs="Calibri"/>
                <w:lang w:eastAsia="fr-FR"/>
              </w:rPr>
              <w:t>Temps moyen de transaction</w:t>
            </w:r>
          </w:p>
        </w:tc>
        <w:tc>
          <w:tcPr>
            <w:tcW w:w="1106" w:type="dxa"/>
            <w:vAlign w:val="center"/>
            <w:hideMark/>
          </w:tcPr>
          <w:p w14:paraId="66683644" w14:textId="77777777" w:rsidR="005A51B7" w:rsidRPr="00002004" w:rsidRDefault="005A51B7" w:rsidP="00DB0F8B">
            <w:pPr>
              <w:rPr>
                <w:rFonts w:eastAsia="Times New Roman" w:cs="Calibri"/>
                <w:lang w:eastAsia="fr-FR"/>
              </w:rPr>
            </w:pPr>
            <w:r w:rsidRPr="00002004">
              <w:rPr>
                <w:rFonts w:eastAsia="Times New Roman" w:cs="Calibri"/>
                <w:lang w:eastAsia="fr-FR"/>
              </w:rPr>
              <w:t>≤ 2 min</w:t>
            </w:r>
          </w:p>
        </w:tc>
        <w:tc>
          <w:tcPr>
            <w:tcW w:w="1107" w:type="dxa"/>
            <w:vAlign w:val="center"/>
            <w:hideMark/>
          </w:tcPr>
          <w:p w14:paraId="46F6B834" w14:textId="77777777" w:rsidR="005A51B7" w:rsidRPr="00002004" w:rsidRDefault="005A51B7" w:rsidP="00DB0F8B">
            <w:pPr>
              <w:rPr>
                <w:rFonts w:eastAsia="Times New Roman" w:cs="Calibri"/>
                <w:lang w:eastAsia="fr-FR"/>
              </w:rPr>
            </w:pPr>
            <w:r w:rsidRPr="00002004">
              <w:rPr>
                <w:rFonts w:eastAsia="Times New Roman" w:cs="Calibri"/>
                <w:lang w:eastAsia="fr-FR"/>
              </w:rPr>
              <w:t>1 min 40</w:t>
            </w:r>
          </w:p>
        </w:tc>
        <w:tc>
          <w:tcPr>
            <w:tcW w:w="1559" w:type="dxa"/>
            <w:vAlign w:val="center"/>
          </w:tcPr>
          <w:p w14:paraId="02057325" w14:textId="7C4D1510" w:rsidR="005A51B7" w:rsidRPr="00DB0F8B" w:rsidRDefault="005A51B7" w:rsidP="00DB0F8B">
            <w:pPr>
              <w:rPr>
                <w:rFonts w:eastAsia="Times New Roman" w:cs="Calibri"/>
                <w:color w:val="C00000"/>
                <w:lang w:eastAsia="fr-FR"/>
              </w:rPr>
            </w:pPr>
          </w:p>
        </w:tc>
      </w:tr>
      <w:tr w:rsidR="005A51B7" w:rsidRPr="00002004" w14:paraId="242076B4" w14:textId="77777777" w:rsidTr="00F23974">
        <w:trPr>
          <w:trHeight w:val="1077"/>
        </w:trPr>
        <w:tc>
          <w:tcPr>
            <w:tcW w:w="3227" w:type="dxa"/>
            <w:vAlign w:val="center"/>
            <w:hideMark/>
          </w:tcPr>
          <w:p w14:paraId="0C8998B3" w14:textId="77777777" w:rsidR="005A51B7" w:rsidRPr="00002004" w:rsidRDefault="005A51B7" w:rsidP="00DB0F8B">
            <w:pPr>
              <w:rPr>
                <w:rFonts w:eastAsia="Times New Roman" w:cs="Calibri"/>
                <w:lang w:eastAsia="fr-FR"/>
              </w:rPr>
            </w:pPr>
            <w:r w:rsidRPr="00002004">
              <w:rPr>
                <w:rFonts w:eastAsia="Times New Roman" w:cs="Calibri"/>
                <w:lang w:eastAsia="fr-FR"/>
              </w:rPr>
              <w:t>Vous voulez sécuriser les paiements réalisés en caisse.</w:t>
            </w:r>
          </w:p>
        </w:tc>
        <w:tc>
          <w:tcPr>
            <w:tcW w:w="2693" w:type="dxa"/>
            <w:vAlign w:val="center"/>
          </w:tcPr>
          <w:p w14:paraId="15B3C04E" w14:textId="29768BEE" w:rsidR="005A51B7" w:rsidRPr="00DB0F8B" w:rsidRDefault="005A51B7" w:rsidP="00DB0F8B">
            <w:pPr>
              <w:rPr>
                <w:rFonts w:eastAsia="Times New Roman" w:cs="Calibri"/>
                <w:color w:val="C00000"/>
                <w:lang w:val="en-US" w:eastAsia="fr-FR"/>
              </w:rPr>
            </w:pPr>
          </w:p>
        </w:tc>
        <w:tc>
          <w:tcPr>
            <w:tcW w:w="2693" w:type="dxa"/>
            <w:vAlign w:val="center"/>
          </w:tcPr>
          <w:p w14:paraId="2BE5296F" w14:textId="510AE16A" w:rsidR="005A51B7" w:rsidRPr="00DB0F8B" w:rsidRDefault="005A51B7" w:rsidP="00DB0F8B">
            <w:pPr>
              <w:rPr>
                <w:rFonts w:eastAsia="Times New Roman" w:cs="Calibri"/>
                <w:color w:val="C00000"/>
                <w:lang w:eastAsia="fr-FR"/>
              </w:rPr>
            </w:pPr>
          </w:p>
        </w:tc>
        <w:tc>
          <w:tcPr>
            <w:tcW w:w="2296" w:type="dxa"/>
            <w:vAlign w:val="center"/>
            <w:hideMark/>
          </w:tcPr>
          <w:p w14:paraId="11734A8A" w14:textId="77777777" w:rsidR="005A51B7" w:rsidRPr="00002004" w:rsidRDefault="005A51B7" w:rsidP="00DB0F8B">
            <w:pPr>
              <w:rPr>
                <w:rFonts w:eastAsia="Times New Roman" w:cs="Calibri"/>
                <w:lang w:eastAsia="fr-FR"/>
              </w:rPr>
            </w:pPr>
            <w:r w:rsidRPr="00002004">
              <w:rPr>
                <w:rFonts w:eastAsia="Times New Roman" w:cs="Calibri"/>
                <w:lang w:eastAsia="fr-FR"/>
              </w:rPr>
              <w:t>Taux de paiements sécurisés correctement traités</w:t>
            </w:r>
          </w:p>
        </w:tc>
        <w:tc>
          <w:tcPr>
            <w:tcW w:w="1106" w:type="dxa"/>
            <w:vAlign w:val="center"/>
            <w:hideMark/>
          </w:tcPr>
          <w:p w14:paraId="0EFF40FD" w14:textId="77777777" w:rsidR="005A51B7" w:rsidRPr="00002004" w:rsidRDefault="005A51B7" w:rsidP="00DB0F8B">
            <w:pPr>
              <w:rPr>
                <w:rFonts w:eastAsia="Times New Roman" w:cs="Calibri"/>
                <w:lang w:eastAsia="fr-FR"/>
              </w:rPr>
            </w:pPr>
            <w:r w:rsidRPr="00002004">
              <w:rPr>
                <w:rFonts w:eastAsia="Times New Roman" w:cs="Calibri"/>
                <w:lang w:eastAsia="fr-FR"/>
              </w:rPr>
              <w:t>≥ 98 %</w:t>
            </w:r>
          </w:p>
        </w:tc>
        <w:tc>
          <w:tcPr>
            <w:tcW w:w="1107" w:type="dxa"/>
            <w:vAlign w:val="center"/>
            <w:hideMark/>
          </w:tcPr>
          <w:p w14:paraId="716CEDDE" w14:textId="77777777" w:rsidR="005A51B7" w:rsidRPr="00002004" w:rsidRDefault="005A51B7" w:rsidP="00DB0F8B">
            <w:pPr>
              <w:rPr>
                <w:rFonts w:eastAsia="Times New Roman" w:cs="Calibri"/>
                <w:lang w:eastAsia="fr-FR"/>
              </w:rPr>
            </w:pPr>
            <w:r w:rsidRPr="00002004">
              <w:rPr>
                <w:rFonts w:eastAsia="Times New Roman" w:cs="Calibri"/>
                <w:lang w:eastAsia="fr-FR"/>
              </w:rPr>
              <w:t>99 %</w:t>
            </w:r>
          </w:p>
        </w:tc>
        <w:tc>
          <w:tcPr>
            <w:tcW w:w="1559" w:type="dxa"/>
            <w:vAlign w:val="center"/>
          </w:tcPr>
          <w:p w14:paraId="7AEE542F" w14:textId="342E066B" w:rsidR="005A51B7" w:rsidRPr="00DB0F8B" w:rsidRDefault="005A51B7" w:rsidP="00DB0F8B">
            <w:pPr>
              <w:rPr>
                <w:rFonts w:eastAsia="Times New Roman" w:cs="Calibri"/>
                <w:color w:val="C00000"/>
                <w:lang w:eastAsia="fr-FR"/>
              </w:rPr>
            </w:pPr>
          </w:p>
        </w:tc>
      </w:tr>
      <w:tr w:rsidR="005A51B7" w:rsidRPr="00002004" w14:paraId="0A677135" w14:textId="77777777" w:rsidTr="00F23974">
        <w:trPr>
          <w:trHeight w:val="1077"/>
        </w:trPr>
        <w:tc>
          <w:tcPr>
            <w:tcW w:w="3227" w:type="dxa"/>
            <w:vAlign w:val="center"/>
            <w:hideMark/>
          </w:tcPr>
          <w:p w14:paraId="0C7692F6" w14:textId="77777777" w:rsidR="005A51B7" w:rsidRPr="00002004" w:rsidRDefault="005A51B7" w:rsidP="00DB0F8B">
            <w:pPr>
              <w:rPr>
                <w:rFonts w:eastAsia="Times New Roman" w:cs="Calibri"/>
                <w:lang w:eastAsia="fr-FR"/>
              </w:rPr>
            </w:pPr>
            <w:r w:rsidRPr="00002004">
              <w:rPr>
                <w:rFonts w:eastAsia="Times New Roman" w:cs="Calibri"/>
                <w:lang w:eastAsia="fr-FR"/>
              </w:rPr>
              <w:t>Le responsable veut mieux suivre la relation client pour fidéliser.</w:t>
            </w:r>
          </w:p>
        </w:tc>
        <w:tc>
          <w:tcPr>
            <w:tcW w:w="2693" w:type="dxa"/>
            <w:vAlign w:val="center"/>
          </w:tcPr>
          <w:p w14:paraId="3BF0AA5B" w14:textId="760E1DA2" w:rsidR="005A51B7" w:rsidRPr="00DB0F8B" w:rsidRDefault="005A51B7" w:rsidP="00DB0F8B">
            <w:pPr>
              <w:rPr>
                <w:rFonts w:eastAsia="Times New Roman" w:cs="Calibri"/>
                <w:color w:val="C00000"/>
                <w:lang w:eastAsia="fr-FR"/>
              </w:rPr>
            </w:pPr>
          </w:p>
        </w:tc>
        <w:tc>
          <w:tcPr>
            <w:tcW w:w="2693" w:type="dxa"/>
            <w:vAlign w:val="center"/>
          </w:tcPr>
          <w:p w14:paraId="1AC4275F" w14:textId="43E2FCEE" w:rsidR="005A51B7" w:rsidRPr="00DB0F8B" w:rsidRDefault="005A51B7" w:rsidP="00DB0F8B">
            <w:pPr>
              <w:rPr>
                <w:rFonts w:eastAsia="Times New Roman" w:cs="Calibri"/>
                <w:color w:val="C00000"/>
                <w:lang w:eastAsia="fr-FR"/>
              </w:rPr>
            </w:pPr>
          </w:p>
        </w:tc>
        <w:tc>
          <w:tcPr>
            <w:tcW w:w="2296" w:type="dxa"/>
            <w:vAlign w:val="center"/>
            <w:hideMark/>
          </w:tcPr>
          <w:p w14:paraId="722737D5" w14:textId="77777777" w:rsidR="005A51B7" w:rsidRPr="00002004" w:rsidRDefault="005A51B7" w:rsidP="00DB0F8B">
            <w:pPr>
              <w:rPr>
                <w:rFonts w:eastAsia="Times New Roman" w:cs="Calibri"/>
                <w:lang w:eastAsia="fr-FR"/>
              </w:rPr>
            </w:pPr>
            <w:r w:rsidRPr="00002004">
              <w:rPr>
                <w:rFonts w:eastAsia="Times New Roman" w:cs="Calibri"/>
                <w:lang w:eastAsia="fr-FR"/>
              </w:rPr>
              <w:t>Taux de clients recontactés à partir du CRM</w:t>
            </w:r>
          </w:p>
        </w:tc>
        <w:tc>
          <w:tcPr>
            <w:tcW w:w="1106" w:type="dxa"/>
            <w:vAlign w:val="center"/>
            <w:hideMark/>
          </w:tcPr>
          <w:p w14:paraId="6595DBCA" w14:textId="77777777" w:rsidR="005A51B7" w:rsidRPr="00002004" w:rsidRDefault="005A51B7" w:rsidP="00DB0F8B">
            <w:pPr>
              <w:rPr>
                <w:rFonts w:eastAsia="Times New Roman" w:cs="Calibri"/>
                <w:lang w:eastAsia="fr-FR"/>
              </w:rPr>
            </w:pPr>
            <w:r w:rsidRPr="00002004">
              <w:rPr>
                <w:rFonts w:eastAsia="Times New Roman" w:cs="Calibri"/>
                <w:lang w:eastAsia="fr-FR"/>
              </w:rPr>
              <w:t>≥ 30 %</w:t>
            </w:r>
          </w:p>
        </w:tc>
        <w:tc>
          <w:tcPr>
            <w:tcW w:w="1107" w:type="dxa"/>
            <w:vAlign w:val="center"/>
            <w:hideMark/>
          </w:tcPr>
          <w:p w14:paraId="411DC680" w14:textId="77777777" w:rsidR="005A51B7" w:rsidRPr="00002004" w:rsidRDefault="005A51B7" w:rsidP="00DB0F8B">
            <w:pPr>
              <w:rPr>
                <w:rFonts w:eastAsia="Times New Roman" w:cs="Calibri"/>
                <w:lang w:eastAsia="fr-FR"/>
              </w:rPr>
            </w:pPr>
            <w:r w:rsidRPr="00002004">
              <w:rPr>
                <w:rFonts w:eastAsia="Times New Roman" w:cs="Calibri"/>
                <w:lang w:eastAsia="fr-FR"/>
              </w:rPr>
              <w:t>18 %</w:t>
            </w:r>
          </w:p>
        </w:tc>
        <w:tc>
          <w:tcPr>
            <w:tcW w:w="1559" w:type="dxa"/>
            <w:vAlign w:val="center"/>
          </w:tcPr>
          <w:p w14:paraId="2E54E87B" w14:textId="64B8F73C" w:rsidR="005A51B7" w:rsidRPr="00DB0F8B" w:rsidRDefault="005A51B7" w:rsidP="00DB0F8B">
            <w:pPr>
              <w:rPr>
                <w:rFonts w:eastAsia="Times New Roman" w:cs="Calibri"/>
                <w:color w:val="C00000"/>
                <w:lang w:eastAsia="fr-FR"/>
              </w:rPr>
            </w:pPr>
          </w:p>
        </w:tc>
      </w:tr>
      <w:tr w:rsidR="005A51B7" w:rsidRPr="00002004" w14:paraId="0F50D169" w14:textId="77777777" w:rsidTr="00F23974">
        <w:trPr>
          <w:trHeight w:val="1077"/>
        </w:trPr>
        <w:tc>
          <w:tcPr>
            <w:tcW w:w="3227" w:type="dxa"/>
            <w:vAlign w:val="center"/>
            <w:hideMark/>
          </w:tcPr>
          <w:p w14:paraId="3D6EAC69" w14:textId="77777777" w:rsidR="005A51B7" w:rsidRPr="00002004" w:rsidRDefault="005A51B7" w:rsidP="00DB0F8B">
            <w:pPr>
              <w:rPr>
                <w:rFonts w:eastAsia="Times New Roman" w:cs="Calibri"/>
                <w:lang w:eastAsia="fr-FR"/>
              </w:rPr>
            </w:pPr>
            <w:r w:rsidRPr="00002004">
              <w:rPr>
                <w:rFonts w:eastAsia="Times New Roman" w:cs="Calibri"/>
                <w:lang w:eastAsia="fr-FR"/>
              </w:rPr>
              <w:t>Vous souhaitez relier les ventes aux stocks disponibles.</w:t>
            </w:r>
          </w:p>
        </w:tc>
        <w:tc>
          <w:tcPr>
            <w:tcW w:w="2693" w:type="dxa"/>
            <w:vAlign w:val="center"/>
          </w:tcPr>
          <w:p w14:paraId="59D90DC9" w14:textId="4050D2DF" w:rsidR="005A51B7" w:rsidRPr="00DB0F8B" w:rsidRDefault="005A51B7" w:rsidP="00DB0F8B">
            <w:pPr>
              <w:rPr>
                <w:rFonts w:eastAsia="Times New Roman" w:cs="Calibri"/>
                <w:color w:val="C00000"/>
                <w:lang w:val="en-US" w:eastAsia="fr-FR"/>
              </w:rPr>
            </w:pPr>
          </w:p>
        </w:tc>
        <w:tc>
          <w:tcPr>
            <w:tcW w:w="2693" w:type="dxa"/>
            <w:vAlign w:val="center"/>
          </w:tcPr>
          <w:p w14:paraId="76F2C975" w14:textId="1693D4A1" w:rsidR="005A51B7" w:rsidRPr="00DB0F8B" w:rsidRDefault="005A51B7" w:rsidP="00DB0F8B">
            <w:pPr>
              <w:rPr>
                <w:rFonts w:eastAsia="Times New Roman" w:cs="Calibri"/>
                <w:color w:val="C00000"/>
                <w:lang w:eastAsia="fr-FR"/>
              </w:rPr>
            </w:pPr>
          </w:p>
        </w:tc>
        <w:tc>
          <w:tcPr>
            <w:tcW w:w="2296" w:type="dxa"/>
            <w:vAlign w:val="center"/>
            <w:hideMark/>
          </w:tcPr>
          <w:p w14:paraId="5B278DDB" w14:textId="77777777" w:rsidR="005A51B7" w:rsidRPr="00002004" w:rsidRDefault="005A51B7" w:rsidP="00DB0F8B">
            <w:pPr>
              <w:rPr>
                <w:rFonts w:eastAsia="Times New Roman" w:cs="Calibri"/>
                <w:lang w:eastAsia="fr-FR"/>
              </w:rPr>
            </w:pPr>
            <w:r w:rsidRPr="00002004">
              <w:rPr>
                <w:rFonts w:eastAsia="Times New Roman" w:cs="Calibri"/>
                <w:lang w:eastAsia="fr-FR"/>
              </w:rPr>
              <w:t>Taux de consultation du stock via le logiciel</w:t>
            </w:r>
          </w:p>
        </w:tc>
        <w:tc>
          <w:tcPr>
            <w:tcW w:w="1106" w:type="dxa"/>
            <w:vAlign w:val="center"/>
            <w:hideMark/>
          </w:tcPr>
          <w:p w14:paraId="1779EA3F" w14:textId="77777777" w:rsidR="005A51B7" w:rsidRPr="00002004" w:rsidRDefault="005A51B7" w:rsidP="00DB0F8B">
            <w:pPr>
              <w:rPr>
                <w:rFonts w:eastAsia="Times New Roman" w:cs="Calibri"/>
                <w:lang w:eastAsia="fr-FR"/>
              </w:rPr>
            </w:pPr>
            <w:r w:rsidRPr="00002004">
              <w:rPr>
                <w:rFonts w:eastAsia="Times New Roman" w:cs="Calibri"/>
                <w:lang w:eastAsia="fr-FR"/>
              </w:rPr>
              <w:t>≥ 70 %</w:t>
            </w:r>
          </w:p>
        </w:tc>
        <w:tc>
          <w:tcPr>
            <w:tcW w:w="1107" w:type="dxa"/>
            <w:vAlign w:val="center"/>
            <w:hideMark/>
          </w:tcPr>
          <w:p w14:paraId="3B1C24A4" w14:textId="77777777" w:rsidR="005A51B7" w:rsidRPr="00002004" w:rsidRDefault="005A51B7" w:rsidP="00DB0F8B">
            <w:pPr>
              <w:rPr>
                <w:rFonts w:eastAsia="Times New Roman" w:cs="Calibri"/>
                <w:lang w:eastAsia="fr-FR"/>
              </w:rPr>
            </w:pPr>
            <w:r w:rsidRPr="00002004">
              <w:rPr>
                <w:rFonts w:eastAsia="Times New Roman" w:cs="Calibri"/>
                <w:lang w:eastAsia="fr-FR"/>
              </w:rPr>
              <w:t>58 %</w:t>
            </w:r>
          </w:p>
        </w:tc>
        <w:tc>
          <w:tcPr>
            <w:tcW w:w="1559" w:type="dxa"/>
            <w:vAlign w:val="center"/>
          </w:tcPr>
          <w:p w14:paraId="41B6726F" w14:textId="26F193C3" w:rsidR="005A51B7" w:rsidRPr="00DB0F8B" w:rsidRDefault="005A51B7" w:rsidP="00DB0F8B">
            <w:pPr>
              <w:rPr>
                <w:rFonts w:eastAsia="Times New Roman" w:cs="Calibri"/>
                <w:color w:val="C00000"/>
                <w:lang w:eastAsia="fr-FR"/>
              </w:rPr>
            </w:pPr>
          </w:p>
        </w:tc>
      </w:tr>
      <w:tr w:rsidR="005A51B7" w:rsidRPr="00002004" w14:paraId="16CCEF40" w14:textId="77777777" w:rsidTr="00F23974">
        <w:trPr>
          <w:trHeight w:val="1077"/>
        </w:trPr>
        <w:tc>
          <w:tcPr>
            <w:tcW w:w="3227" w:type="dxa"/>
            <w:vAlign w:val="center"/>
            <w:hideMark/>
          </w:tcPr>
          <w:p w14:paraId="2A7E6EC1" w14:textId="77777777" w:rsidR="005A51B7" w:rsidRPr="00002004" w:rsidRDefault="005A51B7" w:rsidP="00DB0F8B">
            <w:pPr>
              <w:rPr>
                <w:rFonts w:eastAsia="Times New Roman" w:cs="Calibri"/>
                <w:lang w:eastAsia="fr-FR"/>
              </w:rPr>
            </w:pPr>
            <w:r w:rsidRPr="00002004">
              <w:rPr>
                <w:rFonts w:eastAsia="Times New Roman" w:cs="Calibri"/>
                <w:lang w:eastAsia="fr-FR"/>
              </w:rPr>
              <w:t>Vous cherchez une solution pour mieux accompagner les clients en magasin.</w:t>
            </w:r>
          </w:p>
        </w:tc>
        <w:tc>
          <w:tcPr>
            <w:tcW w:w="2693" w:type="dxa"/>
            <w:vAlign w:val="center"/>
          </w:tcPr>
          <w:p w14:paraId="4F6BB223" w14:textId="2E54583E" w:rsidR="005A51B7" w:rsidRPr="00DB0F8B" w:rsidRDefault="005A51B7" w:rsidP="00DB0F8B">
            <w:pPr>
              <w:rPr>
                <w:rFonts w:eastAsia="Times New Roman" w:cs="Calibri"/>
                <w:color w:val="C00000"/>
                <w:lang w:eastAsia="fr-FR"/>
              </w:rPr>
            </w:pPr>
          </w:p>
        </w:tc>
        <w:tc>
          <w:tcPr>
            <w:tcW w:w="2693" w:type="dxa"/>
            <w:vAlign w:val="center"/>
          </w:tcPr>
          <w:p w14:paraId="719DC240" w14:textId="77B67932" w:rsidR="005A51B7" w:rsidRPr="00DB0F8B" w:rsidRDefault="005A51B7" w:rsidP="00DB0F8B">
            <w:pPr>
              <w:rPr>
                <w:rFonts w:eastAsia="Times New Roman" w:cs="Calibri"/>
                <w:color w:val="C00000"/>
                <w:lang w:eastAsia="fr-FR"/>
              </w:rPr>
            </w:pPr>
          </w:p>
        </w:tc>
        <w:tc>
          <w:tcPr>
            <w:tcW w:w="2296" w:type="dxa"/>
            <w:vAlign w:val="center"/>
            <w:hideMark/>
          </w:tcPr>
          <w:p w14:paraId="4C3213C6" w14:textId="77777777" w:rsidR="005A51B7" w:rsidRPr="00002004" w:rsidRDefault="005A51B7" w:rsidP="00DB0F8B">
            <w:pPr>
              <w:rPr>
                <w:rFonts w:eastAsia="Times New Roman" w:cs="Calibri"/>
                <w:lang w:eastAsia="fr-FR"/>
              </w:rPr>
            </w:pPr>
            <w:r w:rsidRPr="00002004">
              <w:rPr>
                <w:rFonts w:eastAsia="Times New Roman" w:cs="Calibri"/>
                <w:lang w:eastAsia="fr-FR"/>
              </w:rPr>
              <w:t>Taux de satisfaction liée au conseil client</w:t>
            </w:r>
          </w:p>
        </w:tc>
        <w:tc>
          <w:tcPr>
            <w:tcW w:w="1106" w:type="dxa"/>
            <w:vAlign w:val="center"/>
            <w:hideMark/>
          </w:tcPr>
          <w:p w14:paraId="382D7CF4" w14:textId="77777777" w:rsidR="005A51B7" w:rsidRPr="00002004" w:rsidRDefault="005A51B7" w:rsidP="00DB0F8B">
            <w:pPr>
              <w:rPr>
                <w:rFonts w:eastAsia="Times New Roman" w:cs="Calibri"/>
                <w:lang w:eastAsia="fr-FR"/>
              </w:rPr>
            </w:pPr>
            <w:r w:rsidRPr="00002004">
              <w:rPr>
                <w:rFonts w:eastAsia="Times New Roman" w:cs="Calibri"/>
                <w:lang w:eastAsia="fr-FR"/>
              </w:rPr>
              <w:t>≥ 85 %</w:t>
            </w:r>
          </w:p>
        </w:tc>
        <w:tc>
          <w:tcPr>
            <w:tcW w:w="1107" w:type="dxa"/>
            <w:vAlign w:val="center"/>
            <w:hideMark/>
          </w:tcPr>
          <w:p w14:paraId="441F774E" w14:textId="77777777" w:rsidR="005A51B7" w:rsidRPr="00002004" w:rsidRDefault="005A51B7" w:rsidP="00DB0F8B">
            <w:pPr>
              <w:rPr>
                <w:rFonts w:eastAsia="Times New Roman" w:cs="Calibri"/>
                <w:lang w:eastAsia="fr-FR"/>
              </w:rPr>
            </w:pPr>
            <w:r w:rsidRPr="00002004">
              <w:rPr>
                <w:rFonts w:eastAsia="Times New Roman" w:cs="Calibri"/>
                <w:lang w:eastAsia="fr-FR"/>
              </w:rPr>
              <w:t>91 %</w:t>
            </w:r>
          </w:p>
        </w:tc>
        <w:tc>
          <w:tcPr>
            <w:tcW w:w="1559" w:type="dxa"/>
            <w:vAlign w:val="center"/>
          </w:tcPr>
          <w:p w14:paraId="0630BCF0" w14:textId="1CBE66F3" w:rsidR="005A51B7" w:rsidRPr="00DB0F8B" w:rsidRDefault="005A51B7" w:rsidP="00DB0F8B">
            <w:pPr>
              <w:rPr>
                <w:rFonts w:eastAsia="Times New Roman" w:cs="Calibri"/>
                <w:color w:val="C00000"/>
                <w:lang w:eastAsia="fr-FR"/>
              </w:rPr>
            </w:pPr>
          </w:p>
        </w:tc>
      </w:tr>
      <w:tr w:rsidR="005A51B7" w:rsidRPr="00002004" w14:paraId="203E776E" w14:textId="77777777" w:rsidTr="00F23974">
        <w:trPr>
          <w:trHeight w:val="1077"/>
        </w:trPr>
        <w:tc>
          <w:tcPr>
            <w:tcW w:w="3227" w:type="dxa"/>
            <w:vAlign w:val="center"/>
            <w:hideMark/>
          </w:tcPr>
          <w:p w14:paraId="4F03163B" w14:textId="77777777" w:rsidR="005A51B7" w:rsidRPr="00002004" w:rsidRDefault="005A51B7" w:rsidP="00DB0F8B">
            <w:pPr>
              <w:rPr>
                <w:rFonts w:eastAsia="Times New Roman" w:cs="Calibri"/>
                <w:lang w:eastAsia="fr-FR"/>
              </w:rPr>
            </w:pPr>
            <w:r w:rsidRPr="00002004">
              <w:rPr>
                <w:rFonts w:eastAsia="Times New Roman" w:cs="Calibri"/>
                <w:lang w:eastAsia="fr-FR"/>
              </w:rPr>
              <w:t>Vous souhaitez proposer un produit complémentaire adapté à l’historique d’achat du client.</w:t>
            </w:r>
          </w:p>
        </w:tc>
        <w:tc>
          <w:tcPr>
            <w:tcW w:w="2693" w:type="dxa"/>
            <w:vAlign w:val="center"/>
          </w:tcPr>
          <w:p w14:paraId="4478C72D" w14:textId="08E2AB22" w:rsidR="005A51B7" w:rsidRPr="00DB0F8B" w:rsidRDefault="005A51B7" w:rsidP="00DB0F8B">
            <w:pPr>
              <w:rPr>
                <w:rFonts w:eastAsia="Times New Roman" w:cs="Calibri"/>
                <w:color w:val="C00000"/>
                <w:lang w:eastAsia="fr-FR"/>
              </w:rPr>
            </w:pPr>
          </w:p>
        </w:tc>
        <w:tc>
          <w:tcPr>
            <w:tcW w:w="2693" w:type="dxa"/>
            <w:vAlign w:val="center"/>
          </w:tcPr>
          <w:p w14:paraId="687DD8D8" w14:textId="74CA1DB5" w:rsidR="005A51B7" w:rsidRPr="00DB0F8B" w:rsidRDefault="005A51B7" w:rsidP="00DB0F8B">
            <w:pPr>
              <w:rPr>
                <w:rFonts w:eastAsia="Times New Roman" w:cs="Calibri"/>
                <w:color w:val="C00000"/>
                <w:lang w:eastAsia="fr-FR"/>
              </w:rPr>
            </w:pPr>
          </w:p>
        </w:tc>
        <w:tc>
          <w:tcPr>
            <w:tcW w:w="2296" w:type="dxa"/>
            <w:vAlign w:val="center"/>
            <w:hideMark/>
          </w:tcPr>
          <w:p w14:paraId="3EF4CBF5" w14:textId="77777777" w:rsidR="005A51B7" w:rsidRPr="00002004" w:rsidRDefault="005A51B7" w:rsidP="00DB0F8B">
            <w:pPr>
              <w:rPr>
                <w:rFonts w:eastAsia="Times New Roman" w:cs="Calibri"/>
                <w:lang w:eastAsia="fr-FR"/>
              </w:rPr>
            </w:pPr>
            <w:r w:rsidRPr="00002004">
              <w:rPr>
                <w:rFonts w:eastAsia="Times New Roman" w:cs="Calibri"/>
                <w:lang w:eastAsia="fr-FR"/>
              </w:rPr>
              <w:t>Taux de ventes au rebond grâce aux données client</w:t>
            </w:r>
          </w:p>
        </w:tc>
        <w:tc>
          <w:tcPr>
            <w:tcW w:w="1106" w:type="dxa"/>
            <w:vAlign w:val="center"/>
            <w:hideMark/>
          </w:tcPr>
          <w:p w14:paraId="504148A6" w14:textId="77777777" w:rsidR="005A51B7" w:rsidRPr="00002004" w:rsidRDefault="005A51B7" w:rsidP="00DB0F8B">
            <w:pPr>
              <w:rPr>
                <w:rFonts w:eastAsia="Times New Roman" w:cs="Calibri"/>
                <w:lang w:eastAsia="fr-FR"/>
              </w:rPr>
            </w:pPr>
            <w:r w:rsidRPr="00002004">
              <w:rPr>
                <w:rFonts w:eastAsia="Times New Roman" w:cs="Calibri"/>
                <w:lang w:eastAsia="fr-FR"/>
              </w:rPr>
              <w:t>≥ 20 %</w:t>
            </w:r>
          </w:p>
        </w:tc>
        <w:tc>
          <w:tcPr>
            <w:tcW w:w="1107" w:type="dxa"/>
            <w:vAlign w:val="center"/>
            <w:hideMark/>
          </w:tcPr>
          <w:p w14:paraId="738CEF8E" w14:textId="77777777" w:rsidR="005A51B7" w:rsidRPr="00002004" w:rsidRDefault="005A51B7" w:rsidP="00DB0F8B">
            <w:pPr>
              <w:rPr>
                <w:rFonts w:eastAsia="Times New Roman" w:cs="Calibri"/>
                <w:lang w:eastAsia="fr-FR"/>
              </w:rPr>
            </w:pPr>
            <w:r w:rsidRPr="00002004">
              <w:rPr>
                <w:rFonts w:eastAsia="Times New Roman" w:cs="Calibri"/>
                <w:lang w:eastAsia="fr-FR"/>
              </w:rPr>
              <w:t>14 %</w:t>
            </w:r>
          </w:p>
        </w:tc>
        <w:tc>
          <w:tcPr>
            <w:tcW w:w="1559" w:type="dxa"/>
            <w:vAlign w:val="center"/>
          </w:tcPr>
          <w:p w14:paraId="00CEFFF8" w14:textId="4F803A37" w:rsidR="005A51B7" w:rsidRPr="00DB0F8B" w:rsidRDefault="005A51B7" w:rsidP="00DB0F8B">
            <w:pPr>
              <w:rPr>
                <w:rFonts w:eastAsia="Times New Roman" w:cs="Calibri"/>
                <w:color w:val="C00000"/>
                <w:lang w:eastAsia="fr-FR"/>
              </w:rPr>
            </w:pPr>
          </w:p>
        </w:tc>
      </w:tr>
    </w:tbl>
    <w:p w14:paraId="0B88D1DE" w14:textId="77777777" w:rsidR="005A51B7" w:rsidRPr="00002004" w:rsidRDefault="005A51B7" w:rsidP="005B3D85">
      <w:pPr>
        <w:spacing w:after="0" w:line="240" w:lineRule="auto"/>
        <w:rPr>
          <w:rFonts w:cs="Calibri"/>
          <w:b/>
          <w:bCs/>
          <w:color w:val="E97132" w:themeColor="accent2"/>
        </w:rPr>
      </w:pPr>
    </w:p>
    <w:p w14:paraId="4B5754A8" w14:textId="77777777" w:rsidR="00DB0F8B" w:rsidRDefault="00DB0F8B" w:rsidP="005B3D85">
      <w:pPr>
        <w:spacing w:after="0" w:line="240" w:lineRule="auto"/>
        <w:rPr>
          <w:rFonts w:cs="Calibri"/>
          <w:b/>
          <w:bCs/>
          <w:color w:val="E97132" w:themeColor="accent2"/>
        </w:rPr>
        <w:sectPr w:rsidR="00DB0F8B" w:rsidSect="00DB0F8B">
          <w:pgSz w:w="16838" w:h="11906" w:orient="landscape"/>
          <w:pgMar w:top="1417" w:right="1417" w:bottom="1417" w:left="1417" w:header="708" w:footer="708" w:gutter="0"/>
          <w:cols w:space="708"/>
          <w:docGrid w:linePitch="360"/>
        </w:sectPr>
      </w:pPr>
    </w:p>
    <w:p w14:paraId="4C6668B5" w14:textId="77777777" w:rsidR="008E3A25" w:rsidRPr="00002004" w:rsidRDefault="008E3A25" w:rsidP="005B3D85">
      <w:pPr>
        <w:spacing w:after="0" w:line="240" w:lineRule="auto"/>
        <w:rPr>
          <w:rFonts w:cs="Calibri"/>
          <w:b/>
          <w:bCs/>
          <w:color w:val="E97132" w:themeColor="accent2"/>
        </w:rPr>
      </w:pPr>
    </w:p>
    <w:p w14:paraId="0FCBC6CE" w14:textId="77777777" w:rsidR="000243EE" w:rsidRPr="00002004" w:rsidRDefault="005A51B7" w:rsidP="00DB0F8B">
      <w:pPr>
        <w:pStyle w:val="annexe"/>
      </w:pPr>
      <w:r w:rsidRPr="00002004">
        <w:t>Annexe 5</w:t>
      </w:r>
      <w:r w:rsidR="00BD13CF" w:rsidRPr="00002004">
        <w:t> : Les forces et les faiblesses du point de vente</w:t>
      </w:r>
    </w:p>
    <w:tbl>
      <w:tblPr>
        <w:tblStyle w:val="Grilledutableau"/>
        <w:tblW w:w="0" w:type="auto"/>
        <w:tblLook w:val="04A0" w:firstRow="1" w:lastRow="0" w:firstColumn="1" w:lastColumn="0" w:noHBand="0" w:noVBand="1"/>
      </w:tblPr>
      <w:tblGrid>
        <w:gridCol w:w="4526"/>
        <w:gridCol w:w="4536"/>
      </w:tblGrid>
      <w:tr w:rsidR="00BD13CF" w:rsidRPr="00002004" w14:paraId="4DE2240A" w14:textId="77777777" w:rsidTr="00F23974">
        <w:trPr>
          <w:trHeight w:val="478"/>
        </w:trPr>
        <w:tc>
          <w:tcPr>
            <w:tcW w:w="4606" w:type="dxa"/>
            <w:shd w:val="clear" w:color="auto" w:fill="E8E8E8" w:themeFill="background2"/>
            <w:vAlign w:val="center"/>
          </w:tcPr>
          <w:p w14:paraId="0343F48F" w14:textId="77777777" w:rsidR="00BD13CF" w:rsidRPr="00F23974" w:rsidRDefault="00BD13CF" w:rsidP="00DB0F8B">
            <w:pPr>
              <w:jc w:val="center"/>
              <w:rPr>
                <w:rFonts w:cs="Calibri"/>
                <w:b/>
                <w:bCs/>
                <w:sz w:val="24"/>
                <w:szCs w:val="24"/>
              </w:rPr>
            </w:pPr>
            <w:r w:rsidRPr="00F23974">
              <w:rPr>
                <w:rFonts w:cs="Calibri"/>
                <w:b/>
                <w:bCs/>
                <w:sz w:val="24"/>
                <w:szCs w:val="24"/>
              </w:rPr>
              <w:t>Les forces</w:t>
            </w:r>
          </w:p>
        </w:tc>
        <w:tc>
          <w:tcPr>
            <w:tcW w:w="4606" w:type="dxa"/>
            <w:shd w:val="clear" w:color="auto" w:fill="E8E8E8" w:themeFill="background2"/>
            <w:vAlign w:val="center"/>
          </w:tcPr>
          <w:p w14:paraId="6109BE9B" w14:textId="77777777" w:rsidR="00BD13CF" w:rsidRPr="00F23974" w:rsidRDefault="00BD13CF" w:rsidP="00DB0F8B">
            <w:pPr>
              <w:jc w:val="center"/>
              <w:rPr>
                <w:rFonts w:cs="Calibri"/>
                <w:b/>
                <w:bCs/>
                <w:sz w:val="24"/>
                <w:szCs w:val="24"/>
              </w:rPr>
            </w:pPr>
            <w:r w:rsidRPr="00F23974">
              <w:rPr>
                <w:rFonts w:cs="Calibri"/>
                <w:b/>
                <w:bCs/>
                <w:sz w:val="24"/>
                <w:szCs w:val="24"/>
              </w:rPr>
              <w:t>Les faiblesses</w:t>
            </w:r>
          </w:p>
        </w:tc>
      </w:tr>
      <w:tr w:rsidR="00BD13CF" w:rsidRPr="00002004" w14:paraId="2CC426F5" w14:textId="77777777" w:rsidTr="00F23974">
        <w:trPr>
          <w:trHeight w:val="4667"/>
        </w:trPr>
        <w:tc>
          <w:tcPr>
            <w:tcW w:w="4606" w:type="dxa"/>
          </w:tcPr>
          <w:p w14:paraId="5B75E86C" w14:textId="7593D8C7" w:rsidR="008E3A25" w:rsidRPr="00DB0F8B" w:rsidRDefault="008E3A25" w:rsidP="005B3D85">
            <w:pPr>
              <w:rPr>
                <w:rFonts w:cs="Calibri"/>
                <w:b/>
                <w:bCs/>
                <w:color w:val="C00000"/>
              </w:rPr>
            </w:pPr>
          </w:p>
        </w:tc>
        <w:tc>
          <w:tcPr>
            <w:tcW w:w="4606" w:type="dxa"/>
          </w:tcPr>
          <w:p w14:paraId="72EA9788" w14:textId="77777777" w:rsidR="009964EF" w:rsidRPr="00DB0F8B" w:rsidRDefault="009964EF" w:rsidP="006C162A">
            <w:pPr>
              <w:rPr>
                <w:rFonts w:cs="Calibri"/>
                <w:b/>
                <w:bCs/>
                <w:color w:val="C00000"/>
              </w:rPr>
            </w:pPr>
          </w:p>
        </w:tc>
      </w:tr>
    </w:tbl>
    <w:p w14:paraId="7C1743DE" w14:textId="77777777" w:rsidR="00BD13CF" w:rsidRPr="00002004" w:rsidRDefault="00BD13CF" w:rsidP="005B3D85">
      <w:pPr>
        <w:spacing w:after="0" w:line="240" w:lineRule="auto"/>
        <w:rPr>
          <w:rFonts w:cs="Calibri"/>
          <w:b/>
          <w:bCs/>
          <w:color w:val="E97132" w:themeColor="accent2"/>
        </w:rPr>
      </w:pPr>
    </w:p>
    <w:p w14:paraId="239384B3" w14:textId="77777777" w:rsidR="00DC4C3C" w:rsidRPr="00002004" w:rsidRDefault="008E3A25" w:rsidP="00DB0F8B">
      <w:pPr>
        <w:pStyle w:val="annexe"/>
      </w:pPr>
      <w:r w:rsidRPr="00002004">
        <w:t xml:space="preserve">Annexe 6 : </w:t>
      </w:r>
      <w:r w:rsidR="000A62A8" w:rsidRPr="00002004">
        <w:t>Proposition des deux actions FDRC</w:t>
      </w:r>
    </w:p>
    <w:tbl>
      <w:tblPr>
        <w:tblStyle w:val="Grilledutableau"/>
        <w:tblW w:w="9782" w:type="dxa"/>
        <w:tblInd w:w="-318" w:type="dxa"/>
        <w:tblLook w:val="04A0" w:firstRow="1" w:lastRow="0" w:firstColumn="1" w:lastColumn="0" w:noHBand="0" w:noVBand="1"/>
      </w:tblPr>
      <w:tblGrid>
        <w:gridCol w:w="1419"/>
        <w:gridCol w:w="2693"/>
        <w:gridCol w:w="2551"/>
        <w:gridCol w:w="3119"/>
      </w:tblGrid>
      <w:tr w:rsidR="005D135C" w:rsidRPr="00002004" w14:paraId="4B79971A" w14:textId="77777777" w:rsidTr="00F23974">
        <w:trPr>
          <w:trHeight w:val="484"/>
        </w:trPr>
        <w:tc>
          <w:tcPr>
            <w:tcW w:w="1419" w:type="dxa"/>
            <w:tcBorders>
              <w:top w:val="nil"/>
              <w:left w:val="nil"/>
            </w:tcBorders>
          </w:tcPr>
          <w:p w14:paraId="2D77CC91" w14:textId="77777777" w:rsidR="005D135C" w:rsidRPr="00002004" w:rsidRDefault="005D135C" w:rsidP="008E3A25">
            <w:pPr>
              <w:pStyle w:val="Paragraphedeliste"/>
              <w:ind w:left="0"/>
              <w:rPr>
                <w:rFonts w:cs="Calibri"/>
              </w:rPr>
            </w:pPr>
          </w:p>
        </w:tc>
        <w:tc>
          <w:tcPr>
            <w:tcW w:w="2693" w:type="dxa"/>
            <w:shd w:val="clear" w:color="auto" w:fill="E8E8E8" w:themeFill="background2"/>
            <w:vAlign w:val="center"/>
          </w:tcPr>
          <w:p w14:paraId="67EF9C22" w14:textId="77777777" w:rsidR="005D135C" w:rsidRPr="00F23974" w:rsidRDefault="005D135C" w:rsidP="00F23974">
            <w:pPr>
              <w:pStyle w:val="Paragraphedeliste"/>
              <w:ind w:left="0"/>
              <w:jc w:val="center"/>
              <w:rPr>
                <w:rFonts w:cs="Calibri"/>
                <w:b/>
                <w:bCs/>
                <w:sz w:val="24"/>
                <w:szCs w:val="24"/>
              </w:rPr>
            </w:pPr>
            <w:r w:rsidRPr="00F23974">
              <w:rPr>
                <w:rFonts w:cs="Calibri"/>
                <w:b/>
                <w:bCs/>
                <w:sz w:val="24"/>
                <w:szCs w:val="24"/>
              </w:rPr>
              <w:t>Intitulés des actions</w:t>
            </w:r>
          </w:p>
        </w:tc>
        <w:tc>
          <w:tcPr>
            <w:tcW w:w="2551" w:type="dxa"/>
            <w:shd w:val="clear" w:color="auto" w:fill="E8E8E8" w:themeFill="background2"/>
            <w:vAlign w:val="center"/>
          </w:tcPr>
          <w:p w14:paraId="6E45ACCD" w14:textId="77777777" w:rsidR="005D135C" w:rsidRPr="00F23974" w:rsidRDefault="005D135C" w:rsidP="00F23974">
            <w:pPr>
              <w:pStyle w:val="Paragraphedeliste"/>
              <w:ind w:left="0"/>
              <w:jc w:val="center"/>
              <w:rPr>
                <w:rFonts w:cs="Calibri"/>
                <w:b/>
                <w:bCs/>
                <w:sz w:val="24"/>
                <w:szCs w:val="24"/>
              </w:rPr>
            </w:pPr>
            <w:r w:rsidRPr="00F23974">
              <w:rPr>
                <w:rFonts w:cs="Calibri"/>
                <w:b/>
                <w:bCs/>
                <w:sz w:val="24"/>
                <w:szCs w:val="24"/>
              </w:rPr>
              <w:t>Cibles visées</w:t>
            </w:r>
          </w:p>
        </w:tc>
        <w:tc>
          <w:tcPr>
            <w:tcW w:w="3119" w:type="dxa"/>
            <w:shd w:val="clear" w:color="auto" w:fill="E8E8E8" w:themeFill="background2"/>
            <w:vAlign w:val="center"/>
          </w:tcPr>
          <w:p w14:paraId="02031642" w14:textId="77777777" w:rsidR="005D135C" w:rsidRPr="00F23974" w:rsidRDefault="006667AB" w:rsidP="00F23974">
            <w:pPr>
              <w:pStyle w:val="Paragraphedeliste"/>
              <w:ind w:left="0"/>
              <w:jc w:val="center"/>
              <w:rPr>
                <w:rFonts w:cs="Calibri"/>
                <w:b/>
                <w:bCs/>
                <w:sz w:val="24"/>
                <w:szCs w:val="24"/>
              </w:rPr>
            </w:pPr>
            <w:r w:rsidRPr="00F23974">
              <w:rPr>
                <w:rFonts w:cs="Calibri"/>
                <w:b/>
                <w:bCs/>
                <w:sz w:val="24"/>
                <w:szCs w:val="24"/>
              </w:rPr>
              <w:t>Justification</w:t>
            </w:r>
            <w:r w:rsidR="00821BCC" w:rsidRPr="00F23974">
              <w:rPr>
                <w:rFonts w:cs="Calibri"/>
                <w:b/>
                <w:bCs/>
                <w:sz w:val="24"/>
                <w:szCs w:val="24"/>
              </w:rPr>
              <w:t>s</w:t>
            </w:r>
          </w:p>
        </w:tc>
      </w:tr>
      <w:tr w:rsidR="005D135C" w:rsidRPr="00002004" w14:paraId="272B01D5" w14:textId="77777777" w:rsidTr="00F23974">
        <w:trPr>
          <w:trHeight w:val="2665"/>
        </w:trPr>
        <w:tc>
          <w:tcPr>
            <w:tcW w:w="1419" w:type="dxa"/>
            <w:shd w:val="clear" w:color="auto" w:fill="F2F2F2" w:themeFill="background1" w:themeFillShade="F2"/>
            <w:vAlign w:val="center"/>
          </w:tcPr>
          <w:p w14:paraId="12A691F9" w14:textId="6A611B21" w:rsidR="005D135C" w:rsidRPr="00002004" w:rsidRDefault="005D135C" w:rsidP="00D5375D">
            <w:pPr>
              <w:pStyle w:val="Paragraphedeliste"/>
              <w:ind w:left="0"/>
              <w:jc w:val="center"/>
              <w:rPr>
                <w:rFonts w:cs="Calibri"/>
                <w:b/>
                <w:bCs/>
              </w:rPr>
            </w:pPr>
            <w:r w:rsidRPr="00002004">
              <w:rPr>
                <w:rFonts w:cs="Calibri"/>
                <w:b/>
                <w:bCs/>
              </w:rPr>
              <w:t>Proposition 1</w:t>
            </w:r>
          </w:p>
        </w:tc>
        <w:tc>
          <w:tcPr>
            <w:tcW w:w="2693" w:type="dxa"/>
          </w:tcPr>
          <w:p w14:paraId="28E8000A" w14:textId="1E785582" w:rsidR="005D135C" w:rsidRPr="00D5375D" w:rsidRDefault="005D135C" w:rsidP="008E3A25">
            <w:pPr>
              <w:pStyle w:val="Paragraphedeliste"/>
              <w:ind w:left="0"/>
              <w:rPr>
                <w:rFonts w:cs="Calibri"/>
                <w:color w:val="C00000"/>
              </w:rPr>
            </w:pPr>
          </w:p>
        </w:tc>
        <w:tc>
          <w:tcPr>
            <w:tcW w:w="2551" w:type="dxa"/>
          </w:tcPr>
          <w:p w14:paraId="7662CC3F" w14:textId="6ED9394E" w:rsidR="005D135C" w:rsidRPr="00D5375D" w:rsidRDefault="005D135C" w:rsidP="008E3A25">
            <w:pPr>
              <w:pStyle w:val="Paragraphedeliste"/>
              <w:ind w:left="0"/>
              <w:rPr>
                <w:rFonts w:cs="Calibri"/>
                <w:color w:val="C00000"/>
              </w:rPr>
            </w:pPr>
          </w:p>
        </w:tc>
        <w:tc>
          <w:tcPr>
            <w:tcW w:w="3119" w:type="dxa"/>
          </w:tcPr>
          <w:p w14:paraId="680BC900" w14:textId="054623D4" w:rsidR="006667AB" w:rsidRPr="00D5375D" w:rsidRDefault="006667AB" w:rsidP="008E3A25">
            <w:pPr>
              <w:pStyle w:val="Paragraphedeliste"/>
              <w:ind w:left="0"/>
              <w:rPr>
                <w:rFonts w:cs="Calibri"/>
                <w:color w:val="C00000"/>
              </w:rPr>
            </w:pPr>
          </w:p>
        </w:tc>
      </w:tr>
      <w:tr w:rsidR="005D135C" w:rsidRPr="00002004" w14:paraId="6314B877" w14:textId="77777777" w:rsidTr="00F23974">
        <w:trPr>
          <w:trHeight w:val="2665"/>
        </w:trPr>
        <w:tc>
          <w:tcPr>
            <w:tcW w:w="1419" w:type="dxa"/>
            <w:shd w:val="clear" w:color="auto" w:fill="F2F2F2" w:themeFill="background1" w:themeFillShade="F2"/>
            <w:vAlign w:val="center"/>
          </w:tcPr>
          <w:p w14:paraId="5CDE699F" w14:textId="2A5AA8D7" w:rsidR="005D135C" w:rsidRPr="00002004" w:rsidRDefault="005D135C" w:rsidP="00D5375D">
            <w:pPr>
              <w:pStyle w:val="Paragraphedeliste"/>
              <w:ind w:left="0"/>
              <w:jc w:val="center"/>
              <w:rPr>
                <w:rFonts w:cs="Calibri"/>
                <w:b/>
                <w:bCs/>
              </w:rPr>
            </w:pPr>
            <w:r w:rsidRPr="00002004">
              <w:rPr>
                <w:rFonts w:cs="Calibri"/>
                <w:b/>
                <w:bCs/>
              </w:rPr>
              <w:t>Proposition 2</w:t>
            </w:r>
          </w:p>
        </w:tc>
        <w:tc>
          <w:tcPr>
            <w:tcW w:w="2693" w:type="dxa"/>
          </w:tcPr>
          <w:p w14:paraId="3FD2AD8B" w14:textId="531465CB" w:rsidR="005D135C" w:rsidRPr="00D5375D" w:rsidRDefault="005D135C" w:rsidP="008E3A25">
            <w:pPr>
              <w:pStyle w:val="Paragraphedeliste"/>
              <w:ind w:left="0"/>
              <w:rPr>
                <w:rFonts w:cs="Calibri"/>
                <w:color w:val="C00000"/>
              </w:rPr>
            </w:pPr>
          </w:p>
        </w:tc>
        <w:tc>
          <w:tcPr>
            <w:tcW w:w="2551" w:type="dxa"/>
          </w:tcPr>
          <w:p w14:paraId="3043F4CB" w14:textId="6A6F837E" w:rsidR="005D135C" w:rsidRPr="00D5375D" w:rsidRDefault="005D135C" w:rsidP="008E3A25">
            <w:pPr>
              <w:pStyle w:val="Paragraphedeliste"/>
              <w:ind w:left="0"/>
              <w:rPr>
                <w:rFonts w:cs="Calibri"/>
                <w:color w:val="C00000"/>
              </w:rPr>
            </w:pPr>
          </w:p>
        </w:tc>
        <w:tc>
          <w:tcPr>
            <w:tcW w:w="3119" w:type="dxa"/>
          </w:tcPr>
          <w:p w14:paraId="2782E194" w14:textId="09750C8F" w:rsidR="006667AB" w:rsidRPr="00D5375D" w:rsidRDefault="006667AB" w:rsidP="008E3A25">
            <w:pPr>
              <w:pStyle w:val="Paragraphedeliste"/>
              <w:ind w:left="0"/>
              <w:rPr>
                <w:rFonts w:cs="Calibri"/>
                <w:color w:val="C00000"/>
              </w:rPr>
            </w:pPr>
          </w:p>
        </w:tc>
      </w:tr>
    </w:tbl>
    <w:p w14:paraId="7E1DE470" w14:textId="77777777" w:rsidR="00F23974" w:rsidRDefault="00F23974">
      <w:pPr>
        <w:rPr>
          <w:rFonts w:cs="Calibri"/>
          <w:b/>
          <w:bCs/>
          <w:color w:val="E97132" w:themeColor="accent2"/>
        </w:rPr>
      </w:pPr>
      <w:r>
        <w:rPr>
          <w:rFonts w:cs="Calibri"/>
          <w:b/>
          <w:bCs/>
          <w:color w:val="E97132" w:themeColor="accent2"/>
        </w:rPr>
        <w:br w:type="page"/>
      </w:r>
    </w:p>
    <w:p w14:paraId="645F5749" w14:textId="77777777" w:rsidR="006667AB" w:rsidRPr="00002004" w:rsidRDefault="006667AB" w:rsidP="00DB0F8B">
      <w:pPr>
        <w:pStyle w:val="annexe"/>
      </w:pPr>
      <w:r w:rsidRPr="00002004">
        <w:lastRenderedPageBreak/>
        <w:t>Annexe 7 : Objectifs quantitatifs et qualitatifs</w:t>
      </w:r>
    </w:p>
    <w:tbl>
      <w:tblPr>
        <w:tblStyle w:val="Grilledutableau"/>
        <w:tblW w:w="0" w:type="auto"/>
        <w:tblLook w:val="04A0" w:firstRow="1" w:lastRow="0" w:firstColumn="1" w:lastColumn="0" w:noHBand="0" w:noVBand="1"/>
      </w:tblPr>
      <w:tblGrid>
        <w:gridCol w:w="1483"/>
        <w:gridCol w:w="3897"/>
        <w:gridCol w:w="3687"/>
      </w:tblGrid>
      <w:tr w:rsidR="00DF092F" w:rsidRPr="00002004" w14:paraId="03E4B595" w14:textId="77777777" w:rsidTr="00121A3A">
        <w:tc>
          <w:tcPr>
            <w:tcW w:w="1488" w:type="dxa"/>
            <w:tcBorders>
              <w:top w:val="nil"/>
              <w:left w:val="nil"/>
            </w:tcBorders>
            <w:shd w:val="clear" w:color="auto" w:fill="FFFFFF" w:themeFill="background1"/>
          </w:tcPr>
          <w:p w14:paraId="167AE477" w14:textId="77777777" w:rsidR="00DF092F" w:rsidRPr="00002004" w:rsidRDefault="00DF092F" w:rsidP="00DB7DA4">
            <w:pPr>
              <w:jc w:val="center"/>
              <w:rPr>
                <w:rFonts w:cs="Calibri"/>
                <w:b/>
                <w:bCs/>
              </w:rPr>
            </w:pPr>
          </w:p>
        </w:tc>
        <w:tc>
          <w:tcPr>
            <w:tcW w:w="4007" w:type="dxa"/>
            <w:shd w:val="clear" w:color="auto" w:fill="F2F2F2" w:themeFill="background1" w:themeFillShade="F2"/>
          </w:tcPr>
          <w:p w14:paraId="039B75A9" w14:textId="77777777" w:rsidR="00DF092F" w:rsidRPr="00002004" w:rsidRDefault="00DF092F" w:rsidP="00DB7DA4">
            <w:pPr>
              <w:jc w:val="center"/>
              <w:rPr>
                <w:rFonts w:cs="Calibri"/>
                <w:b/>
                <w:bCs/>
              </w:rPr>
            </w:pPr>
            <w:r w:rsidRPr="00002004">
              <w:rPr>
                <w:rFonts w:cs="Calibri"/>
                <w:b/>
                <w:bCs/>
              </w:rPr>
              <w:t>Objectifs quantitatifs</w:t>
            </w:r>
          </w:p>
        </w:tc>
        <w:tc>
          <w:tcPr>
            <w:tcW w:w="3793" w:type="dxa"/>
            <w:shd w:val="clear" w:color="auto" w:fill="F2F2F2" w:themeFill="background1" w:themeFillShade="F2"/>
          </w:tcPr>
          <w:p w14:paraId="7DFD925B" w14:textId="77777777" w:rsidR="00DF092F" w:rsidRPr="00002004" w:rsidRDefault="00DF092F" w:rsidP="00DB7DA4">
            <w:pPr>
              <w:jc w:val="center"/>
              <w:rPr>
                <w:rFonts w:cs="Calibri"/>
                <w:b/>
                <w:bCs/>
              </w:rPr>
            </w:pPr>
            <w:r w:rsidRPr="00002004">
              <w:rPr>
                <w:rFonts w:cs="Calibri"/>
                <w:b/>
                <w:bCs/>
              </w:rPr>
              <w:t>Objectifs qualitatifs</w:t>
            </w:r>
          </w:p>
        </w:tc>
      </w:tr>
      <w:tr w:rsidR="00DF092F" w:rsidRPr="00002004" w14:paraId="638AC6C7" w14:textId="77777777" w:rsidTr="005724FA">
        <w:trPr>
          <w:trHeight w:val="2419"/>
        </w:trPr>
        <w:tc>
          <w:tcPr>
            <w:tcW w:w="1488" w:type="dxa"/>
            <w:shd w:val="clear" w:color="auto" w:fill="F2F2F2" w:themeFill="background1" w:themeFillShade="F2"/>
            <w:vAlign w:val="center"/>
          </w:tcPr>
          <w:p w14:paraId="0FD5D37F" w14:textId="3D41A64E" w:rsidR="00D5375D" w:rsidRDefault="00DF092F" w:rsidP="00D5375D">
            <w:pPr>
              <w:jc w:val="center"/>
              <w:rPr>
                <w:rFonts w:cs="Calibri"/>
                <w:b/>
                <w:bCs/>
              </w:rPr>
            </w:pPr>
            <w:r w:rsidRPr="00002004">
              <w:rPr>
                <w:rFonts w:cs="Calibri"/>
                <w:b/>
                <w:bCs/>
              </w:rPr>
              <w:t>Proposition</w:t>
            </w:r>
          </w:p>
          <w:p w14:paraId="7816C6CE" w14:textId="196D43FC" w:rsidR="00DF092F" w:rsidRPr="00002004" w:rsidRDefault="00DF092F" w:rsidP="00D5375D">
            <w:pPr>
              <w:jc w:val="center"/>
              <w:rPr>
                <w:rFonts w:cs="Calibri"/>
                <w:b/>
                <w:bCs/>
                <w:color w:val="E97132" w:themeColor="accent2"/>
              </w:rPr>
            </w:pPr>
            <w:r w:rsidRPr="00002004">
              <w:rPr>
                <w:rFonts w:cs="Calibri"/>
                <w:b/>
                <w:bCs/>
              </w:rPr>
              <w:t>1</w:t>
            </w:r>
          </w:p>
        </w:tc>
        <w:tc>
          <w:tcPr>
            <w:tcW w:w="4007" w:type="dxa"/>
            <w:vAlign w:val="center"/>
          </w:tcPr>
          <w:p w14:paraId="7BFD152A" w14:textId="0B2AD820" w:rsidR="00DF092F" w:rsidRPr="00D5375D" w:rsidRDefault="00DF092F" w:rsidP="00D5375D">
            <w:pPr>
              <w:rPr>
                <w:rFonts w:cs="Calibri"/>
                <w:color w:val="C00000"/>
              </w:rPr>
            </w:pPr>
          </w:p>
        </w:tc>
        <w:tc>
          <w:tcPr>
            <w:tcW w:w="3793" w:type="dxa"/>
            <w:vAlign w:val="center"/>
          </w:tcPr>
          <w:p w14:paraId="28E13A6A" w14:textId="4A070A81" w:rsidR="00322035" w:rsidRPr="00DB0F8B" w:rsidRDefault="00322035" w:rsidP="00D5375D">
            <w:pPr>
              <w:rPr>
                <w:rFonts w:cs="Calibri"/>
                <w:b/>
                <w:bCs/>
                <w:color w:val="C00000"/>
              </w:rPr>
            </w:pPr>
          </w:p>
        </w:tc>
      </w:tr>
      <w:tr w:rsidR="00DF092F" w:rsidRPr="00002004" w14:paraId="0CBD727D" w14:textId="77777777" w:rsidTr="005724FA">
        <w:trPr>
          <w:trHeight w:val="2255"/>
        </w:trPr>
        <w:tc>
          <w:tcPr>
            <w:tcW w:w="1488" w:type="dxa"/>
            <w:shd w:val="clear" w:color="auto" w:fill="F2F2F2" w:themeFill="background1" w:themeFillShade="F2"/>
            <w:vAlign w:val="center"/>
          </w:tcPr>
          <w:p w14:paraId="039E307C" w14:textId="77777777" w:rsidR="00D5375D" w:rsidRDefault="00DF092F" w:rsidP="00D5375D">
            <w:pPr>
              <w:jc w:val="center"/>
              <w:rPr>
                <w:rFonts w:cs="Calibri"/>
                <w:b/>
                <w:bCs/>
              </w:rPr>
            </w:pPr>
            <w:r w:rsidRPr="00002004">
              <w:rPr>
                <w:rFonts w:cs="Calibri"/>
                <w:b/>
                <w:bCs/>
              </w:rPr>
              <w:t>Proposition</w:t>
            </w:r>
          </w:p>
          <w:p w14:paraId="02919253" w14:textId="1A95E5D1" w:rsidR="00DF092F" w:rsidRPr="00002004" w:rsidRDefault="00DF092F" w:rsidP="00D5375D">
            <w:pPr>
              <w:jc w:val="center"/>
              <w:rPr>
                <w:rFonts w:cs="Calibri"/>
                <w:b/>
                <w:bCs/>
                <w:color w:val="E97132" w:themeColor="accent2"/>
              </w:rPr>
            </w:pPr>
            <w:r w:rsidRPr="00002004">
              <w:rPr>
                <w:rFonts w:cs="Calibri"/>
                <w:b/>
                <w:bCs/>
              </w:rPr>
              <w:t>2</w:t>
            </w:r>
          </w:p>
        </w:tc>
        <w:tc>
          <w:tcPr>
            <w:tcW w:w="4007" w:type="dxa"/>
            <w:vAlign w:val="center"/>
          </w:tcPr>
          <w:p w14:paraId="17D95ED3" w14:textId="160E4161" w:rsidR="00322035" w:rsidRPr="00DB0F8B" w:rsidRDefault="00322035" w:rsidP="00D5375D">
            <w:pPr>
              <w:rPr>
                <w:rFonts w:cs="Calibri"/>
                <w:b/>
                <w:bCs/>
                <w:color w:val="C00000"/>
              </w:rPr>
            </w:pPr>
          </w:p>
        </w:tc>
        <w:tc>
          <w:tcPr>
            <w:tcW w:w="3793" w:type="dxa"/>
            <w:vAlign w:val="center"/>
          </w:tcPr>
          <w:p w14:paraId="63ECC138" w14:textId="05B1EE43" w:rsidR="00322035" w:rsidRPr="00DB0F8B" w:rsidRDefault="00322035" w:rsidP="00D5375D">
            <w:pPr>
              <w:rPr>
                <w:rFonts w:cs="Calibri"/>
                <w:b/>
                <w:bCs/>
                <w:color w:val="C00000"/>
              </w:rPr>
            </w:pPr>
          </w:p>
        </w:tc>
      </w:tr>
    </w:tbl>
    <w:p w14:paraId="5ADDE386" w14:textId="77777777" w:rsidR="006667AB" w:rsidRPr="00002004" w:rsidRDefault="006667AB" w:rsidP="005B3D85">
      <w:pPr>
        <w:spacing w:after="0" w:line="240" w:lineRule="auto"/>
        <w:rPr>
          <w:rFonts w:cs="Calibri"/>
          <w:b/>
          <w:bCs/>
          <w:color w:val="E97132" w:themeColor="accent2"/>
        </w:rPr>
      </w:pPr>
    </w:p>
    <w:p w14:paraId="0D6E7BC7" w14:textId="77777777" w:rsidR="006667AB" w:rsidRPr="00002004" w:rsidRDefault="006667AB" w:rsidP="00DB0F8B">
      <w:pPr>
        <w:pStyle w:val="annexe"/>
      </w:pPr>
      <w:r w:rsidRPr="00002004">
        <w:t>Annexes 8 : Moyens mobilisés</w:t>
      </w:r>
    </w:p>
    <w:tbl>
      <w:tblPr>
        <w:tblStyle w:val="Grilledutableau"/>
        <w:tblW w:w="9889" w:type="dxa"/>
        <w:tblLook w:val="04A0" w:firstRow="1" w:lastRow="0" w:firstColumn="1" w:lastColumn="0" w:noHBand="0" w:noVBand="1"/>
      </w:tblPr>
      <w:tblGrid>
        <w:gridCol w:w="1540"/>
        <w:gridCol w:w="2572"/>
        <w:gridCol w:w="2092"/>
        <w:gridCol w:w="1836"/>
        <w:gridCol w:w="1849"/>
      </w:tblGrid>
      <w:tr w:rsidR="00121A3A" w:rsidRPr="00002004" w14:paraId="2A022A7B" w14:textId="77777777" w:rsidTr="00121A3A">
        <w:tc>
          <w:tcPr>
            <w:tcW w:w="1540" w:type="dxa"/>
            <w:tcBorders>
              <w:top w:val="nil"/>
              <w:left w:val="nil"/>
            </w:tcBorders>
            <w:shd w:val="clear" w:color="auto" w:fill="FFFFFF" w:themeFill="background1"/>
          </w:tcPr>
          <w:p w14:paraId="29614CD4" w14:textId="77777777" w:rsidR="00DF092F" w:rsidRPr="00002004" w:rsidRDefault="00DF092F" w:rsidP="006667AB">
            <w:pPr>
              <w:jc w:val="center"/>
              <w:rPr>
                <w:rFonts w:cs="Calibri"/>
                <w:b/>
                <w:bCs/>
              </w:rPr>
            </w:pPr>
          </w:p>
        </w:tc>
        <w:tc>
          <w:tcPr>
            <w:tcW w:w="2572" w:type="dxa"/>
            <w:shd w:val="clear" w:color="auto" w:fill="E8E8E8" w:themeFill="background2"/>
            <w:vAlign w:val="center"/>
          </w:tcPr>
          <w:p w14:paraId="14CD2B6C" w14:textId="77777777" w:rsidR="00DF092F" w:rsidRPr="00002004" w:rsidRDefault="00DF092F" w:rsidP="00DB0F8B">
            <w:pPr>
              <w:jc w:val="center"/>
              <w:rPr>
                <w:rFonts w:cs="Calibri"/>
                <w:b/>
                <w:bCs/>
              </w:rPr>
            </w:pPr>
            <w:r w:rsidRPr="00002004">
              <w:rPr>
                <w:rFonts w:cs="Calibri"/>
                <w:b/>
                <w:bCs/>
              </w:rPr>
              <w:t>Moyens financiers</w:t>
            </w:r>
          </w:p>
        </w:tc>
        <w:tc>
          <w:tcPr>
            <w:tcW w:w="2092" w:type="dxa"/>
            <w:shd w:val="clear" w:color="auto" w:fill="E8E8E8" w:themeFill="background2"/>
            <w:vAlign w:val="center"/>
          </w:tcPr>
          <w:p w14:paraId="1E078FE0" w14:textId="77777777" w:rsidR="00DF092F" w:rsidRPr="00002004" w:rsidRDefault="00DF092F" w:rsidP="00DB0F8B">
            <w:pPr>
              <w:jc w:val="center"/>
              <w:rPr>
                <w:rFonts w:cs="Calibri"/>
                <w:b/>
                <w:bCs/>
              </w:rPr>
            </w:pPr>
            <w:r w:rsidRPr="00002004">
              <w:rPr>
                <w:rFonts w:cs="Calibri"/>
                <w:b/>
                <w:bCs/>
              </w:rPr>
              <w:t>Moyens matériels</w:t>
            </w:r>
          </w:p>
        </w:tc>
        <w:tc>
          <w:tcPr>
            <w:tcW w:w="1836" w:type="dxa"/>
            <w:shd w:val="clear" w:color="auto" w:fill="E8E8E8" w:themeFill="background2"/>
            <w:vAlign w:val="center"/>
          </w:tcPr>
          <w:p w14:paraId="23273C59" w14:textId="77777777" w:rsidR="00DF092F" w:rsidRPr="00002004" w:rsidRDefault="00DF092F" w:rsidP="00DB0F8B">
            <w:pPr>
              <w:jc w:val="center"/>
              <w:rPr>
                <w:rFonts w:cs="Calibri"/>
                <w:b/>
                <w:bCs/>
              </w:rPr>
            </w:pPr>
            <w:r w:rsidRPr="00002004">
              <w:rPr>
                <w:rFonts w:cs="Calibri"/>
                <w:b/>
                <w:bCs/>
              </w:rPr>
              <w:t>Moyens technologiques</w:t>
            </w:r>
          </w:p>
        </w:tc>
        <w:tc>
          <w:tcPr>
            <w:tcW w:w="1849" w:type="dxa"/>
            <w:shd w:val="clear" w:color="auto" w:fill="E8E8E8" w:themeFill="background2"/>
            <w:vAlign w:val="center"/>
          </w:tcPr>
          <w:p w14:paraId="3342F01C" w14:textId="77777777" w:rsidR="00DF092F" w:rsidRPr="00002004" w:rsidRDefault="00DF092F" w:rsidP="00DB0F8B">
            <w:pPr>
              <w:jc w:val="center"/>
              <w:rPr>
                <w:rFonts w:cs="Calibri"/>
                <w:b/>
                <w:bCs/>
              </w:rPr>
            </w:pPr>
            <w:r w:rsidRPr="00002004">
              <w:rPr>
                <w:rFonts w:cs="Calibri"/>
                <w:b/>
                <w:bCs/>
              </w:rPr>
              <w:t>Moyens humains</w:t>
            </w:r>
          </w:p>
        </w:tc>
      </w:tr>
      <w:tr w:rsidR="00DF092F" w:rsidRPr="00002004" w14:paraId="2D7801C5" w14:textId="77777777" w:rsidTr="00F23974">
        <w:trPr>
          <w:trHeight w:val="3005"/>
        </w:trPr>
        <w:tc>
          <w:tcPr>
            <w:tcW w:w="1540" w:type="dxa"/>
            <w:shd w:val="clear" w:color="auto" w:fill="E8E8E8" w:themeFill="background2"/>
            <w:vAlign w:val="center"/>
          </w:tcPr>
          <w:p w14:paraId="3A92EACB" w14:textId="0D1C32EC" w:rsidR="00F23974" w:rsidRDefault="00DF092F" w:rsidP="00F23974">
            <w:pPr>
              <w:jc w:val="center"/>
              <w:rPr>
                <w:rFonts w:cs="Calibri"/>
                <w:b/>
                <w:bCs/>
              </w:rPr>
            </w:pPr>
            <w:r w:rsidRPr="00002004">
              <w:rPr>
                <w:rFonts w:cs="Calibri"/>
                <w:b/>
                <w:bCs/>
              </w:rPr>
              <w:t>Proposition</w:t>
            </w:r>
          </w:p>
          <w:p w14:paraId="30246F06" w14:textId="1A654849" w:rsidR="00DF092F" w:rsidRPr="00002004" w:rsidRDefault="00DF092F" w:rsidP="00F23974">
            <w:pPr>
              <w:jc w:val="center"/>
              <w:rPr>
                <w:rFonts w:cs="Calibri"/>
                <w:b/>
                <w:bCs/>
                <w:color w:val="E97132" w:themeColor="accent2"/>
              </w:rPr>
            </w:pPr>
            <w:r w:rsidRPr="00002004">
              <w:rPr>
                <w:rFonts w:cs="Calibri"/>
                <w:b/>
                <w:bCs/>
              </w:rPr>
              <w:t>1</w:t>
            </w:r>
          </w:p>
        </w:tc>
        <w:tc>
          <w:tcPr>
            <w:tcW w:w="2572" w:type="dxa"/>
            <w:vAlign w:val="center"/>
          </w:tcPr>
          <w:p w14:paraId="27A10C7D" w14:textId="031DF91E" w:rsidR="00DF092F" w:rsidRPr="00D5375D" w:rsidRDefault="00DF092F" w:rsidP="00D5375D">
            <w:pPr>
              <w:rPr>
                <w:rFonts w:cs="Calibri"/>
                <w:b/>
                <w:bCs/>
                <w:color w:val="C00000"/>
              </w:rPr>
            </w:pPr>
          </w:p>
        </w:tc>
        <w:tc>
          <w:tcPr>
            <w:tcW w:w="2092" w:type="dxa"/>
            <w:vAlign w:val="center"/>
          </w:tcPr>
          <w:p w14:paraId="7249EDD9" w14:textId="33273B62" w:rsidR="00DF092F" w:rsidRPr="00D5375D" w:rsidRDefault="00DF092F" w:rsidP="00D5375D">
            <w:pPr>
              <w:rPr>
                <w:rFonts w:cs="Calibri"/>
                <w:b/>
                <w:bCs/>
                <w:color w:val="C00000"/>
              </w:rPr>
            </w:pPr>
          </w:p>
        </w:tc>
        <w:tc>
          <w:tcPr>
            <w:tcW w:w="1836" w:type="dxa"/>
            <w:vAlign w:val="center"/>
          </w:tcPr>
          <w:p w14:paraId="5AF5A382" w14:textId="58F4672E" w:rsidR="00322035" w:rsidRPr="00D5375D" w:rsidRDefault="00322035" w:rsidP="00D5375D">
            <w:pPr>
              <w:rPr>
                <w:rFonts w:cs="Calibri"/>
                <w:b/>
                <w:bCs/>
                <w:color w:val="C00000"/>
              </w:rPr>
            </w:pPr>
          </w:p>
        </w:tc>
        <w:tc>
          <w:tcPr>
            <w:tcW w:w="1849" w:type="dxa"/>
            <w:vAlign w:val="center"/>
          </w:tcPr>
          <w:p w14:paraId="2391DA7F" w14:textId="3BEEF331" w:rsidR="00322035" w:rsidRPr="00D5375D" w:rsidRDefault="00322035" w:rsidP="00D5375D">
            <w:pPr>
              <w:rPr>
                <w:rFonts w:cs="Calibri"/>
                <w:b/>
                <w:bCs/>
                <w:color w:val="C00000"/>
              </w:rPr>
            </w:pPr>
          </w:p>
        </w:tc>
      </w:tr>
      <w:tr w:rsidR="00DF092F" w:rsidRPr="00002004" w14:paraId="2682FE07" w14:textId="77777777" w:rsidTr="00F23974">
        <w:trPr>
          <w:trHeight w:val="3005"/>
        </w:trPr>
        <w:tc>
          <w:tcPr>
            <w:tcW w:w="1540" w:type="dxa"/>
            <w:shd w:val="clear" w:color="auto" w:fill="E8E8E8" w:themeFill="background2"/>
            <w:vAlign w:val="center"/>
          </w:tcPr>
          <w:p w14:paraId="6CFEFC26" w14:textId="0DDA379E" w:rsidR="00F23974" w:rsidRDefault="00DF092F" w:rsidP="00F23974">
            <w:pPr>
              <w:pStyle w:val="Paragraphedeliste"/>
              <w:ind w:left="0"/>
              <w:jc w:val="center"/>
              <w:rPr>
                <w:rFonts w:cs="Calibri"/>
                <w:b/>
                <w:bCs/>
              </w:rPr>
            </w:pPr>
            <w:r w:rsidRPr="00002004">
              <w:rPr>
                <w:rFonts w:cs="Calibri"/>
                <w:b/>
                <w:bCs/>
              </w:rPr>
              <w:t>Proposition</w:t>
            </w:r>
          </w:p>
          <w:p w14:paraId="75E419F2" w14:textId="31463228" w:rsidR="00DF092F" w:rsidRPr="00DB0F8B" w:rsidRDefault="00DF092F" w:rsidP="00F23974">
            <w:pPr>
              <w:pStyle w:val="Paragraphedeliste"/>
              <w:ind w:left="0"/>
              <w:jc w:val="center"/>
              <w:rPr>
                <w:rFonts w:cs="Calibri"/>
                <w:b/>
                <w:bCs/>
              </w:rPr>
            </w:pPr>
            <w:r w:rsidRPr="00002004">
              <w:rPr>
                <w:rFonts w:cs="Calibri"/>
                <w:b/>
                <w:bCs/>
              </w:rPr>
              <w:t>2</w:t>
            </w:r>
          </w:p>
        </w:tc>
        <w:tc>
          <w:tcPr>
            <w:tcW w:w="2572" w:type="dxa"/>
            <w:vAlign w:val="center"/>
          </w:tcPr>
          <w:p w14:paraId="66658AA1" w14:textId="587BA492" w:rsidR="00DF092F" w:rsidRPr="00D5375D" w:rsidRDefault="00DF092F" w:rsidP="00D5375D">
            <w:pPr>
              <w:rPr>
                <w:rFonts w:cs="Calibri"/>
                <w:b/>
                <w:bCs/>
                <w:color w:val="C00000"/>
              </w:rPr>
            </w:pPr>
          </w:p>
        </w:tc>
        <w:tc>
          <w:tcPr>
            <w:tcW w:w="2092" w:type="dxa"/>
            <w:vAlign w:val="center"/>
          </w:tcPr>
          <w:p w14:paraId="4C613916" w14:textId="7EAD46A2" w:rsidR="00322035" w:rsidRPr="00D5375D" w:rsidRDefault="00322035" w:rsidP="00D5375D">
            <w:pPr>
              <w:rPr>
                <w:rFonts w:cs="Calibri"/>
                <w:b/>
                <w:bCs/>
                <w:color w:val="C00000"/>
              </w:rPr>
            </w:pPr>
          </w:p>
        </w:tc>
        <w:tc>
          <w:tcPr>
            <w:tcW w:w="1836" w:type="dxa"/>
            <w:vAlign w:val="center"/>
          </w:tcPr>
          <w:p w14:paraId="7D35B2E7" w14:textId="5A90C39D" w:rsidR="009526C3" w:rsidRPr="00D5375D" w:rsidRDefault="009526C3" w:rsidP="00D5375D">
            <w:pPr>
              <w:rPr>
                <w:rFonts w:cs="Calibri"/>
                <w:b/>
                <w:bCs/>
                <w:color w:val="C00000"/>
              </w:rPr>
            </w:pPr>
          </w:p>
        </w:tc>
        <w:tc>
          <w:tcPr>
            <w:tcW w:w="1849" w:type="dxa"/>
            <w:vAlign w:val="center"/>
          </w:tcPr>
          <w:p w14:paraId="4F6D131C" w14:textId="2FEAB78F" w:rsidR="009526C3" w:rsidRPr="00D5375D" w:rsidRDefault="009526C3" w:rsidP="00D5375D">
            <w:pPr>
              <w:rPr>
                <w:rFonts w:cs="Calibri"/>
                <w:b/>
                <w:bCs/>
                <w:color w:val="C00000"/>
              </w:rPr>
            </w:pPr>
          </w:p>
        </w:tc>
      </w:tr>
    </w:tbl>
    <w:p w14:paraId="0A5818C1" w14:textId="77777777" w:rsidR="006667AB" w:rsidRPr="00002004" w:rsidRDefault="006667AB" w:rsidP="00DF092F">
      <w:pPr>
        <w:spacing w:after="0" w:line="240" w:lineRule="auto"/>
        <w:rPr>
          <w:rFonts w:cs="Calibri"/>
          <w:b/>
          <w:bCs/>
          <w:color w:val="E97132" w:themeColor="accent2"/>
        </w:rPr>
      </w:pPr>
    </w:p>
    <w:sectPr w:rsidR="006667AB" w:rsidRPr="00002004" w:rsidSect="00DB0F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825FD" w14:textId="77777777" w:rsidR="00B13E7C" w:rsidRDefault="00B13E7C" w:rsidP="000C4288">
      <w:pPr>
        <w:spacing w:after="0" w:line="240" w:lineRule="auto"/>
      </w:pPr>
      <w:r>
        <w:separator/>
      </w:r>
    </w:p>
  </w:endnote>
  <w:endnote w:type="continuationSeparator" w:id="0">
    <w:p w14:paraId="59295F6E" w14:textId="77777777" w:rsidR="00B13E7C" w:rsidRDefault="00B13E7C" w:rsidP="000C4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57BB9" w14:textId="77777777" w:rsidR="00D87E3B" w:rsidRDefault="00D87E3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20"/>
        <w:szCs w:val="20"/>
      </w:rPr>
      <w:id w:val="-1016617343"/>
      <w:docPartObj>
        <w:docPartGallery w:val="Page Numbers (Bottom of Page)"/>
        <w:docPartUnique/>
      </w:docPartObj>
    </w:sdtPr>
    <w:sdtContent>
      <w:p w14:paraId="2813312B" w14:textId="2CB6E349" w:rsidR="00002004" w:rsidRPr="002E4E4C" w:rsidRDefault="00002004" w:rsidP="00002004">
        <w:pPr>
          <w:pStyle w:val="Pieddepage"/>
          <w:tabs>
            <w:tab w:val="clear" w:pos="9072"/>
            <w:tab w:val="right" w:pos="9356"/>
          </w:tabs>
          <w:ind w:left="284" w:right="-24"/>
          <w:rPr>
            <w:rFonts w:asciiTheme="majorHAnsi" w:hAnsiTheme="majorHAnsi" w:cstheme="majorHAnsi"/>
            <w:sz w:val="16"/>
            <w:szCs w:val="16"/>
          </w:rPr>
        </w:pPr>
        <w:r w:rsidRPr="00C02C0C">
          <w:rPr>
            <w:rFonts w:asciiTheme="majorHAnsi" w:hAnsiTheme="majorHAnsi" w:cstheme="majorHAnsi"/>
            <w:noProof/>
          </w:rPr>
          <w:drawing>
            <wp:anchor distT="0" distB="0" distL="114300" distR="114300" simplePos="0" relativeHeight="251671040" behindDoc="0" locked="0" layoutInCell="1" allowOverlap="1" wp14:anchorId="7A797279" wp14:editId="20299083">
              <wp:simplePos x="0" y="0"/>
              <wp:positionH relativeFrom="column">
                <wp:posOffset>-282575</wp:posOffset>
              </wp:positionH>
              <wp:positionV relativeFrom="paragraph">
                <wp:posOffset>-121285</wp:posOffset>
              </wp:positionV>
              <wp:extent cx="410845" cy="308610"/>
              <wp:effectExtent l="0" t="0" r="825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845" cy="308610"/>
                      </a:xfrm>
                      <a:prstGeom prst="rect">
                        <a:avLst/>
                      </a:prstGeom>
                      <a:noFill/>
                    </pic:spPr>
                  </pic:pic>
                </a:graphicData>
              </a:graphic>
              <wp14:sizeRelH relativeFrom="margin">
                <wp14:pctWidth>0</wp14:pctWidth>
              </wp14:sizeRelH>
              <wp14:sizeRelV relativeFrom="margin">
                <wp14:pctHeight>0</wp14:pctHeight>
              </wp14:sizeRelV>
            </wp:anchor>
          </w:drawing>
        </w:r>
        <w:r w:rsidRPr="00C02C0C">
          <w:rPr>
            <w:rFonts w:asciiTheme="majorHAnsi" w:hAnsiTheme="majorHAnsi" w:cstheme="majorHAnsi"/>
            <w:sz w:val="16"/>
            <w:szCs w:val="16"/>
          </w:rPr>
          <w:t xml:space="preserve"> </w:t>
        </w:r>
        <w:proofErr w:type="spellStart"/>
        <w:r w:rsidRPr="00C02C0C">
          <w:rPr>
            <w:rFonts w:asciiTheme="majorHAnsi" w:hAnsiTheme="majorHAnsi" w:cstheme="majorHAnsi"/>
            <w:smallCaps/>
            <w:sz w:val="16"/>
            <w:szCs w:val="16"/>
          </w:rPr>
          <w:t>Cerpeg</w:t>
        </w:r>
        <w:proofErr w:type="spellEnd"/>
        <w:r w:rsidRPr="00C02C0C">
          <w:rPr>
            <w:rFonts w:asciiTheme="majorHAnsi" w:hAnsiTheme="majorHAnsi" w:cstheme="majorHAnsi"/>
            <w:sz w:val="16"/>
            <w:szCs w:val="16"/>
          </w:rPr>
          <w:t xml:space="preserve"> </w:t>
        </w:r>
        <w:r>
          <w:rPr>
            <w:rFonts w:asciiTheme="majorHAnsi" w:hAnsiTheme="majorHAnsi" w:cstheme="majorHAnsi"/>
            <w:sz w:val="16"/>
            <w:szCs w:val="16"/>
          </w:rPr>
          <w:t xml:space="preserve">2026 | </w:t>
        </w:r>
        <w:proofErr w:type="spellStart"/>
        <w:r>
          <w:rPr>
            <w:rFonts w:asciiTheme="majorHAnsi" w:hAnsiTheme="majorHAnsi" w:cstheme="majorHAnsi"/>
            <w:sz w:val="16"/>
            <w:szCs w:val="16"/>
          </w:rPr>
          <w:t>BacPro</w:t>
        </w:r>
        <w:proofErr w:type="spellEnd"/>
        <w:r>
          <w:rPr>
            <w:rFonts w:asciiTheme="majorHAnsi" w:hAnsiTheme="majorHAnsi" w:cstheme="majorHAnsi"/>
            <w:sz w:val="16"/>
            <w:szCs w:val="16"/>
          </w:rPr>
          <w:t xml:space="preserve"> MCV-</w:t>
        </w:r>
        <w:r w:rsidR="001B59FE">
          <w:rPr>
            <w:rFonts w:asciiTheme="majorHAnsi" w:hAnsiTheme="majorHAnsi" w:cstheme="majorHAnsi"/>
            <w:sz w:val="16"/>
            <w:szCs w:val="16"/>
          </w:rPr>
          <w:t>A</w:t>
        </w:r>
        <w:r>
          <w:rPr>
            <w:rFonts w:asciiTheme="majorHAnsi" w:hAnsiTheme="majorHAnsi" w:cstheme="majorHAnsi"/>
            <w:sz w:val="16"/>
            <w:szCs w:val="16"/>
          </w:rPr>
          <w:t xml:space="preserve"> – FDRC chez </w:t>
        </w:r>
        <w:proofErr w:type="spellStart"/>
        <w:r>
          <w:rPr>
            <w:rFonts w:asciiTheme="majorHAnsi" w:hAnsiTheme="majorHAnsi" w:cstheme="majorHAnsi"/>
            <w:sz w:val="16"/>
            <w:szCs w:val="16"/>
          </w:rPr>
          <w:t>Legami</w:t>
        </w:r>
        <w:proofErr w:type="spellEnd"/>
        <w:r>
          <w:rPr>
            <w:rFonts w:asciiTheme="majorHAnsi" w:hAnsiTheme="majorHAnsi" w:cstheme="majorHAnsi"/>
            <w:sz w:val="16"/>
            <w:szCs w:val="16"/>
          </w:rPr>
          <w:t xml:space="preserve"> Milano </w:t>
        </w:r>
        <w:r w:rsidR="00D87E3B">
          <w:rPr>
            <w:rFonts w:asciiTheme="majorHAnsi" w:hAnsiTheme="majorHAnsi" w:cstheme="majorHAnsi"/>
            <w:sz w:val="16"/>
            <w:szCs w:val="16"/>
          </w:rPr>
          <w:t xml:space="preserve">S1 </w:t>
        </w:r>
        <w:r>
          <w:rPr>
            <w:rFonts w:asciiTheme="majorHAnsi" w:hAnsiTheme="majorHAnsi" w:cstheme="majorHAnsi"/>
            <w:sz w:val="16"/>
            <w:szCs w:val="16"/>
          </w:rPr>
          <w:t>– Hanane COURBOT</w:t>
        </w:r>
        <w:r w:rsidRPr="00B8546F">
          <w:rPr>
            <w:rFonts w:cstheme="minorHAnsi"/>
            <w:sz w:val="20"/>
            <w:szCs w:val="20"/>
          </w:rPr>
          <w:tab/>
        </w:r>
        <w:r w:rsidRPr="002E4E4C">
          <w:rPr>
            <w:rFonts w:ascii="Aptos" w:hAnsi="Aptos" w:cstheme="minorHAnsi"/>
            <w:sz w:val="16"/>
            <w:szCs w:val="16"/>
          </w:rPr>
          <w:fldChar w:fldCharType="begin"/>
        </w:r>
        <w:r w:rsidRPr="002E4E4C">
          <w:rPr>
            <w:rFonts w:ascii="Aptos" w:hAnsi="Aptos" w:cstheme="minorHAnsi"/>
            <w:sz w:val="16"/>
            <w:szCs w:val="16"/>
          </w:rPr>
          <w:instrText>PAGE   \* MERGEFORMAT</w:instrText>
        </w:r>
        <w:r w:rsidRPr="002E4E4C">
          <w:rPr>
            <w:rFonts w:ascii="Aptos" w:hAnsi="Aptos" w:cstheme="minorHAnsi"/>
            <w:sz w:val="16"/>
            <w:szCs w:val="16"/>
          </w:rPr>
          <w:fldChar w:fldCharType="separate"/>
        </w:r>
        <w:r>
          <w:rPr>
            <w:rFonts w:ascii="Aptos" w:hAnsi="Aptos" w:cstheme="minorHAnsi"/>
            <w:sz w:val="16"/>
            <w:szCs w:val="16"/>
          </w:rPr>
          <w:t>4</w:t>
        </w:r>
        <w:r w:rsidRPr="002E4E4C">
          <w:rPr>
            <w:rFonts w:ascii="Aptos" w:hAnsi="Aptos" w:cstheme="minorHAnsi"/>
            <w:sz w:val="16"/>
            <w:szCs w:val="16"/>
          </w:rPr>
          <w:fldChar w:fldCharType="end"/>
        </w:r>
      </w:p>
    </w:sdtContent>
  </w:sdt>
  <w:p w14:paraId="42887AEF" w14:textId="6F9C9BA3" w:rsidR="00821BCC" w:rsidRDefault="00821BCC" w:rsidP="00002004">
    <w:pPr>
      <w:pStyle w:val="Pieddepage"/>
      <w:ind w:right="11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7BAE8" w14:textId="77777777" w:rsidR="00D87E3B" w:rsidRDefault="00D87E3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69E95" w14:textId="77777777" w:rsidR="00B13E7C" w:rsidRDefault="00B13E7C" w:rsidP="000C4288">
      <w:pPr>
        <w:spacing w:after="0" w:line="240" w:lineRule="auto"/>
      </w:pPr>
      <w:r>
        <w:separator/>
      </w:r>
    </w:p>
  </w:footnote>
  <w:footnote w:type="continuationSeparator" w:id="0">
    <w:p w14:paraId="36F49FFA" w14:textId="77777777" w:rsidR="00B13E7C" w:rsidRDefault="00B13E7C" w:rsidP="000C4288">
      <w:pPr>
        <w:spacing w:after="0" w:line="240" w:lineRule="auto"/>
      </w:pPr>
      <w:r>
        <w:continuationSeparator/>
      </w:r>
    </w:p>
  </w:footnote>
  <w:footnote w:id="1">
    <w:p w14:paraId="052D4AE9" w14:textId="2F809781" w:rsidR="00821BCC" w:rsidRPr="008E7EA7" w:rsidRDefault="00821BCC">
      <w:pPr>
        <w:pStyle w:val="Notedebasdepage"/>
        <w:rPr>
          <w:rFonts w:ascii="Calibri" w:hAnsi="Calibri" w:cs="Calibri"/>
        </w:rPr>
      </w:pPr>
      <w:r w:rsidRPr="001E4531">
        <w:rPr>
          <w:rStyle w:val="Appelnotedebasdep"/>
          <w:rFonts w:ascii="Calibri" w:hAnsi="Calibri" w:cs="Calibri"/>
        </w:rPr>
        <w:footnoteRef/>
      </w:r>
      <w:r w:rsidRPr="001E4531">
        <w:rPr>
          <w:rFonts w:ascii="Calibri" w:hAnsi="Calibri" w:cs="Calibri"/>
        </w:rPr>
        <w:t xml:space="preserve"> </w:t>
      </w:r>
      <w:r w:rsidRPr="00366480">
        <w:rPr>
          <w:rFonts w:ascii="Calibri" w:hAnsi="Calibri" w:cs="Calibri"/>
          <w:sz w:val="16"/>
          <w:szCs w:val="16"/>
        </w:rPr>
        <w:t xml:space="preserve">La tendance </w:t>
      </w:r>
      <w:r w:rsidRPr="00366480">
        <w:rPr>
          <w:rFonts w:ascii="Calibri" w:hAnsi="Calibri" w:cs="Calibri"/>
          <w:b/>
          <w:bCs/>
          <w:sz w:val="16"/>
          <w:szCs w:val="16"/>
        </w:rPr>
        <w:t>kawaii</w:t>
      </w:r>
      <w:r w:rsidRPr="00366480">
        <w:rPr>
          <w:rFonts w:ascii="Calibri" w:hAnsi="Calibri" w:cs="Calibri"/>
          <w:sz w:val="16"/>
          <w:szCs w:val="16"/>
        </w:rPr>
        <w:t xml:space="preserve"> désigne un style japonais centré sur le </w:t>
      </w:r>
      <w:r w:rsidRPr="00366480">
        <w:rPr>
          <w:rFonts w:ascii="Calibri" w:hAnsi="Calibri" w:cs="Calibri"/>
          <w:b/>
          <w:bCs/>
          <w:sz w:val="16"/>
          <w:szCs w:val="16"/>
        </w:rPr>
        <w:t>mignon</w:t>
      </w:r>
      <w:r w:rsidRPr="00366480">
        <w:rPr>
          <w:rFonts w:ascii="Calibri" w:hAnsi="Calibri" w:cs="Calibri"/>
          <w:sz w:val="16"/>
          <w:szCs w:val="16"/>
        </w:rPr>
        <w:t>, l’</w:t>
      </w:r>
      <w:r w:rsidRPr="00366480">
        <w:rPr>
          <w:rFonts w:ascii="Calibri" w:hAnsi="Calibri" w:cs="Calibri"/>
          <w:b/>
          <w:bCs/>
          <w:sz w:val="16"/>
          <w:szCs w:val="16"/>
        </w:rPr>
        <w:t>enfantin</w:t>
      </w:r>
      <w:r w:rsidRPr="00366480">
        <w:rPr>
          <w:rFonts w:ascii="Calibri" w:hAnsi="Calibri" w:cs="Calibri"/>
          <w:sz w:val="16"/>
          <w:szCs w:val="16"/>
        </w:rPr>
        <w:t xml:space="preserve"> et le </w:t>
      </w:r>
      <w:r w:rsidRPr="00366480">
        <w:rPr>
          <w:rFonts w:ascii="Calibri" w:hAnsi="Calibri" w:cs="Calibri"/>
          <w:b/>
          <w:bCs/>
          <w:sz w:val="16"/>
          <w:szCs w:val="16"/>
        </w:rPr>
        <w:t>joyeux</w:t>
      </w:r>
      <w:r w:rsidRPr="00366480">
        <w:rPr>
          <w:rFonts w:ascii="Calibri" w:hAnsi="Calibri" w:cs="Calibri"/>
          <w:sz w:val="16"/>
          <w:szCs w:val="16"/>
        </w:rPr>
        <w:t>, avec des couleurs douces, des personnages adorables, des formes arrondies et une esthétique ludique.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4E074" w14:textId="77777777" w:rsidR="00D87E3B" w:rsidRDefault="00D87E3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A67B4" w14:textId="77777777" w:rsidR="00D87E3B" w:rsidRDefault="00D87E3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274CC" w14:textId="77777777" w:rsidR="00D87E3B" w:rsidRDefault="00D87E3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67174"/>
    <w:multiLevelType w:val="hybridMultilevel"/>
    <w:tmpl w:val="EC38A60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88A1290"/>
    <w:multiLevelType w:val="hybridMultilevel"/>
    <w:tmpl w:val="98F46C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0774DE"/>
    <w:multiLevelType w:val="hybridMultilevel"/>
    <w:tmpl w:val="7CB0F5C4"/>
    <w:lvl w:ilvl="0" w:tplc="E20A161C">
      <w:numFmt w:val="bullet"/>
      <w:lvlText w:val=""/>
      <w:lvlJc w:val="left"/>
      <w:pPr>
        <w:ind w:left="827" w:hanging="360"/>
      </w:pPr>
      <w:rPr>
        <w:rFonts w:ascii="Symbol" w:eastAsia="Symbol" w:hAnsi="Symbol" w:cs="Symbol" w:hint="default"/>
        <w:w w:val="99"/>
        <w:sz w:val="20"/>
        <w:szCs w:val="20"/>
        <w:lang w:val="fr-FR" w:eastAsia="en-US" w:bidi="ar-SA"/>
      </w:rPr>
    </w:lvl>
    <w:lvl w:ilvl="1" w:tplc="81A2B872">
      <w:numFmt w:val="bullet"/>
      <w:lvlText w:val="•"/>
      <w:lvlJc w:val="left"/>
      <w:pPr>
        <w:ind w:left="1003" w:hanging="360"/>
      </w:pPr>
      <w:rPr>
        <w:rFonts w:hint="default"/>
        <w:lang w:val="fr-FR" w:eastAsia="en-US" w:bidi="ar-SA"/>
      </w:rPr>
    </w:lvl>
    <w:lvl w:ilvl="2" w:tplc="9A8A2E3A">
      <w:numFmt w:val="bullet"/>
      <w:lvlText w:val="•"/>
      <w:lvlJc w:val="left"/>
      <w:pPr>
        <w:ind w:left="1186" w:hanging="360"/>
      </w:pPr>
      <w:rPr>
        <w:rFonts w:hint="default"/>
        <w:lang w:val="fr-FR" w:eastAsia="en-US" w:bidi="ar-SA"/>
      </w:rPr>
    </w:lvl>
    <w:lvl w:ilvl="3" w:tplc="B79EABCC">
      <w:numFmt w:val="bullet"/>
      <w:lvlText w:val="•"/>
      <w:lvlJc w:val="left"/>
      <w:pPr>
        <w:ind w:left="1369" w:hanging="360"/>
      </w:pPr>
      <w:rPr>
        <w:rFonts w:hint="default"/>
        <w:lang w:val="fr-FR" w:eastAsia="en-US" w:bidi="ar-SA"/>
      </w:rPr>
    </w:lvl>
    <w:lvl w:ilvl="4" w:tplc="51104AD0">
      <w:numFmt w:val="bullet"/>
      <w:lvlText w:val="•"/>
      <w:lvlJc w:val="left"/>
      <w:pPr>
        <w:ind w:left="1552" w:hanging="360"/>
      </w:pPr>
      <w:rPr>
        <w:rFonts w:hint="default"/>
        <w:lang w:val="fr-FR" w:eastAsia="en-US" w:bidi="ar-SA"/>
      </w:rPr>
    </w:lvl>
    <w:lvl w:ilvl="5" w:tplc="600AC226">
      <w:numFmt w:val="bullet"/>
      <w:lvlText w:val="•"/>
      <w:lvlJc w:val="left"/>
      <w:pPr>
        <w:ind w:left="1735" w:hanging="360"/>
      </w:pPr>
      <w:rPr>
        <w:rFonts w:hint="default"/>
        <w:lang w:val="fr-FR" w:eastAsia="en-US" w:bidi="ar-SA"/>
      </w:rPr>
    </w:lvl>
    <w:lvl w:ilvl="6" w:tplc="C5888596">
      <w:numFmt w:val="bullet"/>
      <w:lvlText w:val="•"/>
      <w:lvlJc w:val="left"/>
      <w:pPr>
        <w:ind w:left="1918" w:hanging="360"/>
      </w:pPr>
      <w:rPr>
        <w:rFonts w:hint="default"/>
        <w:lang w:val="fr-FR" w:eastAsia="en-US" w:bidi="ar-SA"/>
      </w:rPr>
    </w:lvl>
    <w:lvl w:ilvl="7" w:tplc="44DAB916">
      <w:numFmt w:val="bullet"/>
      <w:lvlText w:val="•"/>
      <w:lvlJc w:val="left"/>
      <w:pPr>
        <w:ind w:left="2101" w:hanging="360"/>
      </w:pPr>
      <w:rPr>
        <w:rFonts w:hint="default"/>
        <w:lang w:val="fr-FR" w:eastAsia="en-US" w:bidi="ar-SA"/>
      </w:rPr>
    </w:lvl>
    <w:lvl w:ilvl="8" w:tplc="3A96E896">
      <w:numFmt w:val="bullet"/>
      <w:lvlText w:val="•"/>
      <w:lvlJc w:val="left"/>
      <w:pPr>
        <w:ind w:left="2284" w:hanging="360"/>
      </w:pPr>
      <w:rPr>
        <w:rFonts w:hint="default"/>
        <w:lang w:val="fr-FR" w:eastAsia="en-US" w:bidi="ar-SA"/>
      </w:rPr>
    </w:lvl>
  </w:abstractNum>
  <w:abstractNum w:abstractNumId="3" w15:restartNumberingAfterBreak="0">
    <w:nsid w:val="32FD5743"/>
    <w:multiLevelType w:val="multilevel"/>
    <w:tmpl w:val="B7C4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024EE5"/>
    <w:multiLevelType w:val="hybridMultilevel"/>
    <w:tmpl w:val="EA9020AC"/>
    <w:lvl w:ilvl="0" w:tplc="F59ADD28">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A67FE9"/>
    <w:multiLevelType w:val="multilevel"/>
    <w:tmpl w:val="AEBE4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301D31"/>
    <w:multiLevelType w:val="hybridMultilevel"/>
    <w:tmpl w:val="92BA7BA2"/>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F913C65"/>
    <w:multiLevelType w:val="multilevel"/>
    <w:tmpl w:val="71FE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5829769">
    <w:abstractNumId w:val="2"/>
  </w:num>
  <w:num w:numId="2" w16cid:durableId="772869146">
    <w:abstractNumId w:val="3"/>
  </w:num>
  <w:num w:numId="3" w16cid:durableId="1320385598">
    <w:abstractNumId w:val="7"/>
  </w:num>
  <w:num w:numId="4" w16cid:durableId="65614396">
    <w:abstractNumId w:val="5"/>
  </w:num>
  <w:num w:numId="5" w16cid:durableId="218320194">
    <w:abstractNumId w:val="4"/>
  </w:num>
  <w:num w:numId="6" w16cid:durableId="812646991">
    <w:abstractNumId w:val="0"/>
  </w:num>
  <w:num w:numId="7" w16cid:durableId="674236068">
    <w:abstractNumId w:val="6"/>
  </w:num>
  <w:num w:numId="8" w16cid:durableId="1330599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E89"/>
    <w:rsid w:val="00002004"/>
    <w:rsid w:val="00002A5B"/>
    <w:rsid w:val="00017F9F"/>
    <w:rsid w:val="000243EE"/>
    <w:rsid w:val="00046F77"/>
    <w:rsid w:val="00070BEC"/>
    <w:rsid w:val="00070D13"/>
    <w:rsid w:val="00074581"/>
    <w:rsid w:val="00081BD3"/>
    <w:rsid w:val="00093844"/>
    <w:rsid w:val="00095C35"/>
    <w:rsid w:val="000A62A8"/>
    <w:rsid w:val="000B3F2D"/>
    <w:rsid w:val="000C4288"/>
    <w:rsid w:val="000E61A3"/>
    <w:rsid w:val="00112EE1"/>
    <w:rsid w:val="00113B42"/>
    <w:rsid w:val="00121A3A"/>
    <w:rsid w:val="001349AA"/>
    <w:rsid w:val="0015503A"/>
    <w:rsid w:val="00167CAF"/>
    <w:rsid w:val="001924B9"/>
    <w:rsid w:val="001970E7"/>
    <w:rsid w:val="001A7F50"/>
    <w:rsid w:val="001B51F9"/>
    <w:rsid w:val="001B59FE"/>
    <w:rsid w:val="001B6415"/>
    <w:rsid w:val="001E3302"/>
    <w:rsid w:val="001E4531"/>
    <w:rsid w:val="002231F8"/>
    <w:rsid w:val="00230171"/>
    <w:rsid w:val="0024717A"/>
    <w:rsid w:val="0025747A"/>
    <w:rsid w:val="00267797"/>
    <w:rsid w:val="00270A4F"/>
    <w:rsid w:val="0029240E"/>
    <w:rsid w:val="002B43C2"/>
    <w:rsid w:val="002D7D24"/>
    <w:rsid w:val="002E043F"/>
    <w:rsid w:val="002F753D"/>
    <w:rsid w:val="00322035"/>
    <w:rsid w:val="00323A87"/>
    <w:rsid w:val="00366480"/>
    <w:rsid w:val="003D2554"/>
    <w:rsid w:val="003D7014"/>
    <w:rsid w:val="003E1404"/>
    <w:rsid w:val="00406959"/>
    <w:rsid w:val="004730B6"/>
    <w:rsid w:val="004835F5"/>
    <w:rsid w:val="00494D3A"/>
    <w:rsid w:val="004A7CB5"/>
    <w:rsid w:val="004D4BF9"/>
    <w:rsid w:val="004D79D9"/>
    <w:rsid w:val="005121CB"/>
    <w:rsid w:val="005175B1"/>
    <w:rsid w:val="00524AF7"/>
    <w:rsid w:val="00547C92"/>
    <w:rsid w:val="005532E6"/>
    <w:rsid w:val="005724FA"/>
    <w:rsid w:val="00573328"/>
    <w:rsid w:val="005A294C"/>
    <w:rsid w:val="005A51B7"/>
    <w:rsid w:val="005A6880"/>
    <w:rsid w:val="005B3D85"/>
    <w:rsid w:val="005C51FF"/>
    <w:rsid w:val="005D135C"/>
    <w:rsid w:val="005E57F5"/>
    <w:rsid w:val="005E5A11"/>
    <w:rsid w:val="005E72DD"/>
    <w:rsid w:val="00626366"/>
    <w:rsid w:val="00642749"/>
    <w:rsid w:val="00652E77"/>
    <w:rsid w:val="006667AB"/>
    <w:rsid w:val="006C162A"/>
    <w:rsid w:val="006C5CCB"/>
    <w:rsid w:val="006F7A62"/>
    <w:rsid w:val="00796290"/>
    <w:rsid w:val="007A0BDB"/>
    <w:rsid w:val="007A1D77"/>
    <w:rsid w:val="007C67A5"/>
    <w:rsid w:val="007D4B82"/>
    <w:rsid w:val="007E5B96"/>
    <w:rsid w:val="007E6248"/>
    <w:rsid w:val="00821BCC"/>
    <w:rsid w:val="008515E8"/>
    <w:rsid w:val="008E3A25"/>
    <w:rsid w:val="008E7EA7"/>
    <w:rsid w:val="008F2E89"/>
    <w:rsid w:val="008F77E5"/>
    <w:rsid w:val="009526C3"/>
    <w:rsid w:val="00995D49"/>
    <w:rsid w:val="009964EF"/>
    <w:rsid w:val="009C771A"/>
    <w:rsid w:val="009E02CA"/>
    <w:rsid w:val="009E3E62"/>
    <w:rsid w:val="00A04EF8"/>
    <w:rsid w:val="00A12B39"/>
    <w:rsid w:val="00A26450"/>
    <w:rsid w:val="00A31115"/>
    <w:rsid w:val="00A5198D"/>
    <w:rsid w:val="00A571A1"/>
    <w:rsid w:val="00A76706"/>
    <w:rsid w:val="00AA7808"/>
    <w:rsid w:val="00AC7C14"/>
    <w:rsid w:val="00AD0134"/>
    <w:rsid w:val="00AE6D6A"/>
    <w:rsid w:val="00AF078B"/>
    <w:rsid w:val="00B13930"/>
    <w:rsid w:val="00B13E7C"/>
    <w:rsid w:val="00B52C36"/>
    <w:rsid w:val="00B601FA"/>
    <w:rsid w:val="00B93937"/>
    <w:rsid w:val="00BA6215"/>
    <w:rsid w:val="00BD05EF"/>
    <w:rsid w:val="00BD13CF"/>
    <w:rsid w:val="00BD4566"/>
    <w:rsid w:val="00C361BD"/>
    <w:rsid w:val="00C8137C"/>
    <w:rsid w:val="00C861E4"/>
    <w:rsid w:val="00CD7162"/>
    <w:rsid w:val="00CE1780"/>
    <w:rsid w:val="00CF74CB"/>
    <w:rsid w:val="00D26D7F"/>
    <w:rsid w:val="00D5375D"/>
    <w:rsid w:val="00D65999"/>
    <w:rsid w:val="00D84236"/>
    <w:rsid w:val="00D87E3B"/>
    <w:rsid w:val="00D9630D"/>
    <w:rsid w:val="00DB0F8B"/>
    <w:rsid w:val="00DB7DA4"/>
    <w:rsid w:val="00DC4C3C"/>
    <w:rsid w:val="00DD2ED9"/>
    <w:rsid w:val="00DD3BAC"/>
    <w:rsid w:val="00DF092F"/>
    <w:rsid w:val="00E25121"/>
    <w:rsid w:val="00E40392"/>
    <w:rsid w:val="00E507B6"/>
    <w:rsid w:val="00EB2C6A"/>
    <w:rsid w:val="00EF65AE"/>
    <w:rsid w:val="00F07711"/>
    <w:rsid w:val="00F23974"/>
    <w:rsid w:val="00F47EF1"/>
    <w:rsid w:val="00F55FAA"/>
    <w:rsid w:val="00FA11BA"/>
    <w:rsid w:val="00FC51FB"/>
    <w:rsid w:val="00FC6510"/>
    <w:rsid w:val="00FC7A4E"/>
    <w:rsid w:val="00FD787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A2545"/>
  <w15:docId w15:val="{682E7BF9-82FD-4EBF-BB01-F759C423B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1FF"/>
  </w:style>
  <w:style w:type="paragraph" w:styleId="Titre1">
    <w:name w:val="heading 1"/>
    <w:basedOn w:val="Normal"/>
    <w:next w:val="Normal"/>
    <w:link w:val="Titre1Car"/>
    <w:autoRedefine/>
    <w:uiPriority w:val="9"/>
    <w:qFormat/>
    <w:rsid w:val="00002004"/>
    <w:pPr>
      <w:keepNext/>
      <w:keepLines/>
      <w:shd w:val="clear" w:color="auto" w:fill="D9D9D9" w:themeFill="background1" w:themeFillShade="D9"/>
      <w:spacing w:before="120" w:after="120" w:line="240" w:lineRule="auto"/>
      <w:outlineLvl w:val="0"/>
    </w:pPr>
    <w:rPr>
      <w:rFonts w:eastAsiaTheme="majorEastAsia" w:cstheme="majorBidi"/>
      <w:b/>
      <w:color w:val="80340D" w:themeColor="accent2" w:themeShade="80"/>
      <w:kern w:val="0"/>
      <w:sz w:val="28"/>
      <w:szCs w:val="32"/>
      <w:lang w:eastAsia="fr-FR"/>
    </w:rPr>
  </w:style>
  <w:style w:type="paragraph" w:styleId="Titre2">
    <w:name w:val="heading 2"/>
    <w:basedOn w:val="Normal"/>
    <w:next w:val="Normal"/>
    <w:link w:val="Titre2Car"/>
    <w:uiPriority w:val="9"/>
    <w:semiHidden/>
    <w:unhideWhenUsed/>
    <w:qFormat/>
    <w:rsid w:val="008F2E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F2E8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F2E8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F2E8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F2E8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F2E8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F2E8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F2E8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02004"/>
    <w:rPr>
      <w:rFonts w:eastAsiaTheme="majorEastAsia" w:cstheme="majorBidi"/>
      <w:b/>
      <w:color w:val="80340D" w:themeColor="accent2" w:themeShade="80"/>
      <w:kern w:val="0"/>
      <w:sz w:val="28"/>
      <w:szCs w:val="32"/>
      <w:shd w:val="clear" w:color="auto" w:fill="D9D9D9" w:themeFill="background1" w:themeFillShade="D9"/>
      <w:lang w:eastAsia="fr-FR"/>
    </w:rPr>
  </w:style>
  <w:style w:type="character" w:customStyle="1" w:styleId="Titre2Car">
    <w:name w:val="Titre 2 Car"/>
    <w:basedOn w:val="Policepardfaut"/>
    <w:link w:val="Titre2"/>
    <w:uiPriority w:val="9"/>
    <w:semiHidden/>
    <w:rsid w:val="008F2E8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F2E8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F2E8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F2E8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F2E8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F2E8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F2E8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F2E89"/>
    <w:rPr>
      <w:rFonts w:eastAsiaTheme="majorEastAsia" w:cstheme="majorBidi"/>
      <w:color w:val="272727" w:themeColor="text1" w:themeTint="D8"/>
    </w:rPr>
  </w:style>
  <w:style w:type="paragraph" w:styleId="Titre">
    <w:name w:val="Title"/>
    <w:basedOn w:val="Normal"/>
    <w:next w:val="Normal"/>
    <w:link w:val="TitreCar"/>
    <w:uiPriority w:val="10"/>
    <w:qFormat/>
    <w:rsid w:val="008F2E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F2E8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F2E8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F2E8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F2E89"/>
    <w:pPr>
      <w:spacing w:before="160"/>
      <w:jc w:val="center"/>
    </w:pPr>
    <w:rPr>
      <w:i/>
      <w:iCs/>
      <w:color w:val="404040" w:themeColor="text1" w:themeTint="BF"/>
    </w:rPr>
  </w:style>
  <w:style w:type="character" w:customStyle="1" w:styleId="CitationCar">
    <w:name w:val="Citation Car"/>
    <w:basedOn w:val="Policepardfaut"/>
    <w:link w:val="Citation"/>
    <w:uiPriority w:val="29"/>
    <w:rsid w:val="008F2E89"/>
    <w:rPr>
      <w:i/>
      <w:iCs/>
      <w:color w:val="404040" w:themeColor="text1" w:themeTint="BF"/>
    </w:rPr>
  </w:style>
  <w:style w:type="paragraph" w:styleId="Paragraphedeliste">
    <w:name w:val="List Paragraph"/>
    <w:basedOn w:val="Normal"/>
    <w:uiPriority w:val="34"/>
    <w:qFormat/>
    <w:rsid w:val="008F2E89"/>
    <w:pPr>
      <w:ind w:left="720"/>
      <w:contextualSpacing/>
    </w:pPr>
  </w:style>
  <w:style w:type="character" w:styleId="Accentuationintense">
    <w:name w:val="Intense Emphasis"/>
    <w:basedOn w:val="Policepardfaut"/>
    <w:uiPriority w:val="21"/>
    <w:qFormat/>
    <w:rsid w:val="008F2E89"/>
    <w:rPr>
      <w:i/>
      <w:iCs/>
      <w:color w:val="0F4761" w:themeColor="accent1" w:themeShade="BF"/>
    </w:rPr>
  </w:style>
  <w:style w:type="paragraph" w:styleId="Citationintense">
    <w:name w:val="Intense Quote"/>
    <w:basedOn w:val="Normal"/>
    <w:next w:val="Normal"/>
    <w:link w:val="CitationintenseCar"/>
    <w:uiPriority w:val="30"/>
    <w:qFormat/>
    <w:rsid w:val="008F2E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F2E89"/>
    <w:rPr>
      <w:i/>
      <w:iCs/>
      <w:color w:val="0F4761" w:themeColor="accent1" w:themeShade="BF"/>
    </w:rPr>
  </w:style>
  <w:style w:type="character" w:styleId="Rfrenceintense">
    <w:name w:val="Intense Reference"/>
    <w:basedOn w:val="Policepardfaut"/>
    <w:uiPriority w:val="32"/>
    <w:qFormat/>
    <w:rsid w:val="008F2E89"/>
    <w:rPr>
      <w:b/>
      <w:bCs/>
      <w:smallCaps/>
      <w:color w:val="0F4761" w:themeColor="accent1" w:themeShade="BF"/>
      <w:spacing w:val="5"/>
    </w:rPr>
  </w:style>
  <w:style w:type="paragraph" w:customStyle="1" w:styleId="TableParagraph">
    <w:name w:val="Table Paragraph"/>
    <w:basedOn w:val="Normal"/>
    <w:uiPriority w:val="1"/>
    <w:qFormat/>
    <w:rsid w:val="008F2E89"/>
    <w:pPr>
      <w:widowControl w:val="0"/>
      <w:autoSpaceDE w:val="0"/>
      <w:autoSpaceDN w:val="0"/>
      <w:spacing w:after="0" w:line="240" w:lineRule="auto"/>
    </w:pPr>
    <w:rPr>
      <w:rFonts w:ascii="Arial MT" w:eastAsia="Arial MT" w:hAnsi="Arial MT" w:cs="Arial MT"/>
      <w:kern w:val="0"/>
    </w:rPr>
  </w:style>
  <w:style w:type="table" w:styleId="Grilledutableau">
    <w:name w:val="Table Grid"/>
    <w:basedOn w:val="TableauNormal"/>
    <w:uiPriority w:val="39"/>
    <w:rsid w:val="00642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0C4288"/>
    <w:pPr>
      <w:spacing w:after="0" w:line="240" w:lineRule="auto"/>
    </w:pPr>
    <w:rPr>
      <w:sz w:val="20"/>
      <w:szCs w:val="20"/>
    </w:rPr>
  </w:style>
  <w:style w:type="character" w:customStyle="1" w:styleId="NotedefinCar">
    <w:name w:val="Note de fin Car"/>
    <w:basedOn w:val="Policepardfaut"/>
    <w:link w:val="Notedefin"/>
    <w:uiPriority w:val="99"/>
    <w:semiHidden/>
    <w:rsid w:val="000C4288"/>
    <w:rPr>
      <w:sz w:val="20"/>
      <w:szCs w:val="20"/>
    </w:rPr>
  </w:style>
  <w:style w:type="character" w:styleId="Appeldenotedefin">
    <w:name w:val="endnote reference"/>
    <w:basedOn w:val="Policepardfaut"/>
    <w:uiPriority w:val="99"/>
    <w:semiHidden/>
    <w:unhideWhenUsed/>
    <w:rsid w:val="000C4288"/>
    <w:rPr>
      <w:vertAlign w:val="superscript"/>
    </w:rPr>
  </w:style>
  <w:style w:type="paragraph" w:styleId="Notedebasdepage">
    <w:name w:val="footnote text"/>
    <w:basedOn w:val="Normal"/>
    <w:link w:val="NotedebasdepageCar"/>
    <w:uiPriority w:val="99"/>
    <w:semiHidden/>
    <w:unhideWhenUsed/>
    <w:rsid w:val="00FA11B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A11BA"/>
    <w:rPr>
      <w:sz w:val="20"/>
      <w:szCs w:val="20"/>
    </w:rPr>
  </w:style>
  <w:style w:type="character" w:styleId="Appelnotedebasdep">
    <w:name w:val="footnote reference"/>
    <w:basedOn w:val="Policepardfaut"/>
    <w:uiPriority w:val="99"/>
    <w:semiHidden/>
    <w:unhideWhenUsed/>
    <w:rsid w:val="00FA11BA"/>
    <w:rPr>
      <w:vertAlign w:val="superscript"/>
    </w:rPr>
  </w:style>
  <w:style w:type="character" w:styleId="Lienhypertexte">
    <w:name w:val="Hyperlink"/>
    <w:basedOn w:val="Policepardfaut"/>
    <w:uiPriority w:val="99"/>
    <w:unhideWhenUsed/>
    <w:rsid w:val="009E02CA"/>
    <w:rPr>
      <w:color w:val="467886" w:themeColor="hyperlink"/>
      <w:u w:val="single"/>
    </w:rPr>
  </w:style>
  <w:style w:type="character" w:customStyle="1" w:styleId="Mentionnonrsolue1">
    <w:name w:val="Mention non résolue1"/>
    <w:basedOn w:val="Policepardfaut"/>
    <w:uiPriority w:val="99"/>
    <w:semiHidden/>
    <w:unhideWhenUsed/>
    <w:rsid w:val="009E02CA"/>
    <w:rPr>
      <w:color w:val="605E5C"/>
      <w:shd w:val="clear" w:color="auto" w:fill="E1DFDD"/>
    </w:rPr>
  </w:style>
  <w:style w:type="paragraph" w:styleId="Textedebulles">
    <w:name w:val="Balloon Text"/>
    <w:basedOn w:val="Normal"/>
    <w:link w:val="TextedebullesCar"/>
    <w:uiPriority w:val="99"/>
    <w:semiHidden/>
    <w:unhideWhenUsed/>
    <w:rsid w:val="00270A4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0A4F"/>
    <w:rPr>
      <w:rFonts w:ascii="Tahoma" w:hAnsi="Tahoma" w:cs="Tahoma"/>
      <w:sz w:val="16"/>
      <w:szCs w:val="16"/>
    </w:rPr>
  </w:style>
  <w:style w:type="character" w:styleId="lev">
    <w:name w:val="Strong"/>
    <w:basedOn w:val="Policepardfaut"/>
    <w:uiPriority w:val="22"/>
    <w:qFormat/>
    <w:rsid w:val="004A7CB5"/>
    <w:rPr>
      <w:b/>
      <w:bCs/>
    </w:rPr>
  </w:style>
  <w:style w:type="paragraph" w:styleId="NormalWeb">
    <w:name w:val="Normal (Web)"/>
    <w:basedOn w:val="Normal"/>
    <w:uiPriority w:val="99"/>
    <w:unhideWhenUsed/>
    <w:rsid w:val="00DD2ED9"/>
    <w:pPr>
      <w:spacing w:before="100" w:beforeAutospacing="1" w:after="100" w:afterAutospacing="1" w:line="240" w:lineRule="auto"/>
    </w:pPr>
    <w:rPr>
      <w:rFonts w:ascii="Times New Roman" w:eastAsia="Times New Roman" w:hAnsi="Times New Roman" w:cs="Times New Roman"/>
      <w:kern w:val="0"/>
      <w:sz w:val="24"/>
      <w:szCs w:val="24"/>
      <w:lang w:eastAsia="fr-FR"/>
    </w:rPr>
  </w:style>
  <w:style w:type="paragraph" w:styleId="En-tte">
    <w:name w:val="header"/>
    <w:basedOn w:val="Normal"/>
    <w:link w:val="En-tteCar"/>
    <w:uiPriority w:val="99"/>
    <w:unhideWhenUsed/>
    <w:rsid w:val="00D26D7F"/>
    <w:pPr>
      <w:tabs>
        <w:tab w:val="center" w:pos="4536"/>
        <w:tab w:val="right" w:pos="9072"/>
      </w:tabs>
      <w:spacing w:after="0" w:line="240" w:lineRule="auto"/>
    </w:pPr>
  </w:style>
  <w:style w:type="character" w:customStyle="1" w:styleId="En-tteCar">
    <w:name w:val="En-tête Car"/>
    <w:basedOn w:val="Policepardfaut"/>
    <w:link w:val="En-tte"/>
    <w:uiPriority w:val="99"/>
    <w:rsid w:val="00D26D7F"/>
  </w:style>
  <w:style w:type="paragraph" w:styleId="Pieddepage">
    <w:name w:val="footer"/>
    <w:basedOn w:val="Normal"/>
    <w:link w:val="PieddepageCar"/>
    <w:uiPriority w:val="99"/>
    <w:unhideWhenUsed/>
    <w:rsid w:val="00D26D7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6D7F"/>
  </w:style>
  <w:style w:type="table" w:customStyle="1" w:styleId="Grilledutableau1">
    <w:name w:val="Grille du tableau1"/>
    <w:basedOn w:val="TableauNormal"/>
    <w:next w:val="Grilledutableau"/>
    <w:uiPriority w:val="39"/>
    <w:rsid w:val="00002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
    <w:name w:val="annexe"/>
    <w:basedOn w:val="Titre1"/>
    <w:link w:val="annexeCar"/>
    <w:autoRedefine/>
    <w:qFormat/>
    <w:rsid w:val="00DB0F8B"/>
    <w:pPr>
      <w:shd w:val="clear" w:color="auto" w:fill="FFFFFF" w:themeFill="background1"/>
      <w:ind w:right="-284"/>
    </w:pPr>
    <w:rPr>
      <w:rFonts w:ascii="Aptos" w:hAnsi="Aptos" w:cstheme="minorHAnsi"/>
      <w:color w:val="auto"/>
      <w:sz w:val="24"/>
      <w:szCs w:val="24"/>
    </w:rPr>
  </w:style>
  <w:style w:type="character" w:customStyle="1" w:styleId="annexeCar">
    <w:name w:val="annexe Car"/>
    <w:basedOn w:val="Titre1Car"/>
    <w:link w:val="annexe"/>
    <w:rsid w:val="00DB0F8B"/>
    <w:rPr>
      <w:rFonts w:ascii="Aptos" w:eastAsiaTheme="majorEastAsia" w:hAnsi="Aptos" w:cstheme="minorHAnsi"/>
      <w:b/>
      <w:color w:val="80340D" w:themeColor="accent2" w:themeShade="80"/>
      <w:kern w:val="0"/>
      <w:sz w:val="24"/>
      <w:szCs w:val="24"/>
      <w:shd w:val="clear" w:color="auto" w:fill="FFFFFF" w:themeFill="background1"/>
      <w:lang w:eastAsia="fr-FR"/>
    </w:rPr>
  </w:style>
  <w:style w:type="character" w:styleId="Mentionnonrsolue">
    <w:name w:val="Unresolved Mention"/>
    <w:basedOn w:val="Policepardfaut"/>
    <w:uiPriority w:val="99"/>
    <w:semiHidden/>
    <w:unhideWhenUsed/>
    <w:rsid w:val="001349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834828">
      <w:bodyDiv w:val="1"/>
      <w:marLeft w:val="0"/>
      <w:marRight w:val="0"/>
      <w:marTop w:val="0"/>
      <w:marBottom w:val="0"/>
      <w:divBdr>
        <w:top w:val="none" w:sz="0" w:space="0" w:color="auto"/>
        <w:left w:val="none" w:sz="0" w:space="0" w:color="auto"/>
        <w:bottom w:val="none" w:sz="0" w:space="0" w:color="auto"/>
        <w:right w:val="none" w:sz="0" w:space="0" w:color="auto"/>
      </w:divBdr>
    </w:div>
    <w:div w:id="610434723">
      <w:bodyDiv w:val="1"/>
      <w:marLeft w:val="0"/>
      <w:marRight w:val="0"/>
      <w:marTop w:val="0"/>
      <w:marBottom w:val="0"/>
      <w:divBdr>
        <w:top w:val="none" w:sz="0" w:space="0" w:color="auto"/>
        <w:left w:val="none" w:sz="0" w:space="0" w:color="auto"/>
        <w:bottom w:val="none" w:sz="0" w:space="0" w:color="auto"/>
        <w:right w:val="none" w:sz="0" w:space="0" w:color="auto"/>
      </w:divBdr>
    </w:div>
    <w:div w:id="944531644">
      <w:bodyDiv w:val="1"/>
      <w:marLeft w:val="0"/>
      <w:marRight w:val="0"/>
      <w:marTop w:val="0"/>
      <w:marBottom w:val="0"/>
      <w:divBdr>
        <w:top w:val="none" w:sz="0" w:space="0" w:color="auto"/>
        <w:left w:val="none" w:sz="0" w:space="0" w:color="auto"/>
        <w:bottom w:val="none" w:sz="0" w:space="0" w:color="auto"/>
        <w:right w:val="none" w:sz="0" w:space="0" w:color="auto"/>
      </w:divBdr>
    </w:div>
    <w:div w:id="1029061410">
      <w:bodyDiv w:val="1"/>
      <w:marLeft w:val="0"/>
      <w:marRight w:val="0"/>
      <w:marTop w:val="0"/>
      <w:marBottom w:val="0"/>
      <w:divBdr>
        <w:top w:val="none" w:sz="0" w:space="0" w:color="auto"/>
        <w:left w:val="none" w:sz="0" w:space="0" w:color="auto"/>
        <w:bottom w:val="none" w:sz="0" w:space="0" w:color="auto"/>
        <w:right w:val="none" w:sz="0" w:space="0" w:color="auto"/>
      </w:divBdr>
    </w:div>
    <w:div w:id="1158040485">
      <w:bodyDiv w:val="1"/>
      <w:marLeft w:val="0"/>
      <w:marRight w:val="0"/>
      <w:marTop w:val="0"/>
      <w:marBottom w:val="0"/>
      <w:divBdr>
        <w:top w:val="none" w:sz="0" w:space="0" w:color="auto"/>
        <w:left w:val="none" w:sz="0" w:space="0" w:color="auto"/>
        <w:bottom w:val="none" w:sz="0" w:space="0" w:color="auto"/>
        <w:right w:val="none" w:sz="0" w:space="0" w:color="auto"/>
      </w:divBdr>
    </w:div>
    <w:div w:id="1652516829">
      <w:bodyDiv w:val="1"/>
      <w:marLeft w:val="0"/>
      <w:marRight w:val="0"/>
      <w:marTop w:val="0"/>
      <w:marBottom w:val="0"/>
      <w:divBdr>
        <w:top w:val="none" w:sz="0" w:space="0" w:color="auto"/>
        <w:left w:val="none" w:sz="0" w:space="0" w:color="auto"/>
        <w:bottom w:val="none" w:sz="0" w:space="0" w:color="auto"/>
        <w:right w:val="none" w:sz="0" w:space="0" w:color="auto"/>
      </w:divBdr>
      <w:divsChild>
        <w:div w:id="1302345591">
          <w:marLeft w:val="0"/>
          <w:marRight w:val="0"/>
          <w:marTop w:val="0"/>
          <w:marBottom w:val="0"/>
          <w:divBdr>
            <w:top w:val="none" w:sz="0" w:space="0" w:color="auto"/>
            <w:left w:val="none" w:sz="0" w:space="0" w:color="auto"/>
            <w:bottom w:val="none" w:sz="0" w:space="0" w:color="auto"/>
            <w:right w:val="none" w:sz="0" w:space="0" w:color="auto"/>
          </w:divBdr>
          <w:divsChild>
            <w:div w:id="726875673">
              <w:marLeft w:val="0"/>
              <w:marRight w:val="0"/>
              <w:marTop w:val="0"/>
              <w:marBottom w:val="0"/>
              <w:divBdr>
                <w:top w:val="none" w:sz="0" w:space="0" w:color="auto"/>
                <w:left w:val="none" w:sz="0" w:space="0" w:color="auto"/>
                <w:bottom w:val="none" w:sz="0" w:space="0" w:color="auto"/>
                <w:right w:val="none" w:sz="0" w:space="0" w:color="auto"/>
              </w:divBdr>
              <w:divsChild>
                <w:div w:id="1616983011">
                  <w:marLeft w:val="0"/>
                  <w:marRight w:val="0"/>
                  <w:marTop w:val="0"/>
                  <w:marBottom w:val="0"/>
                  <w:divBdr>
                    <w:top w:val="none" w:sz="0" w:space="0" w:color="auto"/>
                    <w:left w:val="none" w:sz="0" w:space="0" w:color="auto"/>
                    <w:bottom w:val="none" w:sz="0" w:space="0" w:color="auto"/>
                    <w:right w:val="none" w:sz="0" w:space="0" w:color="auto"/>
                  </w:divBdr>
                  <w:divsChild>
                    <w:div w:id="1108432184">
                      <w:marLeft w:val="0"/>
                      <w:marRight w:val="0"/>
                      <w:marTop w:val="0"/>
                      <w:marBottom w:val="0"/>
                      <w:divBdr>
                        <w:top w:val="none" w:sz="0" w:space="0" w:color="auto"/>
                        <w:left w:val="none" w:sz="0" w:space="0" w:color="auto"/>
                        <w:bottom w:val="none" w:sz="0" w:space="0" w:color="auto"/>
                        <w:right w:val="none" w:sz="0" w:space="0" w:color="auto"/>
                      </w:divBdr>
                      <w:divsChild>
                        <w:div w:id="357899688">
                          <w:marLeft w:val="0"/>
                          <w:marRight w:val="0"/>
                          <w:marTop w:val="0"/>
                          <w:marBottom w:val="0"/>
                          <w:divBdr>
                            <w:top w:val="none" w:sz="0" w:space="0" w:color="auto"/>
                            <w:left w:val="none" w:sz="0" w:space="0" w:color="auto"/>
                            <w:bottom w:val="none" w:sz="0" w:space="0" w:color="auto"/>
                            <w:right w:val="none" w:sz="0" w:space="0" w:color="auto"/>
                          </w:divBdr>
                          <w:divsChild>
                            <w:div w:id="1788817358">
                              <w:marLeft w:val="0"/>
                              <w:marRight w:val="0"/>
                              <w:marTop w:val="0"/>
                              <w:marBottom w:val="0"/>
                              <w:divBdr>
                                <w:top w:val="none" w:sz="0" w:space="0" w:color="auto"/>
                                <w:left w:val="none" w:sz="0" w:space="0" w:color="auto"/>
                                <w:bottom w:val="none" w:sz="0" w:space="0" w:color="auto"/>
                                <w:right w:val="none" w:sz="0" w:space="0" w:color="auto"/>
                              </w:divBdr>
                              <w:divsChild>
                                <w:div w:id="1926259835">
                                  <w:marLeft w:val="0"/>
                                  <w:marRight w:val="0"/>
                                  <w:marTop w:val="0"/>
                                  <w:marBottom w:val="0"/>
                                  <w:divBdr>
                                    <w:top w:val="none" w:sz="0" w:space="0" w:color="auto"/>
                                    <w:left w:val="none" w:sz="0" w:space="0" w:color="auto"/>
                                    <w:bottom w:val="none" w:sz="0" w:space="0" w:color="auto"/>
                                    <w:right w:val="none" w:sz="0" w:space="0" w:color="auto"/>
                                  </w:divBdr>
                                  <w:divsChild>
                                    <w:div w:id="131009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853058">
      <w:bodyDiv w:val="1"/>
      <w:marLeft w:val="0"/>
      <w:marRight w:val="0"/>
      <w:marTop w:val="0"/>
      <w:marBottom w:val="0"/>
      <w:divBdr>
        <w:top w:val="none" w:sz="0" w:space="0" w:color="auto"/>
        <w:left w:val="none" w:sz="0" w:space="0" w:color="auto"/>
        <w:bottom w:val="none" w:sz="0" w:space="0" w:color="auto"/>
        <w:right w:val="none" w:sz="0" w:space="0" w:color="auto"/>
      </w:divBdr>
      <w:divsChild>
        <w:div w:id="1722317895">
          <w:marLeft w:val="0"/>
          <w:marRight w:val="0"/>
          <w:marTop w:val="0"/>
          <w:marBottom w:val="0"/>
          <w:divBdr>
            <w:top w:val="none" w:sz="0" w:space="0" w:color="auto"/>
            <w:left w:val="none" w:sz="0" w:space="0" w:color="auto"/>
            <w:bottom w:val="none" w:sz="0" w:space="0" w:color="auto"/>
            <w:right w:val="none" w:sz="0" w:space="0" w:color="auto"/>
          </w:divBdr>
          <w:divsChild>
            <w:div w:id="1605764539">
              <w:marLeft w:val="0"/>
              <w:marRight w:val="0"/>
              <w:marTop w:val="0"/>
              <w:marBottom w:val="0"/>
              <w:divBdr>
                <w:top w:val="none" w:sz="0" w:space="0" w:color="auto"/>
                <w:left w:val="none" w:sz="0" w:space="0" w:color="auto"/>
                <w:bottom w:val="none" w:sz="0" w:space="0" w:color="auto"/>
                <w:right w:val="none" w:sz="0" w:space="0" w:color="auto"/>
              </w:divBdr>
              <w:divsChild>
                <w:div w:id="1226985854">
                  <w:marLeft w:val="0"/>
                  <w:marRight w:val="0"/>
                  <w:marTop w:val="0"/>
                  <w:marBottom w:val="0"/>
                  <w:divBdr>
                    <w:top w:val="none" w:sz="0" w:space="0" w:color="auto"/>
                    <w:left w:val="none" w:sz="0" w:space="0" w:color="auto"/>
                    <w:bottom w:val="none" w:sz="0" w:space="0" w:color="auto"/>
                    <w:right w:val="none" w:sz="0" w:space="0" w:color="auto"/>
                  </w:divBdr>
                  <w:divsChild>
                    <w:div w:id="1806199467">
                      <w:marLeft w:val="0"/>
                      <w:marRight w:val="0"/>
                      <w:marTop w:val="142"/>
                      <w:marBottom w:val="0"/>
                      <w:divBdr>
                        <w:top w:val="none" w:sz="0" w:space="0" w:color="auto"/>
                        <w:left w:val="none" w:sz="0" w:space="0" w:color="auto"/>
                        <w:bottom w:val="none" w:sz="0" w:space="0" w:color="auto"/>
                        <w:right w:val="none" w:sz="0" w:space="0" w:color="auto"/>
                      </w:divBdr>
                      <w:divsChild>
                        <w:div w:id="744769023">
                          <w:marLeft w:val="0"/>
                          <w:marRight w:val="0"/>
                          <w:marTop w:val="0"/>
                          <w:marBottom w:val="0"/>
                          <w:divBdr>
                            <w:top w:val="none" w:sz="0" w:space="0" w:color="auto"/>
                            <w:left w:val="none" w:sz="0" w:space="0" w:color="auto"/>
                            <w:bottom w:val="none" w:sz="0" w:space="0" w:color="auto"/>
                            <w:right w:val="none" w:sz="0" w:space="0" w:color="auto"/>
                          </w:divBdr>
                          <w:divsChild>
                            <w:div w:id="1763600389">
                              <w:marLeft w:val="0"/>
                              <w:marRight w:val="0"/>
                              <w:marTop w:val="0"/>
                              <w:marBottom w:val="0"/>
                              <w:divBdr>
                                <w:top w:val="none" w:sz="0" w:space="0" w:color="auto"/>
                                <w:left w:val="none" w:sz="0" w:space="0" w:color="auto"/>
                                <w:bottom w:val="none" w:sz="0" w:space="0" w:color="auto"/>
                                <w:right w:val="none" w:sz="0" w:space="0" w:color="auto"/>
                              </w:divBdr>
                              <w:divsChild>
                                <w:div w:id="161467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604312">
          <w:marLeft w:val="0"/>
          <w:marRight w:val="0"/>
          <w:marTop w:val="0"/>
          <w:marBottom w:val="0"/>
          <w:divBdr>
            <w:top w:val="none" w:sz="0" w:space="0" w:color="auto"/>
            <w:left w:val="none" w:sz="0" w:space="0" w:color="auto"/>
            <w:bottom w:val="none" w:sz="0" w:space="0" w:color="auto"/>
            <w:right w:val="none" w:sz="0" w:space="0" w:color="auto"/>
          </w:divBdr>
          <w:divsChild>
            <w:div w:id="2026663859">
              <w:marLeft w:val="0"/>
              <w:marRight w:val="0"/>
              <w:marTop w:val="0"/>
              <w:marBottom w:val="0"/>
              <w:divBdr>
                <w:top w:val="none" w:sz="0" w:space="0" w:color="auto"/>
                <w:left w:val="none" w:sz="0" w:space="0" w:color="auto"/>
                <w:bottom w:val="none" w:sz="0" w:space="0" w:color="auto"/>
                <w:right w:val="none" w:sz="0" w:space="0" w:color="auto"/>
              </w:divBdr>
              <w:divsChild>
                <w:div w:id="171922668">
                  <w:marLeft w:val="0"/>
                  <w:marRight w:val="0"/>
                  <w:marTop w:val="0"/>
                  <w:marBottom w:val="0"/>
                  <w:divBdr>
                    <w:top w:val="none" w:sz="0" w:space="0" w:color="auto"/>
                    <w:left w:val="none" w:sz="0" w:space="0" w:color="auto"/>
                    <w:bottom w:val="none" w:sz="0" w:space="0" w:color="auto"/>
                    <w:right w:val="none" w:sz="0" w:space="0" w:color="auto"/>
                  </w:divBdr>
                  <w:divsChild>
                    <w:div w:id="127548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15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apital.fr/" TargetMode="External"/><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hyperlink" Target="https://j4.cerpeg.fr/images/bcp_MCV/situation-pro/legami-milano/simulateur-crm-legami" TargetMode="External"/><Relationship Id="rId19" Type="http://schemas.openxmlformats.org/officeDocument/2006/relationships/image" Target="media/image9.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lefigaro.fr/conso/stylos-gommes-colles-des-substances-nocives-detectees-dans-un-grand-nombre-de-fournitures-scolaires-20250825" TargetMode="External"/><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F3929-1FB3-4358-9454-D7E6ECC06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1943</Words>
  <Characters>10692</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Hanane COURBOT</dc:creator>
  <cp:lastModifiedBy>fabienne fabienne</cp:lastModifiedBy>
  <cp:revision>10</cp:revision>
  <cp:lastPrinted>2026-08-10T15:26:00Z</cp:lastPrinted>
  <dcterms:created xsi:type="dcterms:W3CDTF">2026-08-10T15:12:00Z</dcterms:created>
  <dcterms:modified xsi:type="dcterms:W3CDTF">2026-08-10T19:35:00Z</dcterms:modified>
</cp:coreProperties>
</file>