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C303" w14:textId="5E5A12DF" w:rsidR="00323643" w:rsidRPr="00864697" w:rsidRDefault="009C64E8">
      <w:pPr>
        <w:pStyle w:val="Corpsdetexte"/>
        <w:spacing w:before="57"/>
        <w:ind w:left="5729" w:right="572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Grille d’évaluation </w:t>
      </w:r>
      <w:r w:rsidR="00864697" w:rsidRPr="00864697">
        <w:rPr>
          <w:rFonts w:ascii="Arial" w:hAnsi="Arial" w:cs="Arial"/>
          <w:sz w:val="24"/>
        </w:rPr>
        <w:t>– BCP OTM</w:t>
      </w:r>
    </w:p>
    <w:p w14:paraId="7478117E" w14:textId="77777777" w:rsidR="00323643" w:rsidRDefault="00323643">
      <w:pPr>
        <w:pStyle w:val="Corpsdetexte"/>
        <w:spacing w:before="8" w:after="1"/>
        <w:rPr>
          <w:sz w:val="1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2"/>
        <w:gridCol w:w="10417"/>
        <w:gridCol w:w="903"/>
        <w:gridCol w:w="903"/>
        <w:gridCol w:w="903"/>
        <w:gridCol w:w="903"/>
        <w:gridCol w:w="440"/>
        <w:gridCol w:w="579"/>
      </w:tblGrid>
      <w:tr w:rsidR="00AB6779" w:rsidRPr="00864697" w14:paraId="730F7160" w14:textId="2C6E0E7E" w:rsidTr="009E4A0E">
        <w:trPr>
          <w:trHeight w:val="454"/>
        </w:trPr>
        <w:tc>
          <w:tcPr>
            <w:tcW w:w="318" w:type="pct"/>
            <w:vAlign w:val="center"/>
          </w:tcPr>
          <w:p w14:paraId="3D4412F3" w14:textId="77777777" w:rsidR="00AB6779" w:rsidRPr="00864697" w:rsidRDefault="00AB6779" w:rsidP="00710998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  <w:b/>
                <w:sz w:val="18"/>
              </w:rPr>
            </w:pPr>
            <w:r w:rsidRPr="00864697">
              <w:rPr>
                <w:rFonts w:ascii="Arial" w:hAnsi="Arial" w:cs="Arial"/>
                <w:b/>
                <w:sz w:val="18"/>
              </w:rPr>
              <w:t>Activités du candidat</w:t>
            </w:r>
          </w:p>
        </w:tc>
        <w:tc>
          <w:tcPr>
            <w:tcW w:w="3241" w:type="pct"/>
            <w:vAlign w:val="center"/>
          </w:tcPr>
          <w:p w14:paraId="7797B7A3" w14:textId="77777777" w:rsidR="00AB6779" w:rsidRPr="00864697" w:rsidRDefault="00AB6779" w:rsidP="00BF3E0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</w:rPr>
            </w:pPr>
            <w:r w:rsidRPr="00864697">
              <w:rPr>
                <w:rFonts w:ascii="Arial" w:hAnsi="Arial" w:cs="Arial"/>
                <w:b/>
                <w:sz w:val="18"/>
              </w:rPr>
              <w:t>Compétences</w:t>
            </w:r>
          </w:p>
        </w:tc>
        <w:tc>
          <w:tcPr>
            <w:tcW w:w="1261" w:type="pct"/>
            <w:gridSpan w:val="5"/>
            <w:vAlign w:val="center"/>
          </w:tcPr>
          <w:p w14:paraId="126CCD5F" w14:textId="77777777" w:rsidR="00AB6779" w:rsidRPr="00864697" w:rsidRDefault="00AB6779" w:rsidP="00BF3E0E">
            <w:pPr>
              <w:pStyle w:val="TableParagraph"/>
              <w:spacing w:line="219" w:lineRule="exact"/>
              <w:ind w:left="665"/>
              <w:jc w:val="center"/>
              <w:rPr>
                <w:rFonts w:ascii="Arial" w:hAnsi="Arial" w:cs="Arial"/>
                <w:b/>
                <w:sz w:val="18"/>
              </w:rPr>
            </w:pPr>
            <w:r w:rsidRPr="00864697">
              <w:rPr>
                <w:rFonts w:ascii="Arial" w:hAnsi="Arial" w:cs="Arial"/>
                <w:b/>
                <w:sz w:val="18"/>
              </w:rPr>
              <w:t>Descripteurs</w:t>
            </w:r>
          </w:p>
        </w:tc>
        <w:tc>
          <w:tcPr>
            <w:tcW w:w="180" w:type="pct"/>
            <w:vMerge w:val="restart"/>
            <w:vAlign w:val="center"/>
          </w:tcPr>
          <w:p w14:paraId="152ECF84" w14:textId="6B5C2489" w:rsidR="00AB6779" w:rsidRPr="00864697" w:rsidRDefault="00AB6779" w:rsidP="00AB6779">
            <w:pPr>
              <w:pStyle w:val="TableParagraph"/>
              <w:spacing w:line="219" w:lineRule="exact"/>
              <w:ind w:left="563" w:hanging="567"/>
              <w:jc w:val="center"/>
              <w:rPr>
                <w:rFonts w:ascii="Arial" w:hAnsi="Arial" w:cs="Arial"/>
                <w:b/>
                <w:sz w:val="18"/>
              </w:rPr>
            </w:pPr>
            <w:r w:rsidRPr="00864697">
              <w:rPr>
                <w:rFonts w:ascii="Arial" w:hAnsi="Arial" w:cs="Arial"/>
                <w:b/>
                <w:sz w:val="18"/>
              </w:rPr>
              <w:t>NOTE</w:t>
            </w:r>
          </w:p>
        </w:tc>
      </w:tr>
      <w:tr w:rsidR="00AB6779" w:rsidRPr="00864697" w14:paraId="756FC6FD" w14:textId="17E835FE" w:rsidTr="009C64E8">
        <w:trPr>
          <w:trHeight w:val="260"/>
        </w:trPr>
        <w:tc>
          <w:tcPr>
            <w:tcW w:w="3559" w:type="pct"/>
            <w:gridSpan w:val="2"/>
            <w:vMerge w:val="restart"/>
            <w:shd w:val="clear" w:color="auto" w:fill="BFBFBF" w:themeFill="background1" w:themeFillShade="BF"/>
          </w:tcPr>
          <w:p w14:paraId="327D7519" w14:textId="77777777" w:rsidR="00AB6779" w:rsidRPr="00864697" w:rsidRDefault="00AB6779" w:rsidP="00E130FA">
            <w:pPr>
              <w:pStyle w:val="TableParagraph"/>
              <w:tabs>
                <w:tab w:val="left" w:pos="380"/>
              </w:tabs>
              <w:spacing w:before="1"/>
              <w:ind w:right="10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1" w:type="pct"/>
            <w:gridSpan w:val="5"/>
            <w:shd w:val="clear" w:color="auto" w:fill="BFBFBF" w:themeFill="background1" w:themeFillShade="BF"/>
            <w:vAlign w:val="center"/>
          </w:tcPr>
          <w:p w14:paraId="1202186D" w14:textId="77777777" w:rsidR="00AB6779" w:rsidRPr="00864697" w:rsidRDefault="00AB6779" w:rsidP="009C64E8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64697">
              <w:rPr>
                <w:rFonts w:ascii="Arial" w:hAnsi="Arial" w:cs="Arial"/>
                <w:sz w:val="18"/>
              </w:rPr>
              <w:t>Degré de maitrise</w:t>
            </w:r>
          </w:p>
        </w:tc>
        <w:tc>
          <w:tcPr>
            <w:tcW w:w="180" w:type="pct"/>
            <w:vMerge/>
            <w:shd w:val="clear" w:color="auto" w:fill="BFBFBF" w:themeFill="background1" w:themeFillShade="BF"/>
          </w:tcPr>
          <w:p w14:paraId="426C0C8B" w14:textId="77777777" w:rsidR="00AB6779" w:rsidRPr="00864697" w:rsidRDefault="00AB6779" w:rsidP="00191C3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B6779" w:rsidRPr="00864697" w14:paraId="304F0692" w14:textId="473FE870" w:rsidTr="00FE4025">
        <w:trPr>
          <w:trHeight w:val="260"/>
        </w:trPr>
        <w:tc>
          <w:tcPr>
            <w:tcW w:w="3559" w:type="pct"/>
            <w:gridSpan w:val="2"/>
            <w:vMerge/>
            <w:shd w:val="clear" w:color="auto" w:fill="BFBFBF" w:themeFill="background1" w:themeFillShade="BF"/>
          </w:tcPr>
          <w:p w14:paraId="5C31DD5B" w14:textId="77777777" w:rsidR="00AB6779" w:rsidRPr="00864697" w:rsidRDefault="00AB6779" w:rsidP="00E130FA">
            <w:pPr>
              <w:pStyle w:val="TableParagraph"/>
              <w:tabs>
                <w:tab w:val="left" w:pos="380"/>
              </w:tabs>
              <w:spacing w:before="1"/>
              <w:ind w:right="10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0005D93C" w14:textId="77777777" w:rsidR="00AB6779" w:rsidRPr="00864697" w:rsidRDefault="00AB6779" w:rsidP="009C64E8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69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7B6B78DB" w14:textId="77777777" w:rsidR="00AB6779" w:rsidRPr="00864697" w:rsidRDefault="00AB6779" w:rsidP="009C64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69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65087440" w14:textId="77777777" w:rsidR="00AB6779" w:rsidRPr="00864697" w:rsidRDefault="00AB6779" w:rsidP="009C64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69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1060AB45" w14:textId="77777777" w:rsidR="00AB6779" w:rsidRPr="00864697" w:rsidRDefault="00AB6779" w:rsidP="009C64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69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BFBFBF" w:themeFill="background1" w:themeFillShade="BF"/>
            <w:vAlign w:val="center"/>
          </w:tcPr>
          <w:p w14:paraId="67973EBF" w14:textId="3F392D9C" w:rsidR="00AB6779" w:rsidRPr="00864697" w:rsidRDefault="00AB6779" w:rsidP="00F27448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64697">
              <w:rPr>
                <w:rFonts w:ascii="Arial" w:hAnsi="Arial" w:cs="Arial"/>
                <w:sz w:val="18"/>
              </w:rPr>
              <w:t>NT</w:t>
            </w:r>
          </w:p>
        </w:tc>
        <w:tc>
          <w:tcPr>
            <w:tcW w:w="180" w:type="pct"/>
            <w:vMerge/>
            <w:shd w:val="clear" w:color="auto" w:fill="BFBFBF" w:themeFill="background1" w:themeFillShade="BF"/>
          </w:tcPr>
          <w:p w14:paraId="79C4EDD2" w14:textId="77777777" w:rsidR="00AB6779" w:rsidRPr="00864697" w:rsidRDefault="00AB6779" w:rsidP="00F35C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08AF" w:rsidRPr="00864697" w14:paraId="57223B9A" w14:textId="40A7D0E6" w:rsidTr="005308AF">
        <w:trPr>
          <w:trHeight w:val="17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105EFEF" w14:textId="4E787D18" w:rsidR="005308AF" w:rsidRPr="004C2887" w:rsidRDefault="005308AF" w:rsidP="005308AF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5679">
              <w:rPr>
                <w:rFonts w:ascii="Arial" w:hAnsi="Arial" w:cs="Arial"/>
                <w:b/>
                <w:sz w:val="20"/>
              </w:rPr>
              <w:t>MISSION 1</w:t>
            </w:r>
          </w:p>
        </w:tc>
      </w:tr>
      <w:tr w:rsidR="00AB6779" w:rsidRPr="00864697" w14:paraId="457A0242" w14:textId="75755D5F" w:rsidTr="00D24ED1">
        <w:trPr>
          <w:trHeight w:val="397"/>
        </w:trPr>
        <w:tc>
          <w:tcPr>
            <w:tcW w:w="318" w:type="pct"/>
            <w:vAlign w:val="center"/>
          </w:tcPr>
          <w:p w14:paraId="57557536" w14:textId="0B3348CE" w:rsidR="00AB6779" w:rsidRPr="004701CE" w:rsidRDefault="004701CE" w:rsidP="000B5AFF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1CE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241" w:type="pct"/>
            <w:vAlign w:val="center"/>
          </w:tcPr>
          <w:p w14:paraId="047E7289" w14:textId="650AECF1" w:rsidR="00AB6779" w:rsidRPr="009E33EE" w:rsidRDefault="009E33EE" w:rsidP="009E33EE">
            <w:pPr>
              <w:pStyle w:val="Titre21"/>
              <w:tabs>
                <w:tab w:val="left" w:pos="0"/>
              </w:tabs>
              <w:ind w:left="0" w:right="335" w:firstLin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33EE">
              <w:rPr>
                <w:rFonts w:ascii="Arial" w:hAnsi="Arial" w:cs="Arial"/>
                <w:b w:val="0"/>
                <w:i/>
                <w:sz w:val="22"/>
                <w:szCs w:val="22"/>
              </w:rPr>
              <w:t>A1.1C1 Collecter les informations nécessaires au traitement de la demande en français ou en langue étrangère.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1FCA40D" w14:textId="77777777" w:rsidR="00AB6779" w:rsidRPr="004C2887" w:rsidRDefault="00AB6779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42E35A0" w14:textId="77777777" w:rsidR="00AB6779" w:rsidRPr="004C2887" w:rsidRDefault="00AB6779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BCC3018" w14:textId="77777777" w:rsidR="00AB6779" w:rsidRPr="004C2887" w:rsidRDefault="00AB6779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35DC197" w14:textId="77777777" w:rsidR="00AB6779" w:rsidRPr="004C2887" w:rsidRDefault="00AB6779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2ED89287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328BF6F4" w14:textId="77777777" w:rsidR="00AB6779" w:rsidRPr="004C2887" w:rsidRDefault="00AB6779" w:rsidP="00D24ED1">
            <w:pPr>
              <w:pStyle w:val="TableParagraph"/>
              <w:ind w:right="528"/>
              <w:rPr>
                <w:rFonts w:ascii="Arial" w:hAnsi="Arial" w:cs="Arial"/>
              </w:rPr>
            </w:pPr>
          </w:p>
        </w:tc>
      </w:tr>
      <w:tr w:rsidR="00AB6779" w:rsidRPr="00864697" w14:paraId="38E11410" w14:textId="54086C03" w:rsidTr="00D24ED1">
        <w:trPr>
          <w:trHeight w:val="397"/>
        </w:trPr>
        <w:tc>
          <w:tcPr>
            <w:tcW w:w="318" w:type="pct"/>
            <w:vAlign w:val="center"/>
          </w:tcPr>
          <w:p w14:paraId="74B5872C" w14:textId="44F9AA63" w:rsidR="00AB6779" w:rsidRPr="004701CE" w:rsidRDefault="004701CE" w:rsidP="000B5AFF">
            <w:pPr>
              <w:pStyle w:val="TableParagraph"/>
              <w:spacing w:before="1"/>
              <w:ind w:left="573" w:hanging="573"/>
              <w:rPr>
                <w:rFonts w:ascii="Arial" w:hAnsi="Arial" w:cs="Arial"/>
                <w:b/>
                <w:sz w:val="20"/>
                <w:szCs w:val="20"/>
              </w:rPr>
            </w:pPr>
            <w:r w:rsidRPr="004701CE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241" w:type="pct"/>
            <w:vAlign w:val="center"/>
          </w:tcPr>
          <w:p w14:paraId="730FA415" w14:textId="48787653" w:rsidR="00AB6779" w:rsidRPr="004701CE" w:rsidRDefault="00AC2A65" w:rsidP="009E33EE">
            <w:pPr>
              <w:tabs>
                <w:tab w:val="left" w:pos="4770"/>
              </w:tabs>
              <w:jc w:val="both"/>
              <w:rPr>
                <w:rFonts w:ascii="Arial" w:hAnsi="Arial" w:cs="Arial"/>
                <w:szCs w:val="20"/>
              </w:rPr>
            </w:pPr>
            <w:r w:rsidRPr="004701CE">
              <w:rPr>
                <w:rFonts w:ascii="Arial" w:hAnsi="Arial" w:cs="Arial"/>
                <w:bCs/>
                <w:i/>
                <w:color w:val="000000"/>
              </w:rPr>
              <w:t xml:space="preserve">A1.2C3 </w:t>
            </w:r>
            <w:r w:rsidR="009E33EE">
              <w:rPr>
                <w:rFonts w:ascii="Arial" w:hAnsi="Arial" w:cs="Arial"/>
                <w:bCs/>
                <w:i/>
                <w:color w:val="000000"/>
              </w:rPr>
              <w:t>Déterminer les temps de conduite, de repos et de travail.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A16B8A2" w14:textId="77777777" w:rsidR="00AB6779" w:rsidRPr="004C2887" w:rsidRDefault="00AB6779" w:rsidP="00D24ED1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4B5F433" w14:textId="77777777" w:rsidR="00AB6779" w:rsidRPr="004C2887" w:rsidRDefault="00AB6779" w:rsidP="00D24ED1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365F7BC" w14:textId="77777777" w:rsidR="00AB6779" w:rsidRPr="004C2887" w:rsidRDefault="00AB6779" w:rsidP="00D24ED1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9DDAB69" w14:textId="77777777" w:rsidR="00AB6779" w:rsidRPr="004C2887" w:rsidRDefault="00AB6779" w:rsidP="00D24ED1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680592E4" w14:textId="77777777" w:rsidR="00AB6779" w:rsidRPr="004C2887" w:rsidRDefault="00AB6779" w:rsidP="00D24ED1">
            <w:pPr>
              <w:pStyle w:val="TableParagraph"/>
              <w:ind w:right="-288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62247ED0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6779" w:rsidRPr="00864697" w14:paraId="4088E769" w14:textId="12C98CE1" w:rsidTr="00D24ED1">
        <w:trPr>
          <w:trHeight w:val="397"/>
        </w:trPr>
        <w:tc>
          <w:tcPr>
            <w:tcW w:w="318" w:type="pct"/>
            <w:vAlign w:val="center"/>
          </w:tcPr>
          <w:p w14:paraId="2DCB7E7C" w14:textId="25B0D4CF" w:rsidR="00AB6779" w:rsidRPr="004701CE" w:rsidRDefault="004701CE" w:rsidP="000B5AFF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1CE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241" w:type="pct"/>
            <w:vAlign w:val="center"/>
          </w:tcPr>
          <w:p w14:paraId="72C01843" w14:textId="03D0429C" w:rsidR="00AB6779" w:rsidRPr="009E33EE" w:rsidRDefault="009E33EE" w:rsidP="00910640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8274B9">
              <w:rPr>
                <w:rFonts w:ascii="Arial" w:hAnsi="Arial" w:cs="Arial"/>
                <w:bCs/>
                <w:i/>
                <w:color w:val="000000"/>
              </w:rPr>
              <w:t>A1.2C2 Choisir les moyens humains et matériels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</w:tc>
        <w:tc>
          <w:tcPr>
            <w:tcW w:w="281" w:type="pct"/>
            <w:vAlign w:val="center"/>
          </w:tcPr>
          <w:p w14:paraId="4E6FAB8A" w14:textId="77777777" w:rsidR="00AB6779" w:rsidRPr="004C2887" w:rsidRDefault="00AB6779" w:rsidP="00D24ED1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vAlign w:val="center"/>
          </w:tcPr>
          <w:p w14:paraId="2D14A7DF" w14:textId="77777777" w:rsidR="00AB6779" w:rsidRPr="004C2887" w:rsidRDefault="00AB6779" w:rsidP="00D24ED1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vAlign w:val="center"/>
          </w:tcPr>
          <w:p w14:paraId="0C78EE95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" w:type="pct"/>
            <w:vAlign w:val="center"/>
          </w:tcPr>
          <w:p w14:paraId="16657212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" w:type="pct"/>
            <w:vAlign w:val="center"/>
          </w:tcPr>
          <w:p w14:paraId="4CD5C8E5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592E4830" w14:textId="77777777" w:rsidR="00AB6779" w:rsidRPr="004C2887" w:rsidRDefault="00AB6779" w:rsidP="00D24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33EE" w:rsidRPr="00864697" w14:paraId="2EA54569" w14:textId="2CECAA50" w:rsidTr="00D24ED1">
        <w:trPr>
          <w:trHeight w:val="397"/>
        </w:trPr>
        <w:tc>
          <w:tcPr>
            <w:tcW w:w="318" w:type="pct"/>
            <w:vAlign w:val="center"/>
          </w:tcPr>
          <w:p w14:paraId="5F228866" w14:textId="052309B3" w:rsidR="009E33EE" w:rsidRPr="004701CE" w:rsidRDefault="009E33EE" w:rsidP="009E33EE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1CE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241" w:type="pct"/>
            <w:vAlign w:val="center"/>
          </w:tcPr>
          <w:p w14:paraId="4AD7A86A" w14:textId="6D445179" w:rsidR="009E33EE" w:rsidRPr="004701CE" w:rsidRDefault="009E33EE" w:rsidP="009E33EE">
            <w:pPr>
              <w:jc w:val="both"/>
              <w:rPr>
                <w:rFonts w:ascii="Arial" w:hAnsi="Arial" w:cs="Arial"/>
                <w:szCs w:val="20"/>
              </w:rPr>
            </w:pPr>
            <w:r w:rsidRPr="004701CE">
              <w:rPr>
                <w:rFonts w:ascii="Arial" w:hAnsi="Arial" w:cs="Arial"/>
                <w:bCs/>
                <w:i/>
                <w:color w:val="000000"/>
                <w:szCs w:val="24"/>
              </w:rPr>
              <w:t>A1.4C3 Établir le coût de revient et le prix de vente de l’opération de transport.</w:t>
            </w:r>
          </w:p>
        </w:tc>
        <w:tc>
          <w:tcPr>
            <w:tcW w:w="281" w:type="pct"/>
            <w:vAlign w:val="center"/>
          </w:tcPr>
          <w:p w14:paraId="4E64D1E9" w14:textId="77777777" w:rsidR="009E33EE" w:rsidRPr="004C2887" w:rsidRDefault="009E33EE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0CD5A499" w14:textId="77777777" w:rsidR="009E33EE" w:rsidRPr="004C2887" w:rsidRDefault="009E33EE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7B1849F6" w14:textId="77777777" w:rsidR="009E33EE" w:rsidRPr="004C2887" w:rsidRDefault="009E33EE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6DDA4E09" w14:textId="77777777" w:rsidR="009E33EE" w:rsidRPr="004C2887" w:rsidRDefault="009E33EE" w:rsidP="00D24ED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6AF0B038" w14:textId="77777777" w:rsidR="009E33EE" w:rsidRPr="004C2887" w:rsidRDefault="009E33EE" w:rsidP="00D24ED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0E4E8367" w14:textId="77777777" w:rsidR="009E33EE" w:rsidRPr="004C2887" w:rsidRDefault="009E33EE" w:rsidP="00D24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33EE" w:rsidRPr="00864697" w14:paraId="01DD523C" w14:textId="2D01C612" w:rsidTr="005308AF">
        <w:trPr>
          <w:trHeight w:val="283"/>
        </w:trPr>
        <w:tc>
          <w:tcPr>
            <w:tcW w:w="3559" w:type="pct"/>
            <w:gridSpan w:val="2"/>
            <w:shd w:val="clear" w:color="auto" w:fill="DAEEF3" w:themeFill="accent5" w:themeFillTint="33"/>
            <w:vAlign w:val="center"/>
          </w:tcPr>
          <w:p w14:paraId="1564AABC" w14:textId="32C8EBFD" w:rsidR="009E33EE" w:rsidRPr="00864697" w:rsidRDefault="009E33EE" w:rsidP="000C227E">
            <w:pPr>
              <w:tabs>
                <w:tab w:val="left" w:pos="4770"/>
              </w:tabs>
              <w:ind w:left="137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646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Total mission 1 (</w:t>
            </w:r>
            <w:r w:rsidR="000C227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Pr="008646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points)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51F69CC0" w14:textId="3FEC9E29" w:rsidR="009E33EE" w:rsidRPr="00FE4025" w:rsidRDefault="001A42A5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[0 - </w:t>
            </w:r>
            <w:r w:rsidR="00C64DD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1,5</w:t>
            </w:r>
            <w:r w:rsidR="009E33EE"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7CE86343" w14:textId="298AE87A" w:rsidR="009E33EE" w:rsidRPr="00FE4025" w:rsidRDefault="00C64DD1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[2</w:t>
            </w:r>
            <w:r w:rsidR="001A42A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70165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–</w:t>
            </w:r>
            <w:r w:rsidR="001A42A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3</w:t>
            </w:r>
            <w:r w:rsidR="0070165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,5</w:t>
            </w:r>
            <w:r w:rsidR="009E33EE"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7A3508A8" w14:textId="21C0F437" w:rsidR="009E33EE" w:rsidRPr="00FE4025" w:rsidRDefault="009E33EE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[4</w:t>
            </w:r>
            <w:r w:rsidR="001A42A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</w:t>
            </w:r>
            <w:r w:rsidR="001A42A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64DD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5F9A1708" w14:textId="52CFF1BA" w:rsidR="009E33EE" w:rsidRPr="00FE4025" w:rsidRDefault="001A42A5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[5</w:t>
            </w:r>
            <w:r w:rsidR="0070165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- 6</w:t>
            </w:r>
            <w:r w:rsidR="009E33EE"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137" w:type="pct"/>
            <w:shd w:val="clear" w:color="auto" w:fill="DAEEF3" w:themeFill="accent5" w:themeFillTint="33"/>
            <w:vAlign w:val="center"/>
          </w:tcPr>
          <w:p w14:paraId="35726D71" w14:textId="77777777" w:rsidR="009E33EE" w:rsidRPr="00FE4025" w:rsidRDefault="009E33EE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38186121" w14:textId="77777777" w:rsidR="009E33EE" w:rsidRPr="00FE4025" w:rsidRDefault="009E33EE" w:rsidP="009E33EE">
            <w:pPr>
              <w:tabs>
                <w:tab w:val="left" w:pos="4770"/>
              </w:tabs>
              <w:ind w:left="137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9E33EE" w:rsidRPr="00864697" w14:paraId="0198E1AF" w14:textId="20C0D32A" w:rsidTr="005308AF">
        <w:trPr>
          <w:trHeight w:val="16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2071BB9D" w14:textId="41651C0F" w:rsidR="009E33EE" w:rsidRPr="00864697" w:rsidRDefault="009E33EE" w:rsidP="009E33E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 2</w:t>
            </w:r>
          </w:p>
        </w:tc>
      </w:tr>
      <w:tr w:rsidR="009E33EE" w:rsidRPr="00864697" w14:paraId="4D566665" w14:textId="6EDFD37A" w:rsidTr="00C224D2">
        <w:trPr>
          <w:trHeight w:val="397"/>
        </w:trPr>
        <w:tc>
          <w:tcPr>
            <w:tcW w:w="318" w:type="pct"/>
            <w:vAlign w:val="center"/>
          </w:tcPr>
          <w:p w14:paraId="61169A03" w14:textId="69F5E718" w:rsidR="009E33EE" w:rsidRPr="00565679" w:rsidRDefault="009E33EE" w:rsidP="009E33EE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41" w:type="pct"/>
            <w:vAlign w:val="center"/>
          </w:tcPr>
          <w:p w14:paraId="3B1F6212" w14:textId="790958EB" w:rsidR="009E33EE" w:rsidRPr="008274B9" w:rsidRDefault="009E33EE" w:rsidP="009E33EE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 w:rsidRPr="008274B9">
              <w:rPr>
                <w:rFonts w:ascii="Arial" w:hAnsi="Arial" w:cs="Arial"/>
                <w:bCs/>
                <w:i/>
                <w:color w:val="000000"/>
              </w:rPr>
              <w:t>A1.2C2 Choisir les moyens humains et matériels.</w:t>
            </w:r>
          </w:p>
        </w:tc>
        <w:tc>
          <w:tcPr>
            <w:tcW w:w="281" w:type="pct"/>
            <w:vAlign w:val="center"/>
          </w:tcPr>
          <w:p w14:paraId="3E0230F2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751C76AC" w14:textId="77777777" w:rsidR="009E33EE" w:rsidRPr="004C2887" w:rsidRDefault="009E33EE" w:rsidP="009E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60019E9E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392EF03C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58C309A8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1BC0E8EE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33EE" w:rsidRPr="00864697" w14:paraId="73516819" w14:textId="1B8F7144" w:rsidTr="00C224D2">
        <w:trPr>
          <w:trHeight w:val="397"/>
        </w:trPr>
        <w:tc>
          <w:tcPr>
            <w:tcW w:w="318" w:type="pct"/>
            <w:vAlign w:val="center"/>
          </w:tcPr>
          <w:p w14:paraId="06A30DE8" w14:textId="021BE22E" w:rsidR="009E33EE" w:rsidRPr="00565679" w:rsidRDefault="009E33EE" w:rsidP="009E33EE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41" w:type="pct"/>
            <w:vAlign w:val="center"/>
          </w:tcPr>
          <w:p w14:paraId="38592F42" w14:textId="0F795493" w:rsidR="009E33EE" w:rsidRPr="008274B9" w:rsidRDefault="009E33EE" w:rsidP="009E33EE">
            <w:pPr>
              <w:jc w:val="both"/>
              <w:rPr>
                <w:rFonts w:ascii="Arial" w:hAnsi="Arial" w:cs="Arial"/>
                <w:szCs w:val="20"/>
              </w:rPr>
            </w:pPr>
            <w:r w:rsidRPr="008274B9">
              <w:rPr>
                <w:rFonts w:ascii="Arial" w:hAnsi="Arial" w:cs="Arial"/>
                <w:bCs/>
                <w:i/>
                <w:color w:val="000000"/>
              </w:rPr>
              <w:t>A1.3C3 Élaborer un plan de chargement.</w:t>
            </w:r>
          </w:p>
        </w:tc>
        <w:tc>
          <w:tcPr>
            <w:tcW w:w="281" w:type="pct"/>
            <w:vAlign w:val="center"/>
          </w:tcPr>
          <w:p w14:paraId="5076D6BC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7A18C961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23F27B56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287257B4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459B567A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68F90CE6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33EE" w:rsidRPr="00864697" w14:paraId="569D2BBD" w14:textId="3A7115BA" w:rsidTr="00C224D2">
        <w:trPr>
          <w:trHeight w:val="397"/>
        </w:trPr>
        <w:tc>
          <w:tcPr>
            <w:tcW w:w="318" w:type="pct"/>
            <w:vAlign w:val="center"/>
          </w:tcPr>
          <w:p w14:paraId="08784B18" w14:textId="5AEAFD1B" w:rsidR="009E33EE" w:rsidRPr="00565679" w:rsidRDefault="009E33EE" w:rsidP="009E33EE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41" w:type="pct"/>
            <w:vAlign w:val="center"/>
          </w:tcPr>
          <w:p w14:paraId="09E5814F" w14:textId="52A77753" w:rsidR="009E33EE" w:rsidRPr="008274B9" w:rsidRDefault="0055675D" w:rsidP="009E33EE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 w:rsidRPr="008274B9">
              <w:rPr>
                <w:rFonts w:ascii="Arial" w:hAnsi="Arial" w:cs="Arial"/>
                <w:bCs/>
                <w:i/>
                <w:color w:val="000000"/>
              </w:rPr>
              <w:t>A1.4C1 Appliquer les grilles tarifaires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</w:tc>
        <w:tc>
          <w:tcPr>
            <w:tcW w:w="281" w:type="pct"/>
            <w:vAlign w:val="center"/>
          </w:tcPr>
          <w:p w14:paraId="449E5FE8" w14:textId="77777777" w:rsidR="009E33EE" w:rsidRPr="004C2887" w:rsidRDefault="009E33EE" w:rsidP="009E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0AD22791" w14:textId="77777777" w:rsidR="009E33EE" w:rsidRPr="004C2887" w:rsidRDefault="009E33EE" w:rsidP="009E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3B44A8D0" w14:textId="77777777" w:rsidR="009E33EE" w:rsidRPr="004C2887" w:rsidRDefault="009E33EE" w:rsidP="009E33E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540D03CF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12580AA6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1F5B638E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33EE" w:rsidRPr="00864697" w14:paraId="05EF0A7D" w14:textId="6EEBC7C8" w:rsidTr="00C224D2">
        <w:trPr>
          <w:trHeight w:val="397"/>
        </w:trPr>
        <w:tc>
          <w:tcPr>
            <w:tcW w:w="318" w:type="pct"/>
            <w:vAlign w:val="center"/>
          </w:tcPr>
          <w:p w14:paraId="27A1B985" w14:textId="13174E84" w:rsidR="009E33EE" w:rsidRPr="00565679" w:rsidRDefault="009E33EE" w:rsidP="009E33EE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41" w:type="pct"/>
            <w:vAlign w:val="center"/>
          </w:tcPr>
          <w:p w14:paraId="0256EB40" w14:textId="6C047C87" w:rsidR="009E33EE" w:rsidRPr="008274B9" w:rsidRDefault="009E33EE" w:rsidP="009E33EE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 w:rsidRPr="008274B9">
              <w:rPr>
                <w:rFonts w:ascii="Arial" w:hAnsi="Arial" w:cs="Arial"/>
                <w:bCs/>
                <w:i/>
                <w:color w:val="000000"/>
              </w:rPr>
              <w:t>A1.</w:t>
            </w:r>
            <w:r w:rsidR="0055675D">
              <w:rPr>
                <w:rFonts w:ascii="Arial" w:hAnsi="Arial" w:cs="Arial"/>
                <w:bCs/>
                <w:i/>
                <w:color w:val="000000"/>
              </w:rPr>
              <w:t>4C2 Valoriser les prestations annexes.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81C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D6B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3EC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B76" w14:textId="77777777" w:rsidR="009E33EE" w:rsidRPr="004C2887" w:rsidRDefault="009E33EE" w:rsidP="009E33E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49F638D4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665C3E50" w14:textId="77777777" w:rsidR="009E33EE" w:rsidRPr="004C2887" w:rsidRDefault="009E33EE" w:rsidP="009E33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14DE" w:rsidRPr="00864697" w14:paraId="6F37639F" w14:textId="77777777" w:rsidTr="005308AF">
        <w:trPr>
          <w:trHeight w:val="283"/>
        </w:trPr>
        <w:tc>
          <w:tcPr>
            <w:tcW w:w="3559" w:type="pct"/>
            <w:gridSpan w:val="2"/>
            <w:shd w:val="clear" w:color="auto" w:fill="DAEEF3" w:themeFill="accent5" w:themeFillTint="33"/>
            <w:vAlign w:val="center"/>
          </w:tcPr>
          <w:p w14:paraId="2A2CC77C" w14:textId="4AC2E173" w:rsidR="00EF14DE" w:rsidRPr="00864697" w:rsidRDefault="00EF14DE" w:rsidP="00EF14DE">
            <w:pPr>
              <w:tabs>
                <w:tab w:val="left" w:pos="4770"/>
              </w:tabs>
              <w:ind w:left="137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Total mission 2 (10</w:t>
            </w:r>
            <w:r w:rsidRPr="008646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points)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12ED9EB1" w14:textId="39288103" w:rsidR="00EF14DE" w:rsidRPr="00FE4025" w:rsidRDefault="00EF14DE" w:rsidP="00EF14DE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[0 - 2,5]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40EDB116" w14:textId="53E91E85" w:rsidR="00EF14DE" w:rsidRPr="00FE4025" w:rsidRDefault="00EF14DE" w:rsidP="00EF14DE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[3 - 5]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79AF6916" w14:textId="45000419" w:rsidR="00EF14DE" w:rsidRPr="00FE4025" w:rsidRDefault="00EF14DE" w:rsidP="00EF14DE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[5,5 - 8]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595F77DD" w14:textId="2C07444D" w:rsidR="00EF14DE" w:rsidRPr="00FE4025" w:rsidRDefault="00EF14DE" w:rsidP="00EF14DE">
            <w:pPr>
              <w:tabs>
                <w:tab w:val="left" w:pos="4770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[8,5 - 10]</w:t>
            </w:r>
          </w:p>
        </w:tc>
        <w:tc>
          <w:tcPr>
            <w:tcW w:w="137" w:type="pct"/>
            <w:shd w:val="clear" w:color="auto" w:fill="DAEEF3" w:themeFill="accent5" w:themeFillTint="33"/>
            <w:vAlign w:val="center"/>
          </w:tcPr>
          <w:p w14:paraId="3E863154" w14:textId="77777777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3D1F2767" w14:textId="77777777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F14DE" w:rsidRPr="00864697" w14:paraId="5D8D8345" w14:textId="2389A9C9" w:rsidTr="005308AF">
        <w:trPr>
          <w:trHeight w:val="17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3434834" w14:textId="364CF27D" w:rsidR="00EF14DE" w:rsidRPr="00864697" w:rsidRDefault="00EF14DE" w:rsidP="00EF14DE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 3</w:t>
            </w:r>
          </w:p>
        </w:tc>
      </w:tr>
      <w:tr w:rsidR="00EF14DE" w:rsidRPr="00864697" w14:paraId="3A183722" w14:textId="54C2A7F3" w:rsidTr="00DE0920">
        <w:trPr>
          <w:trHeight w:val="397"/>
        </w:trPr>
        <w:tc>
          <w:tcPr>
            <w:tcW w:w="318" w:type="pct"/>
            <w:vAlign w:val="center"/>
          </w:tcPr>
          <w:p w14:paraId="18F1CB21" w14:textId="128787CF" w:rsidR="00EF14DE" w:rsidRPr="00FE4025" w:rsidRDefault="00EF14DE" w:rsidP="00EF14DE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241" w:type="pct"/>
            <w:vAlign w:val="center"/>
          </w:tcPr>
          <w:p w14:paraId="6F521459" w14:textId="77777777" w:rsidR="00EF14DE" w:rsidRDefault="00EF14DE" w:rsidP="00EF14DE">
            <w:pPr>
              <w:suppressAutoHyphens/>
              <w:jc w:val="both"/>
              <w:rPr>
                <w:rFonts w:ascii="Arial" w:hAnsi="Arial" w:cs="Arial"/>
                <w:i/>
                <w:szCs w:val="24"/>
              </w:rPr>
            </w:pPr>
            <w:r w:rsidRPr="00FE4025">
              <w:rPr>
                <w:rFonts w:ascii="Arial" w:hAnsi="Arial" w:cs="Arial"/>
                <w:i/>
                <w:szCs w:val="24"/>
              </w:rPr>
              <w:t>A1.</w:t>
            </w:r>
            <w:r>
              <w:rPr>
                <w:rFonts w:ascii="Arial" w:hAnsi="Arial" w:cs="Arial"/>
                <w:i/>
                <w:szCs w:val="24"/>
              </w:rPr>
              <w:t>2C1 Sélectionner le ou les mode(s) et/ou la technique de transport en tenant compte des contraintes et des impératifs.</w:t>
            </w:r>
          </w:p>
          <w:p w14:paraId="0F0A7B65" w14:textId="6FE2D236" w:rsidR="00EF14DE" w:rsidRPr="00B2224C" w:rsidRDefault="00EF14DE" w:rsidP="00EF14DE">
            <w:pPr>
              <w:suppressAutoHyphens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A1.3C1 Déterminer ou sélectionner un itinéraire.</w:t>
            </w:r>
          </w:p>
        </w:tc>
        <w:tc>
          <w:tcPr>
            <w:tcW w:w="281" w:type="pct"/>
            <w:vAlign w:val="center"/>
          </w:tcPr>
          <w:p w14:paraId="202C9355" w14:textId="77777777" w:rsidR="00EF14DE" w:rsidRPr="00FE4025" w:rsidRDefault="00EF14DE" w:rsidP="00EF14DE">
            <w:pPr>
              <w:tabs>
                <w:tab w:val="left" w:pos="4770"/>
              </w:tabs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691CDBD9" w14:textId="77777777" w:rsidR="00EF14DE" w:rsidRPr="00FE4025" w:rsidRDefault="00EF14DE" w:rsidP="00EF14D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132B07F9" w14:textId="77777777" w:rsidR="00EF14DE" w:rsidRPr="00FE4025" w:rsidRDefault="00EF14DE" w:rsidP="00EF14D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14:paraId="74DDA3C3" w14:textId="77777777" w:rsidR="00EF14DE" w:rsidRPr="00FE4025" w:rsidRDefault="00EF14DE" w:rsidP="00EF14DE">
            <w:pPr>
              <w:tabs>
                <w:tab w:val="left" w:pos="477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" w:type="pct"/>
            <w:vAlign w:val="center"/>
          </w:tcPr>
          <w:p w14:paraId="75E0548A" w14:textId="77777777" w:rsidR="00EF14DE" w:rsidRPr="00FE4025" w:rsidRDefault="00EF14DE" w:rsidP="00EF14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" w:type="pct"/>
            <w:vAlign w:val="center"/>
          </w:tcPr>
          <w:p w14:paraId="4AB20346" w14:textId="77777777" w:rsidR="00EF14DE" w:rsidRPr="00FE4025" w:rsidRDefault="00EF14DE" w:rsidP="00EF14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14DE" w:rsidRPr="00864697" w14:paraId="37E8D6F4" w14:textId="6EF2AEE0" w:rsidTr="005308AF">
        <w:trPr>
          <w:trHeight w:val="283"/>
        </w:trPr>
        <w:tc>
          <w:tcPr>
            <w:tcW w:w="3559" w:type="pct"/>
            <w:gridSpan w:val="2"/>
            <w:shd w:val="clear" w:color="auto" w:fill="DAEEF3" w:themeFill="accent5" w:themeFillTint="33"/>
            <w:vAlign w:val="center"/>
          </w:tcPr>
          <w:p w14:paraId="0761BCD6" w14:textId="6135E3B4" w:rsidR="00EF14DE" w:rsidRPr="00864697" w:rsidRDefault="00EF14DE" w:rsidP="00EF14DE">
            <w:pPr>
              <w:tabs>
                <w:tab w:val="left" w:pos="4770"/>
              </w:tabs>
              <w:ind w:left="137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646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Total mission 3 (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</w:t>
            </w:r>
            <w:r w:rsidRPr="0086469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points)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4B961D35" w14:textId="72C1BA88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E402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[0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E402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0,5</w:t>
            </w:r>
            <w:r w:rsidRPr="00FE402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58EB4E52" w14:textId="275B412C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[1 - 1,5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56289859" w14:textId="384D1EBC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2 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2,5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281" w:type="pct"/>
            <w:shd w:val="clear" w:color="auto" w:fill="DAEEF3" w:themeFill="accent5" w:themeFillTint="33"/>
            <w:vAlign w:val="center"/>
          </w:tcPr>
          <w:p w14:paraId="6E697222" w14:textId="4D4E0F8F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3 - 4</w:t>
            </w:r>
            <w:r w:rsidRPr="00FE402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137" w:type="pct"/>
            <w:shd w:val="clear" w:color="auto" w:fill="DAEEF3" w:themeFill="accent5" w:themeFillTint="33"/>
            <w:vAlign w:val="center"/>
          </w:tcPr>
          <w:p w14:paraId="5E4C8074" w14:textId="61C78776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6F2BBCEF" w14:textId="77777777" w:rsidR="00EF14DE" w:rsidRPr="00FE4025" w:rsidRDefault="00EF14DE" w:rsidP="00EF14DE">
            <w:pPr>
              <w:pStyle w:val="TableParagraph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F14DE" w:rsidRPr="00864697" w14:paraId="48A25C96" w14:textId="77777777" w:rsidTr="00E409E9">
        <w:trPr>
          <w:trHeight w:val="850"/>
        </w:trPr>
        <w:tc>
          <w:tcPr>
            <w:tcW w:w="5000" w:type="pct"/>
            <w:gridSpan w:val="8"/>
          </w:tcPr>
          <w:p w14:paraId="7A8B2F4B" w14:textId="22E65855" w:rsidR="00EF14DE" w:rsidRPr="00864697" w:rsidRDefault="00EF14DE" w:rsidP="00EF14DE">
            <w:pPr>
              <w:pStyle w:val="TableParagraph"/>
              <w:spacing w:line="265" w:lineRule="exact"/>
              <w:rPr>
                <w:rFonts w:ascii="Arial" w:hAnsi="Arial" w:cs="Arial"/>
              </w:rPr>
            </w:pPr>
            <w:r w:rsidRPr="00864697">
              <w:rPr>
                <w:rFonts w:ascii="Arial" w:hAnsi="Arial" w:cs="Arial"/>
                <w:b/>
              </w:rPr>
              <w:t>Observations,</w:t>
            </w:r>
            <w:r w:rsidRPr="0086469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commentaires</w:t>
            </w:r>
            <w:r w:rsidRPr="0086469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4697">
              <w:rPr>
                <w:rFonts w:ascii="Arial" w:hAnsi="Arial" w:cs="Arial"/>
              </w:rPr>
              <w:t>(justification</w:t>
            </w:r>
            <w:r w:rsidRPr="00864697">
              <w:rPr>
                <w:rFonts w:ascii="Arial" w:hAnsi="Arial" w:cs="Arial"/>
                <w:spacing w:val="-3"/>
              </w:rPr>
              <w:t xml:space="preserve"> </w:t>
            </w:r>
            <w:r w:rsidRPr="00864697">
              <w:rPr>
                <w:rFonts w:ascii="Arial" w:hAnsi="Arial" w:cs="Arial"/>
              </w:rPr>
              <w:t>de</w:t>
            </w:r>
            <w:r w:rsidRPr="00864697">
              <w:rPr>
                <w:rFonts w:ascii="Arial" w:hAnsi="Arial" w:cs="Arial"/>
                <w:spacing w:val="-2"/>
              </w:rPr>
              <w:t xml:space="preserve"> </w:t>
            </w:r>
            <w:r w:rsidRPr="00864697">
              <w:rPr>
                <w:rFonts w:ascii="Arial" w:hAnsi="Arial" w:cs="Arial"/>
              </w:rPr>
              <w:t>la</w:t>
            </w:r>
            <w:r w:rsidRPr="00864697">
              <w:rPr>
                <w:rFonts w:ascii="Arial" w:hAnsi="Arial" w:cs="Arial"/>
                <w:spacing w:val="-2"/>
              </w:rPr>
              <w:t xml:space="preserve"> </w:t>
            </w:r>
            <w:r w:rsidRPr="00864697">
              <w:rPr>
                <w:rFonts w:ascii="Arial" w:hAnsi="Arial" w:cs="Arial"/>
              </w:rPr>
              <w:t>note)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pacing w:val="-5"/>
              </w:rPr>
              <w:t>:</w:t>
            </w:r>
          </w:p>
        </w:tc>
      </w:tr>
      <w:tr w:rsidR="00EF14DE" w:rsidRPr="00864697" w14:paraId="073611B0" w14:textId="77777777" w:rsidTr="00E409E9">
        <w:trPr>
          <w:cantSplit/>
          <w:trHeight w:val="567"/>
        </w:trPr>
        <w:tc>
          <w:tcPr>
            <w:tcW w:w="5000" w:type="pct"/>
            <w:gridSpan w:val="8"/>
          </w:tcPr>
          <w:p w14:paraId="1250634D" w14:textId="56F9185D" w:rsidR="00EF14DE" w:rsidRDefault="00EF14DE" w:rsidP="00EF14DE">
            <w:pPr>
              <w:pStyle w:val="TableParagraph"/>
              <w:spacing w:line="219" w:lineRule="exact"/>
              <w:ind w:right="3356"/>
              <w:rPr>
                <w:rFonts w:ascii="Arial" w:hAnsi="Arial" w:cs="Arial"/>
                <w:b/>
                <w:sz w:val="18"/>
              </w:rPr>
            </w:pPr>
            <w:r w:rsidRPr="00864697">
              <w:rPr>
                <w:rFonts w:ascii="Arial" w:hAnsi="Arial" w:cs="Arial"/>
                <w:b/>
                <w:sz w:val="18"/>
              </w:rPr>
              <w:t>Nom</w:t>
            </w:r>
            <w:r w:rsidRPr="0086469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864697">
              <w:rPr>
                <w:rFonts w:ascii="Arial" w:hAnsi="Arial" w:cs="Arial"/>
                <w:b/>
                <w:sz w:val="18"/>
              </w:rPr>
              <w:t>et</w:t>
            </w:r>
            <w:r w:rsidRPr="0086469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864697">
              <w:rPr>
                <w:rFonts w:ascii="Arial" w:hAnsi="Arial" w:cs="Arial"/>
                <w:b/>
                <w:sz w:val="18"/>
              </w:rPr>
              <w:t>signature</w:t>
            </w:r>
            <w:r w:rsidRPr="0086469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864697">
              <w:rPr>
                <w:rFonts w:ascii="Arial" w:hAnsi="Arial" w:cs="Arial"/>
                <w:b/>
                <w:sz w:val="18"/>
              </w:rPr>
              <w:t>du</w:t>
            </w:r>
            <w:r w:rsidRPr="00864697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864697">
              <w:rPr>
                <w:rFonts w:ascii="Arial" w:hAnsi="Arial" w:cs="Arial"/>
                <w:b/>
                <w:sz w:val="18"/>
              </w:rPr>
              <w:t>correcteur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14:paraId="597A2BE3" w14:textId="77777777" w:rsidR="00EF14DE" w:rsidRPr="00864697" w:rsidRDefault="00EF14DE" w:rsidP="00EF14DE">
            <w:pPr>
              <w:pStyle w:val="TableParagraph"/>
              <w:spacing w:line="219" w:lineRule="exact"/>
              <w:ind w:right="3356"/>
              <w:rPr>
                <w:rFonts w:ascii="Arial" w:hAnsi="Arial" w:cs="Arial"/>
                <w:b/>
                <w:sz w:val="18"/>
              </w:rPr>
            </w:pPr>
          </w:p>
          <w:p w14:paraId="002ADB92" w14:textId="41E79759" w:rsidR="00EF14DE" w:rsidRPr="00E409E9" w:rsidRDefault="00EF14DE" w:rsidP="00E409E9">
            <w:pPr>
              <w:pStyle w:val="TableParagraph"/>
              <w:tabs>
                <w:tab w:val="left" w:pos="14742"/>
              </w:tabs>
              <w:spacing w:line="265" w:lineRule="exact"/>
              <w:ind w:right="1304"/>
              <w:jc w:val="right"/>
              <w:rPr>
                <w:rFonts w:ascii="Arial" w:hAnsi="Arial" w:cs="Arial"/>
                <w:b/>
              </w:rPr>
            </w:pPr>
            <w:r w:rsidRPr="00864697">
              <w:rPr>
                <w:rFonts w:ascii="Arial" w:hAnsi="Arial" w:cs="Arial"/>
                <w:b/>
              </w:rPr>
              <w:t>NOTE</w:t>
            </w:r>
            <w:r w:rsidRPr="0086469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SUR</w:t>
            </w:r>
            <w:r w:rsidRPr="0086469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20</w:t>
            </w:r>
            <w:r w:rsidRPr="0086469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(arrondir au</w:t>
            </w:r>
            <w:r w:rsidRPr="0086469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½</w:t>
            </w:r>
            <w:r w:rsidRPr="0086469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point</w:t>
            </w:r>
            <w:r w:rsidRPr="0086469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64697">
              <w:rPr>
                <w:rFonts w:ascii="Arial" w:hAnsi="Arial" w:cs="Arial"/>
                <w:b/>
              </w:rPr>
              <w:t>supérieur)</w:t>
            </w:r>
            <w:r>
              <w:rPr>
                <w:rFonts w:ascii="Arial" w:hAnsi="Arial" w:cs="Arial"/>
                <w:b/>
              </w:rPr>
              <w:t> :</w:t>
            </w:r>
            <w:r w:rsidR="00E409E9">
              <w:rPr>
                <w:rFonts w:ascii="Arial" w:hAnsi="Arial" w:cs="Arial"/>
                <w:b/>
              </w:rPr>
              <w:t xml:space="preserve">         </w:t>
            </w:r>
            <w:bookmarkStart w:id="0" w:name="_GoBack"/>
            <w:bookmarkEnd w:id="0"/>
            <w:r w:rsidRPr="00585A98">
              <w:rPr>
                <w:rFonts w:ascii="Arial" w:hAnsi="Arial" w:cs="Arial"/>
                <w:b/>
                <w:sz w:val="32"/>
              </w:rPr>
              <w:t>/ 20</w:t>
            </w:r>
          </w:p>
        </w:tc>
      </w:tr>
    </w:tbl>
    <w:p w14:paraId="40512F68" w14:textId="77777777" w:rsidR="003F65EA" w:rsidRDefault="003F65EA" w:rsidP="00E409E9"/>
    <w:sectPr w:rsidR="003F65EA" w:rsidSect="007243D7">
      <w:footerReference w:type="default" r:id="rId8"/>
      <w:headerReference w:type="first" r:id="rId9"/>
      <w:footerReference w:type="first" r:id="rId10"/>
      <w:pgSz w:w="16840" w:h="11910" w:orient="landscape"/>
      <w:pgMar w:top="900" w:right="380" w:bottom="1200" w:left="38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BA2D" w14:textId="77777777" w:rsidR="003C3919" w:rsidRDefault="003C3919">
      <w:r>
        <w:separator/>
      </w:r>
    </w:p>
  </w:endnote>
  <w:endnote w:type="continuationSeparator" w:id="0">
    <w:p w14:paraId="0F86D008" w14:textId="77777777" w:rsidR="003C3919" w:rsidRDefault="003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6D96" w14:textId="1B921750" w:rsidR="00FD0368" w:rsidRDefault="00FD0368">
    <w:pPr>
      <w:pStyle w:val="Pieddepage"/>
    </w:pPr>
  </w:p>
  <w:p w14:paraId="0DE26362" w14:textId="17817B72" w:rsidR="00323643" w:rsidRDefault="00323643" w:rsidP="00FD0368">
    <w:pPr>
      <w:pStyle w:val="Pieddepage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4017"/>
      <w:gridCol w:w="4017"/>
      <w:gridCol w:w="4018"/>
      <w:gridCol w:w="4018"/>
    </w:tblGrid>
    <w:tr w:rsidR="004701CE" w:rsidRPr="000D25EB" w14:paraId="5B268027" w14:textId="77777777" w:rsidTr="004701CE">
      <w:tc>
        <w:tcPr>
          <w:tcW w:w="5000" w:type="pct"/>
          <w:gridSpan w:val="4"/>
        </w:tcPr>
        <w:p w14:paraId="396E6507" w14:textId="7FD2E2A7" w:rsidR="004701CE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BCP Organisation de Transport de Marchandises</w:t>
          </w:r>
        </w:p>
      </w:tc>
    </w:tr>
    <w:tr w:rsidR="000D25EB" w:rsidRPr="000D25EB" w14:paraId="204F77A1" w14:textId="77777777" w:rsidTr="000D25EB">
      <w:tc>
        <w:tcPr>
          <w:tcW w:w="2500" w:type="pct"/>
          <w:gridSpan w:val="2"/>
        </w:tcPr>
        <w:p w14:paraId="37BE88B7" w14:textId="7F22CE5C" w:rsidR="000D25EB" w:rsidRPr="000D25EB" w:rsidRDefault="000D25EB">
          <w:pPr>
            <w:pStyle w:val="Pieddepage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E2 – Analyse de situations professionnelles liées à la préparation d’opérations de transport</w:t>
          </w:r>
        </w:p>
      </w:tc>
      <w:tc>
        <w:tcPr>
          <w:tcW w:w="1250" w:type="pct"/>
          <w:vAlign w:val="center"/>
        </w:tcPr>
        <w:p w14:paraId="238FA1BC" w14:textId="2921A446" w:rsidR="000D25EB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Session 2024</w:t>
          </w:r>
        </w:p>
      </w:tc>
      <w:tc>
        <w:tcPr>
          <w:tcW w:w="1250" w:type="pct"/>
          <w:vAlign w:val="center"/>
        </w:tcPr>
        <w:p w14:paraId="583C6730" w14:textId="4FA46038" w:rsidR="000D25EB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GRILLE D’ÉVALUATION</w:t>
          </w:r>
        </w:p>
      </w:tc>
    </w:tr>
    <w:tr w:rsidR="004701CE" w:rsidRPr="000D25EB" w14:paraId="243B4D0E" w14:textId="77777777" w:rsidTr="000D25EB">
      <w:tc>
        <w:tcPr>
          <w:tcW w:w="1250" w:type="pct"/>
          <w:vAlign w:val="center"/>
        </w:tcPr>
        <w:p w14:paraId="23AD1124" w14:textId="0A0FDC90" w:rsidR="004701CE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C2406-OTM T 2 1</w:t>
          </w:r>
        </w:p>
      </w:tc>
      <w:tc>
        <w:tcPr>
          <w:tcW w:w="1250" w:type="pct"/>
          <w:vAlign w:val="center"/>
        </w:tcPr>
        <w:p w14:paraId="417747A7" w14:textId="2817040C" w:rsidR="004701CE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Coefficient 5</w:t>
          </w:r>
        </w:p>
      </w:tc>
      <w:tc>
        <w:tcPr>
          <w:tcW w:w="1250" w:type="pct"/>
          <w:vAlign w:val="center"/>
        </w:tcPr>
        <w:p w14:paraId="1804A6A4" w14:textId="31737161" w:rsidR="004701CE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</w:rPr>
            <w:t>Durée : 3 heures</w:t>
          </w:r>
        </w:p>
      </w:tc>
      <w:tc>
        <w:tcPr>
          <w:tcW w:w="1250" w:type="pct"/>
          <w:vAlign w:val="center"/>
        </w:tcPr>
        <w:p w14:paraId="0579944F" w14:textId="61100B24" w:rsidR="004701CE" w:rsidRPr="000D25EB" w:rsidRDefault="000D25EB" w:rsidP="000D25EB">
          <w:pPr>
            <w:pStyle w:val="Pieddepage"/>
            <w:jc w:val="center"/>
            <w:rPr>
              <w:rFonts w:ascii="Arial" w:hAnsi="Arial" w:cs="Arial"/>
            </w:rPr>
          </w:pPr>
          <w:r w:rsidRPr="000D25EB">
            <w:rPr>
              <w:rFonts w:ascii="Arial" w:hAnsi="Arial" w:cs="Arial"/>
              <w:sz w:val="20"/>
            </w:rPr>
            <w:t>Page</w:t>
          </w:r>
          <w:r w:rsidRPr="000D25EB">
            <w:rPr>
              <w:rFonts w:ascii="Arial" w:hAnsi="Arial" w:cs="Arial"/>
              <w:spacing w:val="-2"/>
              <w:sz w:val="20"/>
            </w:rPr>
            <w:t xml:space="preserve"> </w:t>
          </w:r>
          <w:r w:rsidRPr="000D25EB">
            <w:rPr>
              <w:rFonts w:ascii="Arial" w:hAnsi="Arial" w:cs="Arial"/>
            </w:rPr>
            <w:fldChar w:fldCharType="begin"/>
          </w:r>
          <w:r w:rsidRPr="000D25EB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0D25EB">
            <w:rPr>
              <w:rFonts w:ascii="Arial" w:hAnsi="Arial" w:cs="Arial"/>
            </w:rPr>
            <w:fldChar w:fldCharType="separate"/>
          </w:r>
          <w:r w:rsidR="00FD0368">
            <w:rPr>
              <w:rFonts w:ascii="Arial" w:hAnsi="Arial" w:cs="Arial"/>
              <w:b/>
              <w:noProof/>
              <w:sz w:val="20"/>
            </w:rPr>
            <w:t>1</w:t>
          </w:r>
          <w:r w:rsidRPr="000D25EB">
            <w:rPr>
              <w:rFonts w:ascii="Arial" w:hAnsi="Arial" w:cs="Arial"/>
            </w:rPr>
            <w:fldChar w:fldCharType="end"/>
          </w:r>
          <w:r w:rsidRPr="000D25EB">
            <w:rPr>
              <w:rFonts w:ascii="Arial" w:hAnsi="Arial" w:cs="Arial"/>
              <w:b/>
              <w:spacing w:val="-2"/>
              <w:sz w:val="20"/>
            </w:rPr>
            <w:t xml:space="preserve"> </w:t>
          </w:r>
          <w:r w:rsidRPr="000D25EB">
            <w:rPr>
              <w:rFonts w:ascii="Arial" w:hAnsi="Arial" w:cs="Arial"/>
              <w:sz w:val="20"/>
            </w:rPr>
            <w:t>sur</w:t>
          </w:r>
          <w:r w:rsidRPr="000D25EB">
            <w:rPr>
              <w:rFonts w:ascii="Arial" w:hAnsi="Arial" w:cs="Arial"/>
              <w:spacing w:val="1"/>
              <w:sz w:val="20"/>
            </w:rPr>
            <w:t xml:space="preserve"> </w:t>
          </w:r>
          <w:r w:rsidRPr="000D25EB">
            <w:rPr>
              <w:rFonts w:ascii="Arial" w:hAnsi="Arial" w:cs="Arial"/>
              <w:b/>
              <w:sz w:val="20"/>
            </w:rPr>
            <w:t>2</w:t>
          </w:r>
        </w:p>
      </w:tc>
    </w:tr>
  </w:tbl>
  <w:p w14:paraId="261B1AC1" w14:textId="77777777" w:rsidR="004701CE" w:rsidRDefault="004701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6D89" w14:textId="77777777" w:rsidR="003C3919" w:rsidRDefault="003C3919">
      <w:r>
        <w:separator/>
      </w:r>
    </w:p>
  </w:footnote>
  <w:footnote w:type="continuationSeparator" w:id="0">
    <w:p w14:paraId="5B6C1E44" w14:textId="77777777" w:rsidR="003C3919" w:rsidRDefault="003C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CE84" w14:textId="1A596B7B" w:rsidR="004701CE" w:rsidRDefault="004701CE" w:rsidP="004701CE">
    <w:pPr>
      <w:pStyle w:val="En-tte"/>
    </w:pPr>
    <w:r>
      <w:t>N° de candidat : ……………………………………………</w:t>
    </w:r>
    <w:proofErr w:type="gramStart"/>
    <w:r>
      <w:t>…….</w:t>
    </w:r>
    <w:proofErr w:type="gramEnd"/>
    <w:r>
      <w:t>.</w:t>
    </w:r>
  </w:p>
  <w:p w14:paraId="6DC35962" w14:textId="39840301" w:rsidR="004701CE" w:rsidRDefault="004701CE" w:rsidP="004701CE">
    <w:pPr>
      <w:pStyle w:val="En-tte"/>
      <w:jc w:val="right"/>
    </w:pPr>
    <w:r>
      <w:t xml:space="preserve">NOTE FINALE : </w:t>
    </w:r>
    <w:r>
      <w:tab/>
      <w:t>/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855"/>
    <w:multiLevelType w:val="multilevel"/>
    <w:tmpl w:val="7D48C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630D10"/>
    <w:multiLevelType w:val="multilevel"/>
    <w:tmpl w:val="06C89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65383A"/>
    <w:multiLevelType w:val="hybridMultilevel"/>
    <w:tmpl w:val="7B083F08"/>
    <w:lvl w:ilvl="0" w:tplc="623618F4">
      <w:numFmt w:val="bullet"/>
      <w:lvlText w:val="-"/>
      <w:lvlJc w:val="left"/>
      <w:pPr>
        <w:ind w:left="108" w:hanging="97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1" w:tplc="9020819E">
      <w:numFmt w:val="bullet"/>
      <w:lvlText w:val="•"/>
      <w:lvlJc w:val="left"/>
      <w:pPr>
        <w:ind w:left="542" w:hanging="97"/>
      </w:pPr>
      <w:rPr>
        <w:rFonts w:hint="default"/>
        <w:lang w:val="fr-FR" w:eastAsia="en-US" w:bidi="ar-SA"/>
      </w:rPr>
    </w:lvl>
    <w:lvl w:ilvl="2" w:tplc="09102DF4">
      <w:numFmt w:val="bullet"/>
      <w:lvlText w:val="•"/>
      <w:lvlJc w:val="left"/>
      <w:pPr>
        <w:ind w:left="985" w:hanging="97"/>
      </w:pPr>
      <w:rPr>
        <w:rFonts w:hint="default"/>
        <w:lang w:val="fr-FR" w:eastAsia="en-US" w:bidi="ar-SA"/>
      </w:rPr>
    </w:lvl>
    <w:lvl w:ilvl="3" w:tplc="3976EFD8">
      <w:numFmt w:val="bullet"/>
      <w:lvlText w:val="•"/>
      <w:lvlJc w:val="left"/>
      <w:pPr>
        <w:ind w:left="1427" w:hanging="97"/>
      </w:pPr>
      <w:rPr>
        <w:rFonts w:hint="default"/>
        <w:lang w:val="fr-FR" w:eastAsia="en-US" w:bidi="ar-SA"/>
      </w:rPr>
    </w:lvl>
    <w:lvl w:ilvl="4" w:tplc="B0CAA132">
      <w:numFmt w:val="bullet"/>
      <w:lvlText w:val="•"/>
      <w:lvlJc w:val="left"/>
      <w:pPr>
        <w:ind w:left="1870" w:hanging="97"/>
      </w:pPr>
      <w:rPr>
        <w:rFonts w:hint="default"/>
        <w:lang w:val="fr-FR" w:eastAsia="en-US" w:bidi="ar-SA"/>
      </w:rPr>
    </w:lvl>
    <w:lvl w:ilvl="5" w:tplc="9AE02E06">
      <w:numFmt w:val="bullet"/>
      <w:lvlText w:val="•"/>
      <w:lvlJc w:val="left"/>
      <w:pPr>
        <w:ind w:left="2313" w:hanging="97"/>
      </w:pPr>
      <w:rPr>
        <w:rFonts w:hint="default"/>
        <w:lang w:val="fr-FR" w:eastAsia="en-US" w:bidi="ar-SA"/>
      </w:rPr>
    </w:lvl>
    <w:lvl w:ilvl="6" w:tplc="278A392E">
      <w:numFmt w:val="bullet"/>
      <w:lvlText w:val="•"/>
      <w:lvlJc w:val="left"/>
      <w:pPr>
        <w:ind w:left="2755" w:hanging="97"/>
      </w:pPr>
      <w:rPr>
        <w:rFonts w:hint="default"/>
        <w:lang w:val="fr-FR" w:eastAsia="en-US" w:bidi="ar-SA"/>
      </w:rPr>
    </w:lvl>
    <w:lvl w:ilvl="7" w:tplc="09EAADA0">
      <w:numFmt w:val="bullet"/>
      <w:lvlText w:val="•"/>
      <w:lvlJc w:val="left"/>
      <w:pPr>
        <w:ind w:left="3198" w:hanging="97"/>
      </w:pPr>
      <w:rPr>
        <w:rFonts w:hint="default"/>
        <w:lang w:val="fr-FR" w:eastAsia="en-US" w:bidi="ar-SA"/>
      </w:rPr>
    </w:lvl>
    <w:lvl w:ilvl="8" w:tplc="69A2D5AC">
      <w:numFmt w:val="bullet"/>
      <w:lvlText w:val="•"/>
      <w:lvlJc w:val="left"/>
      <w:pPr>
        <w:ind w:left="3640" w:hanging="97"/>
      </w:pPr>
      <w:rPr>
        <w:rFonts w:hint="default"/>
        <w:lang w:val="fr-FR" w:eastAsia="en-US" w:bidi="ar-SA"/>
      </w:rPr>
    </w:lvl>
  </w:abstractNum>
  <w:abstractNum w:abstractNumId="3" w15:restartNumberingAfterBreak="0">
    <w:nsid w:val="47CA4FE8"/>
    <w:multiLevelType w:val="hybridMultilevel"/>
    <w:tmpl w:val="08589848"/>
    <w:lvl w:ilvl="0" w:tplc="6EC630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4FB"/>
    <w:multiLevelType w:val="hybridMultilevel"/>
    <w:tmpl w:val="19A66F52"/>
    <w:lvl w:ilvl="0" w:tplc="383E21D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6741"/>
    <w:multiLevelType w:val="multilevel"/>
    <w:tmpl w:val="BBD21790"/>
    <w:lvl w:ilvl="0">
      <w:start w:val="1"/>
      <w:numFmt w:val="decimal"/>
      <w:lvlText w:val="%1"/>
      <w:lvlJc w:val="left"/>
      <w:pPr>
        <w:ind w:left="108" w:hanging="27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8" w:hanging="272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2">
      <w:numFmt w:val="bullet"/>
      <w:lvlText w:val="•"/>
      <w:lvlJc w:val="left"/>
      <w:pPr>
        <w:ind w:left="985" w:hanging="27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427" w:hanging="27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870" w:hanging="27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313" w:hanging="27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755" w:hanging="27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198" w:hanging="27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3640" w:hanging="272"/>
      </w:pPr>
      <w:rPr>
        <w:rFonts w:hint="default"/>
        <w:lang w:val="fr-FR" w:eastAsia="en-US" w:bidi="ar-SA"/>
      </w:rPr>
    </w:lvl>
  </w:abstractNum>
  <w:abstractNum w:abstractNumId="6" w15:restartNumberingAfterBreak="0">
    <w:nsid w:val="59A55FEA"/>
    <w:multiLevelType w:val="hybridMultilevel"/>
    <w:tmpl w:val="F62CB1F2"/>
    <w:lvl w:ilvl="0" w:tplc="4516EE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B7AFF"/>
    <w:multiLevelType w:val="hybridMultilevel"/>
    <w:tmpl w:val="1A84BD2E"/>
    <w:lvl w:ilvl="0" w:tplc="0A20ADB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43"/>
    <w:rsid w:val="000A5FEB"/>
    <w:rsid w:val="000B056C"/>
    <w:rsid w:val="000B5AFF"/>
    <w:rsid w:val="000C15F4"/>
    <w:rsid w:val="000C227E"/>
    <w:rsid w:val="000C470A"/>
    <w:rsid w:val="000C7BE3"/>
    <w:rsid w:val="000D25EB"/>
    <w:rsid w:val="001102AD"/>
    <w:rsid w:val="00127D0C"/>
    <w:rsid w:val="00134E0B"/>
    <w:rsid w:val="00190037"/>
    <w:rsid w:val="00191C36"/>
    <w:rsid w:val="001A42A5"/>
    <w:rsid w:val="001B73B7"/>
    <w:rsid w:val="001C206F"/>
    <w:rsid w:val="001E56C0"/>
    <w:rsid w:val="00224DDB"/>
    <w:rsid w:val="0028330E"/>
    <w:rsid w:val="002A2E44"/>
    <w:rsid w:val="002A7C9A"/>
    <w:rsid w:val="003030B9"/>
    <w:rsid w:val="00323643"/>
    <w:rsid w:val="0032632F"/>
    <w:rsid w:val="003342C5"/>
    <w:rsid w:val="0034286B"/>
    <w:rsid w:val="003A70E1"/>
    <w:rsid w:val="003B19D7"/>
    <w:rsid w:val="003C3919"/>
    <w:rsid w:val="003F14AF"/>
    <w:rsid w:val="003F65EA"/>
    <w:rsid w:val="003F78DD"/>
    <w:rsid w:val="004054ED"/>
    <w:rsid w:val="0045777E"/>
    <w:rsid w:val="004701CE"/>
    <w:rsid w:val="0049768B"/>
    <w:rsid w:val="004C2887"/>
    <w:rsid w:val="004D0A91"/>
    <w:rsid w:val="004F614B"/>
    <w:rsid w:val="00527EAD"/>
    <w:rsid w:val="005308AF"/>
    <w:rsid w:val="0055675D"/>
    <w:rsid w:val="00565679"/>
    <w:rsid w:val="005668F1"/>
    <w:rsid w:val="00585A98"/>
    <w:rsid w:val="005B69B0"/>
    <w:rsid w:val="005F4901"/>
    <w:rsid w:val="00615447"/>
    <w:rsid w:val="006220A0"/>
    <w:rsid w:val="00635423"/>
    <w:rsid w:val="00656BAF"/>
    <w:rsid w:val="00670382"/>
    <w:rsid w:val="00681D9E"/>
    <w:rsid w:val="0068259D"/>
    <w:rsid w:val="006D16FB"/>
    <w:rsid w:val="006D2FFB"/>
    <w:rsid w:val="006E1B8B"/>
    <w:rsid w:val="006F6C07"/>
    <w:rsid w:val="0070165C"/>
    <w:rsid w:val="00710998"/>
    <w:rsid w:val="00723515"/>
    <w:rsid w:val="007243D7"/>
    <w:rsid w:val="00765C9C"/>
    <w:rsid w:val="00787EB0"/>
    <w:rsid w:val="007B1947"/>
    <w:rsid w:val="007D42AD"/>
    <w:rsid w:val="00803B10"/>
    <w:rsid w:val="00804EC3"/>
    <w:rsid w:val="008274B9"/>
    <w:rsid w:val="00864697"/>
    <w:rsid w:val="00873526"/>
    <w:rsid w:val="00892F4C"/>
    <w:rsid w:val="008B7072"/>
    <w:rsid w:val="00900EA3"/>
    <w:rsid w:val="00902CE9"/>
    <w:rsid w:val="00910640"/>
    <w:rsid w:val="00920FAD"/>
    <w:rsid w:val="00992BB6"/>
    <w:rsid w:val="009C64E8"/>
    <w:rsid w:val="009E33EE"/>
    <w:rsid w:val="009E4A0E"/>
    <w:rsid w:val="009F3477"/>
    <w:rsid w:val="00A341A5"/>
    <w:rsid w:val="00A4089F"/>
    <w:rsid w:val="00A91EA5"/>
    <w:rsid w:val="00AB41FE"/>
    <w:rsid w:val="00AB6779"/>
    <w:rsid w:val="00AC2A65"/>
    <w:rsid w:val="00B2224C"/>
    <w:rsid w:val="00B35FAA"/>
    <w:rsid w:val="00BF000A"/>
    <w:rsid w:val="00BF3E0E"/>
    <w:rsid w:val="00C0201D"/>
    <w:rsid w:val="00C224D2"/>
    <w:rsid w:val="00C64DD1"/>
    <w:rsid w:val="00C71D4F"/>
    <w:rsid w:val="00C863D2"/>
    <w:rsid w:val="00CD4567"/>
    <w:rsid w:val="00D10411"/>
    <w:rsid w:val="00D17D0A"/>
    <w:rsid w:val="00D24ED1"/>
    <w:rsid w:val="00D31245"/>
    <w:rsid w:val="00D973B1"/>
    <w:rsid w:val="00DA2E43"/>
    <w:rsid w:val="00DB07BF"/>
    <w:rsid w:val="00DE0920"/>
    <w:rsid w:val="00DF4BFE"/>
    <w:rsid w:val="00E034BD"/>
    <w:rsid w:val="00E130FA"/>
    <w:rsid w:val="00E409E9"/>
    <w:rsid w:val="00E91A46"/>
    <w:rsid w:val="00EA0E02"/>
    <w:rsid w:val="00EE08A2"/>
    <w:rsid w:val="00EF14DE"/>
    <w:rsid w:val="00F16830"/>
    <w:rsid w:val="00F27448"/>
    <w:rsid w:val="00F35C0E"/>
    <w:rsid w:val="00F51794"/>
    <w:rsid w:val="00F56E08"/>
    <w:rsid w:val="00F74CDD"/>
    <w:rsid w:val="00FD0368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13CA"/>
  <w15:docId w15:val="{0D633591-D01F-4BEF-8A9D-23DC3A5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2z3">
    <w:name w:val="WW8Num2z3"/>
    <w:rsid w:val="00DA2E43"/>
    <w:rPr>
      <w:rFonts w:ascii="Symbol" w:hAnsi="Symbol" w:cs="Symbol" w:hint="default"/>
    </w:rPr>
  </w:style>
  <w:style w:type="paragraph" w:styleId="En-tte">
    <w:name w:val="header"/>
    <w:basedOn w:val="Normal"/>
    <w:link w:val="En-tteCar"/>
    <w:uiPriority w:val="99"/>
    <w:unhideWhenUsed/>
    <w:rsid w:val="000B0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056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0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056C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3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3B1"/>
    <w:rPr>
      <w:rFonts w:ascii="Segoe UI" w:eastAsia="Calibri" w:hAnsi="Segoe UI" w:cs="Segoe UI"/>
      <w:sz w:val="18"/>
      <w:szCs w:val="18"/>
      <w:lang w:val="fr-FR"/>
    </w:rPr>
  </w:style>
  <w:style w:type="paragraph" w:customStyle="1" w:styleId="Titre21">
    <w:name w:val="Titre 21"/>
    <w:basedOn w:val="Normal"/>
    <w:uiPriority w:val="1"/>
    <w:qFormat/>
    <w:rsid w:val="00AC2A65"/>
    <w:pPr>
      <w:ind w:left="619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47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C75B-AF45-4695-9616-A9D4C61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ANNE GASNIER</cp:lastModifiedBy>
  <cp:revision>10</cp:revision>
  <cp:lastPrinted>2024-02-02T14:16:00Z</cp:lastPrinted>
  <dcterms:created xsi:type="dcterms:W3CDTF">2024-01-10T14:06:00Z</dcterms:created>
  <dcterms:modified xsi:type="dcterms:W3CDTF">2024-02-02T14:40:00Z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2023-06-16T00:00:00Z</vt:filetime>
  </property>
</Properties>
</file>