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4253"/>
      </w:tblGrid>
      <w:tr w:rsidR="00CA1189" w:rsidRPr="009D4A2A" w14:paraId="681C8853" w14:textId="77777777" w:rsidTr="00C27CA4">
        <w:trPr>
          <w:trHeight w:val="438"/>
        </w:trPr>
        <w:tc>
          <w:tcPr>
            <w:tcW w:w="10485" w:type="dxa"/>
            <w:gridSpan w:val="2"/>
            <w:shd w:val="clear" w:color="auto" w:fill="002060"/>
          </w:tcPr>
          <w:p w14:paraId="555CE726" w14:textId="61070DFC" w:rsidR="00CA1189" w:rsidRPr="009D4A2A" w:rsidRDefault="007D0DD8" w:rsidP="00301BE1">
            <w:pPr>
              <w:rPr>
                <w:rFonts w:eastAsia="Yu Gothic" w:cs="Calibri Light"/>
                <w:b/>
                <w:sz w:val="18"/>
                <w:szCs w:val="18"/>
              </w:rPr>
            </w:pPr>
            <w:r w:rsidRPr="009D4A2A">
              <w:rPr>
                <w:rFonts w:eastAsia="Calibri" w:cs="Calibri Light"/>
                <w:b/>
                <w:sz w:val="28"/>
                <w:szCs w:val="28"/>
              </w:rPr>
              <w:t xml:space="preserve">Pôle 1 - </w:t>
            </w:r>
            <w:r w:rsidR="00C27CA4" w:rsidRPr="009D4A2A">
              <w:rPr>
                <w:rFonts w:eastAsia="Calibri" w:cs="Calibri Light"/>
                <w:b/>
                <w:sz w:val="28"/>
                <w:szCs w:val="28"/>
              </w:rPr>
              <w:t>Gestion des relations avec les clients, les usagers et les adhérents</w:t>
            </w:r>
          </w:p>
        </w:tc>
      </w:tr>
      <w:tr w:rsidR="00CA1189" w:rsidRPr="009D4A2A" w14:paraId="2BC564AD" w14:textId="77777777" w:rsidTr="00CC38A8">
        <w:tc>
          <w:tcPr>
            <w:tcW w:w="6232" w:type="dxa"/>
            <w:shd w:val="clear" w:color="auto" w:fill="B8CCE4"/>
            <w:vAlign w:val="center"/>
          </w:tcPr>
          <w:p w14:paraId="29A6CB18" w14:textId="77777777" w:rsidR="00CA1189" w:rsidRPr="009D4A2A" w:rsidRDefault="00CA1189" w:rsidP="00301BE1">
            <w:pPr>
              <w:jc w:val="center"/>
              <w:rPr>
                <w:rFonts w:eastAsia="Yu Gothic" w:cs="Calibri Light"/>
                <w:b/>
              </w:rPr>
            </w:pPr>
            <w:r w:rsidRPr="009D4A2A">
              <w:rPr>
                <w:rFonts w:eastAsia="Yu Gothic" w:cs="Calibri Light"/>
                <w:b/>
              </w:rPr>
              <w:t>Activités</w:t>
            </w:r>
          </w:p>
        </w:tc>
        <w:tc>
          <w:tcPr>
            <w:tcW w:w="4253" w:type="dxa"/>
            <w:shd w:val="clear" w:color="auto" w:fill="B8CCE4"/>
            <w:vAlign w:val="center"/>
          </w:tcPr>
          <w:p w14:paraId="7ECA239E" w14:textId="77777777" w:rsidR="00CA1189" w:rsidRPr="009D4A2A" w:rsidRDefault="00CA1189" w:rsidP="00301BE1">
            <w:pPr>
              <w:jc w:val="center"/>
              <w:rPr>
                <w:rFonts w:eastAsia="Yu Gothic" w:cs="Calibri Light"/>
                <w:b/>
              </w:rPr>
            </w:pPr>
            <w:r w:rsidRPr="009D4A2A">
              <w:rPr>
                <w:rFonts w:eastAsia="Yu Gothic" w:cs="Calibri Light"/>
                <w:b/>
              </w:rPr>
              <w:t>Compétences</w:t>
            </w:r>
          </w:p>
        </w:tc>
      </w:tr>
      <w:tr w:rsidR="00112C5A" w:rsidRPr="009D4A2A" w14:paraId="3D9BF341" w14:textId="77777777" w:rsidTr="00CC38A8">
        <w:trPr>
          <w:trHeight w:val="1072"/>
        </w:trPr>
        <w:tc>
          <w:tcPr>
            <w:tcW w:w="6232" w:type="dxa"/>
            <w:vAlign w:val="center"/>
          </w:tcPr>
          <w:p w14:paraId="4C3456AB" w14:textId="77777777" w:rsidR="00112C5A" w:rsidRPr="00FA7E53" w:rsidRDefault="00112C5A" w:rsidP="00112C5A">
            <w:pPr>
              <w:spacing w:line="240" w:lineRule="auto"/>
              <w:rPr>
                <w:rFonts w:eastAsia="Yu Gothic" w:cs="Calibri Light"/>
                <w:b/>
                <w:bCs/>
                <w:color w:val="000000" w:themeColor="text1"/>
                <w:sz w:val="20"/>
                <w:szCs w:val="20"/>
              </w:rPr>
            </w:pPr>
            <w:r w:rsidRPr="00FA7E53">
              <w:rPr>
                <w:rFonts w:eastAsia="Yu Gothic" w:cs="Calibri Light"/>
                <w:b/>
                <w:bCs/>
                <w:color w:val="000000" w:themeColor="text1"/>
                <w:sz w:val="20"/>
                <w:szCs w:val="20"/>
              </w:rPr>
              <w:t>1.1 – Préparation et prise en charge de la relation avec le client, l’usager ou l’adhérent</w:t>
            </w:r>
          </w:p>
          <w:p w14:paraId="0EEDC141" w14:textId="77777777" w:rsidR="00112C5A" w:rsidRPr="00FA7E53" w:rsidRDefault="00112C5A" w:rsidP="00112C5A">
            <w:pPr>
              <w:spacing w:line="240" w:lineRule="auto"/>
              <w:rPr>
                <w:rFonts w:eastAsia="Yu Gothic" w:cs="Calibri Light"/>
                <w:sz w:val="20"/>
                <w:szCs w:val="20"/>
              </w:rPr>
            </w:pPr>
            <w:r w:rsidRPr="00FA7E53">
              <w:rPr>
                <w:rFonts w:eastAsia="Yu Gothic" w:cs="Calibri Light"/>
                <w:sz w:val="20"/>
                <w:szCs w:val="20"/>
              </w:rPr>
              <w:t>Assistance et suivi des opérations de prospection</w:t>
            </w:r>
          </w:p>
          <w:p w14:paraId="521B9A00" w14:textId="77777777" w:rsidR="00112C5A" w:rsidRPr="00FA7E53" w:rsidRDefault="00112C5A" w:rsidP="00112C5A">
            <w:pPr>
              <w:spacing w:line="240" w:lineRule="auto"/>
              <w:rPr>
                <w:rFonts w:eastAsia="Yu Gothic" w:cs="Calibri Light"/>
                <w:b/>
                <w:bCs/>
                <w:color w:val="000000" w:themeColor="text1"/>
                <w:sz w:val="20"/>
                <w:szCs w:val="20"/>
              </w:rPr>
            </w:pPr>
            <w:r w:rsidRPr="00FA7E53">
              <w:rPr>
                <w:rFonts w:eastAsia="Yu Gothic" w:cs="Calibri Light"/>
                <w:b/>
                <w:bCs/>
                <w:color w:val="000000" w:themeColor="text1"/>
                <w:sz w:val="20"/>
                <w:szCs w:val="20"/>
              </w:rPr>
              <w:t>1.3 Actualisation du système d’information en lien avec la relation avec le client, l’usager ou l’adhérent</w:t>
            </w:r>
          </w:p>
          <w:p w14:paraId="07EFE578" w14:textId="77777777" w:rsidR="00112C5A" w:rsidRPr="00FA7E53" w:rsidRDefault="00112C5A" w:rsidP="00112C5A">
            <w:pPr>
              <w:spacing w:line="240" w:lineRule="auto"/>
              <w:rPr>
                <w:rFonts w:eastAsia="Yu Gothic" w:cs="Calibri Light"/>
                <w:sz w:val="20"/>
                <w:szCs w:val="20"/>
              </w:rPr>
            </w:pPr>
            <w:r w:rsidRPr="00FA7E53">
              <w:rPr>
                <w:rFonts w:eastAsia="Yu Gothic" w:cs="Calibri Light"/>
                <w:sz w:val="20"/>
                <w:szCs w:val="20"/>
              </w:rPr>
              <w:t>Suivi et actualisation des données sur les réseaux sociaux</w:t>
            </w:r>
          </w:p>
          <w:p w14:paraId="1ED63DDF" w14:textId="1942DC8D" w:rsidR="00112C5A" w:rsidRPr="009D4A2A" w:rsidRDefault="00112C5A" w:rsidP="00112C5A">
            <w:pPr>
              <w:rPr>
                <w:rFonts w:eastAsia="Yu Gothic" w:cs="Calibri Light"/>
                <w:sz w:val="20"/>
                <w:szCs w:val="20"/>
              </w:rPr>
            </w:pPr>
            <w:r w:rsidRPr="00FA7E53">
              <w:rPr>
                <w:rFonts w:eastAsia="Yu Gothic" w:cs="Calibri Light"/>
                <w:sz w:val="20"/>
                <w:szCs w:val="20"/>
              </w:rPr>
              <w:t>Mise à jour des données du site internet de l’organisation</w:t>
            </w:r>
          </w:p>
        </w:tc>
        <w:tc>
          <w:tcPr>
            <w:tcW w:w="4253" w:type="dxa"/>
            <w:vAlign w:val="center"/>
          </w:tcPr>
          <w:p w14:paraId="53445425" w14:textId="77777777" w:rsidR="00112C5A" w:rsidRPr="00FA7E53" w:rsidRDefault="00112C5A" w:rsidP="00112C5A">
            <w:pPr>
              <w:spacing w:line="240" w:lineRule="auto"/>
              <w:jc w:val="left"/>
              <w:rPr>
                <w:rFonts w:eastAsia="Yu Gothic" w:cs="Calibri Light"/>
                <w:sz w:val="18"/>
                <w:szCs w:val="18"/>
              </w:rPr>
            </w:pPr>
            <w:r w:rsidRPr="00FA7E53">
              <w:rPr>
                <w:rFonts w:eastAsia="Yu Gothic" w:cs="Calibri Light"/>
                <w:sz w:val="18"/>
                <w:szCs w:val="18"/>
              </w:rPr>
              <w:t>Assurer le suivi administratif des opérations de promotion et de prospection</w:t>
            </w:r>
          </w:p>
          <w:p w14:paraId="7F5CF26B" w14:textId="77777777" w:rsidR="00112C5A" w:rsidRPr="00FA7E53" w:rsidRDefault="00112C5A" w:rsidP="00112C5A">
            <w:pPr>
              <w:spacing w:line="240" w:lineRule="auto"/>
              <w:jc w:val="left"/>
              <w:rPr>
                <w:rFonts w:eastAsia="Yu Gothic" w:cs="Calibri Light"/>
                <w:sz w:val="18"/>
                <w:szCs w:val="18"/>
              </w:rPr>
            </w:pPr>
            <w:r w:rsidRPr="00FA7E53">
              <w:rPr>
                <w:rFonts w:eastAsia="Yu Gothic" w:cs="Calibri Light"/>
                <w:sz w:val="18"/>
                <w:szCs w:val="18"/>
              </w:rPr>
              <w:t>Produire les documents liés au traitement des relations « clients » dans un environnement numérique</w:t>
            </w:r>
          </w:p>
          <w:p w14:paraId="2BCCF10D" w14:textId="77777777" w:rsidR="00112C5A" w:rsidRPr="00FA7E53" w:rsidRDefault="00112C5A" w:rsidP="00112C5A">
            <w:pPr>
              <w:spacing w:line="240" w:lineRule="auto"/>
              <w:jc w:val="left"/>
              <w:rPr>
                <w:rFonts w:eastAsia="Yu Gothic" w:cs="Calibri Light"/>
                <w:sz w:val="18"/>
                <w:szCs w:val="18"/>
              </w:rPr>
            </w:pPr>
            <w:r w:rsidRPr="00FA7E53">
              <w:rPr>
                <w:rFonts w:eastAsia="Yu Gothic" w:cs="Calibri Light"/>
                <w:sz w:val="18"/>
                <w:szCs w:val="18"/>
              </w:rPr>
              <w:t>Produire, dans un environnement numérique, des supports de communication adaptés</w:t>
            </w:r>
          </w:p>
          <w:p w14:paraId="4098B671" w14:textId="70485510" w:rsidR="00112C5A" w:rsidRPr="009D4A2A" w:rsidRDefault="00112C5A" w:rsidP="00112C5A">
            <w:pPr>
              <w:spacing w:line="240" w:lineRule="auto"/>
              <w:jc w:val="left"/>
              <w:rPr>
                <w:rFonts w:eastAsia="Yu Gothic" w:cs="Calibri Light"/>
                <w:sz w:val="16"/>
                <w:szCs w:val="16"/>
              </w:rPr>
            </w:pPr>
            <w:r w:rsidRPr="00FA7E53">
              <w:rPr>
                <w:rFonts w:eastAsia="Yu Gothic" w:cs="Calibri Light"/>
                <w:sz w:val="18"/>
                <w:szCs w:val="18"/>
              </w:rPr>
              <w:t>Assurer la visibilité numérique de l'organisation (au travers des réseaux sociaux, du site internet, de blogs)</w:t>
            </w:r>
          </w:p>
        </w:tc>
      </w:tr>
      <w:tr w:rsidR="00112C5A" w:rsidRPr="009D4A2A" w14:paraId="780E87A6" w14:textId="77777777" w:rsidTr="00CC38A8">
        <w:trPr>
          <w:trHeight w:val="853"/>
        </w:trPr>
        <w:tc>
          <w:tcPr>
            <w:tcW w:w="6232" w:type="dxa"/>
            <w:shd w:val="clear" w:color="auto" w:fill="F2F2F2" w:themeFill="background1" w:themeFillShade="F2"/>
          </w:tcPr>
          <w:p w14:paraId="32B15DA6" w14:textId="77777777" w:rsidR="00112C5A" w:rsidRPr="00FA7E53" w:rsidRDefault="00112C5A" w:rsidP="00112C5A">
            <w:pPr>
              <w:widowControl w:val="0"/>
              <w:jc w:val="left"/>
              <w:rPr>
                <w:rFonts w:eastAsia="Yu Gothic" w:cs="Calibri Light"/>
                <w:b/>
                <w:bCs/>
                <w:color w:val="000000" w:themeColor="text1"/>
                <w:sz w:val="20"/>
                <w:szCs w:val="20"/>
              </w:rPr>
            </w:pPr>
            <w:r w:rsidRPr="00FA7E53">
              <w:rPr>
                <w:rFonts w:eastAsia="Yu Gothic" w:cs="Calibri Light"/>
                <w:b/>
                <w:bCs/>
                <w:color w:val="000000" w:themeColor="text1"/>
                <w:sz w:val="20"/>
                <w:szCs w:val="20"/>
              </w:rPr>
              <w:t>Savoirs associés</w:t>
            </w:r>
          </w:p>
          <w:p w14:paraId="59626EFD" w14:textId="77777777" w:rsidR="00112C5A" w:rsidRPr="00FA7E53" w:rsidRDefault="00112C5A" w:rsidP="00112C5A">
            <w:pPr>
              <w:widowControl w:val="0"/>
              <w:spacing w:line="240" w:lineRule="auto"/>
              <w:jc w:val="left"/>
              <w:rPr>
                <w:rFonts w:eastAsia="Yu Gothic" w:cs="Calibri Light"/>
                <w:color w:val="000000" w:themeColor="text1"/>
                <w:sz w:val="20"/>
                <w:szCs w:val="20"/>
              </w:rPr>
            </w:pPr>
            <w:r w:rsidRPr="00FA7E53">
              <w:rPr>
                <w:rFonts w:eastAsia="Yu Gothic" w:cs="Calibri Light"/>
                <w:color w:val="000000" w:themeColor="text1"/>
                <w:sz w:val="20"/>
                <w:szCs w:val="20"/>
              </w:rPr>
              <w:t>Les actions de promotion et de prospection</w:t>
            </w:r>
          </w:p>
          <w:p w14:paraId="612145A5" w14:textId="3048B6E7" w:rsidR="00112C5A" w:rsidRPr="009D4A2A" w:rsidRDefault="00112C5A" w:rsidP="00112C5A">
            <w:pPr>
              <w:widowControl w:val="0"/>
              <w:spacing w:line="240" w:lineRule="auto"/>
              <w:jc w:val="left"/>
              <w:rPr>
                <w:rFonts w:eastAsia="Yu Gothic" w:cs="Calibri Light"/>
                <w:color w:val="000000" w:themeColor="text1"/>
                <w:sz w:val="20"/>
                <w:szCs w:val="20"/>
              </w:rPr>
            </w:pPr>
            <w:r w:rsidRPr="00FA7E53">
              <w:rPr>
                <w:rFonts w:eastAsia="Yu Gothic" w:cs="Calibri Light"/>
                <w:color w:val="000000" w:themeColor="text1"/>
                <w:sz w:val="20"/>
                <w:szCs w:val="20"/>
              </w:rPr>
              <w:t>Le suivi de la relation « client »</w:t>
            </w:r>
          </w:p>
        </w:tc>
        <w:tc>
          <w:tcPr>
            <w:tcW w:w="4253" w:type="dxa"/>
            <w:shd w:val="clear" w:color="auto" w:fill="F2F2F2" w:themeFill="background1" w:themeFillShade="F2"/>
          </w:tcPr>
          <w:p w14:paraId="67DD6CC7" w14:textId="77777777" w:rsidR="00112C5A" w:rsidRPr="00FA7E53" w:rsidRDefault="00112C5A" w:rsidP="00112C5A">
            <w:pPr>
              <w:spacing w:line="240" w:lineRule="auto"/>
              <w:jc w:val="left"/>
              <w:rPr>
                <w:rFonts w:eastAsia="Yu Gothic" w:cs="Calibri Light"/>
                <w:b/>
                <w:bCs/>
                <w:sz w:val="18"/>
                <w:szCs w:val="18"/>
              </w:rPr>
            </w:pPr>
            <w:r w:rsidRPr="00FA7E53">
              <w:rPr>
                <w:rFonts w:eastAsia="Yu Gothic" w:cs="Calibri Light"/>
                <w:b/>
                <w:bCs/>
                <w:sz w:val="18"/>
                <w:szCs w:val="18"/>
              </w:rPr>
              <w:t xml:space="preserve">Indicateurs d’évaluation des compétences </w:t>
            </w:r>
          </w:p>
          <w:p w14:paraId="34A2F4B9" w14:textId="77777777" w:rsidR="00112C5A" w:rsidRPr="00FA7E53" w:rsidRDefault="00112C5A" w:rsidP="00112C5A">
            <w:pPr>
              <w:spacing w:line="240" w:lineRule="auto"/>
              <w:jc w:val="left"/>
              <w:rPr>
                <w:rFonts w:eastAsia="Yu Gothic" w:cs="Calibri Light"/>
                <w:sz w:val="18"/>
                <w:szCs w:val="18"/>
              </w:rPr>
            </w:pPr>
            <w:r w:rsidRPr="00FA7E53">
              <w:rPr>
                <w:rFonts w:eastAsia="Yu Gothic" w:cs="Calibri Light"/>
                <w:sz w:val="18"/>
                <w:szCs w:val="18"/>
              </w:rPr>
              <w:t>Fiabilité de l’information recueillie</w:t>
            </w:r>
          </w:p>
          <w:p w14:paraId="6A931C4B" w14:textId="77777777" w:rsidR="00112C5A" w:rsidRPr="00FA7E53" w:rsidRDefault="00112C5A" w:rsidP="00112C5A">
            <w:pPr>
              <w:spacing w:line="240" w:lineRule="auto"/>
              <w:jc w:val="left"/>
              <w:rPr>
                <w:rFonts w:eastAsia="Yu Gothic" w:cs="Calibri Light"/>
                <w:sz w:val="18"/>
                <w:szCs w:val="18"/>
              </w:rPr>
            </w:pPr>
            <w:r w:rsidRPr="00FA7E53">
              <w:rPr>
                <w:rFonts w:eastAsia="Yu Gothic" w:cs="Calibri Light"/>
                <w:sz w:val="18"/>
                <w:szCs w:val="18"/>
              </w:rPr>
              <w:t>Qualité des supports produits à partir de la suite bureautique</w:t>
            </w:r>
          </w:p>
          <w:p w14:paraId="28B16734" w14:textId="77777777" w:rsidR="00112C5A" w:rsidRPr="00FA7E53" w:rsidRDefault="00112C5A" w:rsidP="00112C5A">
            <w:pPr>
              <w:spacing w:line="240" w:lineRule="auto"/>
              <w:jc w:val="left"/>
              <w:rPr>
                <w:rFonts w:eastAsia="Yu Gothic" w:cs="Calibri Light"/>
                <w:sz w:val="18"/>
                <w:szCs w:val="18"/>
              </w:rPr>
            </w:pPr>
            <w:r w:rsidRPr="00FA7E53">
              <w:rPr>
                <w:rFonts w:eastAsia="Yu Gothic" w:cs="Calibri Light"/>
                <w:sz w:val="18"/>
                <w:szCs w:val="18"/>
              </w:rPr>
              <w:t>Fiabilité des mises à jour effectuées</w:t>
            </w:r>
          </w:p>
          <w:p w14:paraId="7537C85D" w14:textId="38D0F654" w:rsidR="00112C5A" w:rsidRPr="000C1CB9" w:rsidRDefault="00112C5A" w:rsidP="00112C5A">
            <w:pPr>
              <w:spacing w:line="240" w:lineRule="auto"/>
              <w:jc w:val="left"/>
              <w:rPr>
                <w:rFonts w:eastAsia="Yu Gothic" w:cs="Calibri Light"/>
                <w:sz w:val="20"/>
                <w:szCs w:val="20"/>
              </w:rPr>
            </w:pPr>
            <w:r w:rsidRPr="00FA7E53">
              <w:rPr>
                <w:rFonts w:eastAsia="Yu Gothic" w:cs="Calibri Light"/>
                <w:sz w:val="18"/>
                <w:szCs w:val="18"/>
              </w:rPr>
              <w:t>Adéquation des données publiées aux attentes des tiers</w:t>
            </w:r>
          </w:p>
        </w:tc>
      </w:tr>
    </w:tbl>
    <w:p w14:paraId="4E4F5F4D" w14:textId="77777777" w:rsidR="00CA1189" w:rsidRPr="00F73190" w:rsidRDefault="00CA1189" w:rsidP="00CA1189">
      <w:pPr>
        <w:spacing w:line="240" w:lineRule="auto"/>
        <w:rPr>
          <w:rFonts w:eastAsia="Yu Gothic" w:cs="Calibri Light"/>
          <w:b/>
          <w:sz w:val="14"/>
          <w:szCs w:val="14"/>
        </w:rPr>
      </w:pPr>
    </w:p>
    <w:p w14:paraId="0EBEE56D" w14:textId="77777777" w:rsidR="00242AFD" w:rsidRPr="009D4A2A" w:rsidRDefault="00242AFD" w:rsidP="00242AFD">
      <w:pPr>
        <w:spacing w:line="240" w:lineRule="auto"/>
        <w:jc w:val="center"/>
        <w:rPr>
          <w:rFonts w:eastAsia="Yu Gothic" w:cs="Calibri Light"/>
          <w:b/>
          <w:sz w:val="36"/>
          <w:szCs w:val="36"/>
        </w:rPr>
      </w:pPr>
      <w:r w:rsidRPr="009D4A2A">
        <w:rPr>
          <w:rFonts w:eastAsia="Yu Gothic" w:cs="Calibri Light"/>
          <w:b/>
          <w:sz w:val="36"/>
          <w:szCs w:val="36"/>
        </w:rPr>
        <w:t xml:space="preserve">L’assistance et le suivi </w:t>
      </w:r>
    </w:p>
    <w:p w14:paraId="4C7447EF" w14:textId="77777777" w:rsidR="00242AFD" w:rsidRPr="009D4A2A" w:rsidRDefault="00242AFD" w:rsidP="00242AFD">
      <w:pPr>
        <w:spacing w:line="240" w:lineRule="auto"/>
        <w:jc w:val="center"/>
        <w:rPr>
          <w:rFonts w:eastAsia="Yu Gothic" w:cs="Calibri Light"/>
          <w:b/>
          <w:sz w:val="36"/>
          <w:szCs w:val="36"/>
        </w:rPr>
      </w:pPr>
      <w:r w:rsidRPr="009D4A2A">
        <w:rPr>
          <w:rFonts w:eastAsia="Yu Gothic" w:cs="Calibri Light"/>
          <w:b/>
          <w:sz w:val="36"/>
          <w:szCs w:val="36"/>
        </w:rPr>
        <w:t>des opérations de prospection</w:t>
      </w:r>
    </w:p>
    <w:p w14:paraId="5289E88E" w14:textId="77777777" w:rsidR="00CA1189" w:rsidRPr="00F73190" w:rsidRDefault="00CA1189" w:rsidP="00CA1189">
      <w:pPr>
        <w:spacing w:line="240" w:lineRule="auto"/>
        <w:rPr>
          <w:rFonts w:eastAsia="Yu Gothic" w:cs="Calibri Light"/>
          <w:b/>
          <w:sz w:val="16"/>
          <w:szCs w:val="16"/>
        </w:rPr>
      </w:pPr>
    </w:p>
    <w:p w14:paraId="0FAB79FD" w14:textId="77777777" w:rsidR="00CA1189" w:rsidRPr="009D4A2A" w:rsidRDefault="00CA1189" w:rsidP="00CA1189">
      <w:pPr>
        <w:pBdr>
          <w:top w:val="single" w:sz="4" w:space="1" w:color="000000"/>
        </w:pBdr>
        <w:rPr>
          <w:rFonts w:eastAsia="Yu Gothic" w:cs="Calibri Light"/>
          <w:b/>
          <w:sz w:val="36"/>
          <w:szCs w:val="36"/>
        </w:rPr>
      </w:pPr>
      <w:r w:rsidRPr="009D4A2A">
        <w:rPr>
          <w:rFonts w:cs="Calibri Light"/>
          <w:noProof/>
        </w:rPr>
        <w:drawing>
          <wp:anchor distT="0" distB="0" distL="114300" distR="114300" simplePos="0" relativeHeight="251660288" behindDoc="0" locked="0" layoutInCell="1" hidden="0" allowOverlap="1" wp14:anchorId="5BC3C606" wp14:editId="40E06C45">
            <wp:simplePos x="0" y="0"/>
            <wp:positionH relativeFrom="margin">
              <wp:posOffset>5043805</wp:posOffset>
            </wp:positionH>
            <wp:positionV relativeFrom="paragraph">
              <wp:posOffset>91757</wp:posOffset>
            </wp:positionV>
            <wp:extent cx="623888" cy="654685"/>
            <wp:effectExtent l="0" t="0" r="508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3888" cy="65468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Pr="009D4A2A">
        <w:rPr>
          <w:rFonts w:eastAsia="Yu Gothic" w:cs="Calibri Light"/>
          <w:b/>
          <w:sz w:val="36"/>
          <w:szCs w:val="36"/>
        </w:rPr>
        <w:t>Sweety</w:t>
      </w:r>
      <w:proofErr w:type="spellEnd"/>
      <w:r w:rsidRPr="009D4A2A">
        <w:rPr>
          <w:rFonts w:eastAsia="Yu Gothic" w:cs="Calibri Light"/>
          <w:b/>
          <w:sz w:val="36"/>
          <w:szCs w:val="36"/>
        </w:rPr>
        <w:t xml:space="preserve"> Bio</w:t>
      </w:r>
    </w:p>
    <w:p w14:paraId="40738FB0" w14:textId="77777777" w:rsidR="00CA1189" w:rsidRPr="009D4A2A" w:rsidRDefault="00CA1189" w:rsidP="00CA1189">
      <w:pPr>
        <w:rPr>
          <w:rFonts w:eastAsia="Yu Gothic" w:cs="Calibri Light"/>
        </w:rPr>
      </w:pPr>
      <w:r w:rsidRPr="009D4A2A">
        <w:rPr>
          <w:rFonts w:eastAsia="Yu Gothic" w:cs="Calibri Light"/>
        </w:rPr>
        <w:t>Grossiste en produits bio</w:t>
      </w:r>
    </w:p>
    <w:p w14:paraId="2C5C364B" w14:textId="34A23835" w:rsidR="00CA1189" w:rsidRPr="009D4A2A" w:rsidRDefault="00CA1189" w:rsidP="00CA1189">
      <w:pPr>
        <w:rPr>
          <w:rFonts w:eastAsia="Yu Gothic" w:cs="Calibri Light"/>
        </w:rPr>
      </w:pPr>
      <w:r w:rsidRPr="009D4A2A">
        <w:rPr>
          <w:rFonts w:eastAsia="Yu Gothic" w:cs="Calibri Light"/>
        </w:rPr>
        <w:t xml:space="preserve">Zone Industrielle La Ballastière </w:t>
      </w:r>
      <w:r w:rsidR="00242AFD" w:rsidRPr="009D4A2A">
        <w:rPr>
          <w:rFonts w:eastAsia="Yu Gothic" w:cs="Calibri Light"/>
        </w:rPr>
        <w:t>–</w:t>
      </w:r>
      <w:r w:rsidRPr="009D4A2A">
        <w:rPr>
          <w:rFonts w:eastAsia="Yu Gothic" w:cs="Calibri Light"/>
        </w:rPr>
        <w:t xml:space="preserve"> </w:t>
      </w:r>
      <w:r w:rsidR="00242AFD" w:rsidRPr="009D4A2A">
        <w:rPr>
          <w:rFonts w:eastAsia="Yu Gothic" w:cs="Calibri Light"/>
        </w:rPr>
        <w:t>CP</w:t>
      </w:r>
      <w:r w:rsidRPr="009D4A2A">
        <w:rPr>
          <w:rFonts w:eastAsia="Yu Gothic" w:cs="Calibri Light"/>
        </w:rPr>
        <w:t xml:space="preserve"> </w:t>
      </w:r>
      <w:r w:rsidR="00242AFD" w:rsidRPr="009D4A2A">
        <w:rPr>
          <w:rFonts w:eastAsia="Yu Gothic" w:cs="Calibri Light"/>
        </w:rPr>
        <w:t>VILLE</w:t>
      </w:r>
    </w:p>
    <w:p w14:paraId="689BAF8A" w14:textId="77777777" w:rsidR="00CA1189" w:rsidRPr="009D4A2A" w:rsidRDefault="00CA1189" w:rsidP="00CA1189">
      <w:pPr>
        <w:rPr>
          <w:rFonts w:eastAsia="Yu Gothic" w:cs="Calibri Light"/>
          <w:sz w:val="20"/>
          <w:szCs w:val="20"/>
        </w:rPr>
      </w:pPr>
      <w:r w:rsidRPr="009D4A2A">
        <w:rPr>
          <w:rFonts w:eastAsia="Yu Gothic" w:cs="Calibri Light"/>
          <w:sz w:val="20"/>
          <w:szCs w:val="20"/>
        </w:rPr>
        <w:t>FR3 8 126 562 925 – SIRET 12656292500092</w:t>
      </w:r>
    </w:p>
    <w:p w14:paraId="0BD17713" w14:textId="77777777" w:rsidR="009D4A2A" w:rsidRPr="009D4A2A" w:rsidRDefault="009D4A2A" w:rsidP="00CA1189">
      <w:pPr>
        <w:pBdr>
          <w:bottom w:val="single" w:sz="4" w:space="1" w:color="000000"/>
        </w:pBdr>
        <w:rPr>
          <w:rFonts w:cs="Calibri Light"/>
        </w:rPr>
      </w:pPr>
      <w:proofErr w:type="spellStart"/>
      <w:r w:rsidRPr="009D4A2A">
        <w:rPr>
          <w:rFonts w:cs="Calibri Light"/>
        </w:rPr>
        <w:t>Bancatous</w:t>
      </w:r>
      <w:proofErr w:type="spellEnd"/>
      <w:r w:rsidRPr="009D4A2A">
        <w:rPr>
          <w:rFonts w:cs="Calibri Light"/>
        </w:rPr>
        <w:t xml:space="preserve"> IBAN FR761695900001778886976243 – BIC BANIFRPPAGN</w:t>
      </w:r>
    </w:p>
    <w:p w14:paraId="15D65D3E" w14:textId="5C0375F7" w:rsidR="00CA1189" w:rsidRPr="009D4A2A" w:rsidRDefault="00CA1189" w:rsidP="00CA1189">
      <w:pPr>
        <w:pBdr>
          <w:bottom w:val="single" w:sz="4" w:space="1" w:color="000000"/>
        </w:pBdr>
        <w:rPr>
          <w:rFonts w:eastAsia="Yu Gothic" w:cs="Calibri Light"/>
          <w:sz w:val="20"/>
          <w:szCs w:val="20"/>
        </w:rPr>
      </w:pPr>
      <w:r w:rsidRPr="009D4A2A">
        <w:rPr>
          <w:rFonts w:eastAsia="Yu Gothic" w:cs="Calibri Light"/>
          <w:sz w:val="20"/>
          <w:szCs w:val="20"/>
        </w:rPr>
        <w:t>contact@sweetybio.fr – www.sweetybio.fr</w:t>
      </w:r>
    </w:p>
    <w:p w14:paraId="34AEB6E0" w14:textId="77777777" w:rsidR="00D41AD5" w:rsidRPr="009D4A2A" w:rsidRDefault="00D41AD5">
      <w:pPr>
        <w:rPr>
          <w:rFonts w:eastAsia="Yu Gothic" w:cs="Calibri Light"/>
        </w:rPr>
      </w:pPr>
    </w:p>
    <w:p w14:paraId="1B39AEC3" w14:textId="77777777" w:rsidR="00EB39AB" w:rsidRPr="00A73B0B" w:rsidRDefault="00EB39AB">
      <w:pPr>
        <w:rPr>
          <w:rFonts w:eastAsia="Yu Gothic" w:cs="Calibri Light"/>
        </w:rPr>
      </w:pPr>
      <w:r w:rsidRPr="00A73B0B">
        <w:rPr>
          <w:rFonts w:eastAsia="Yu Gothic" w:cs="Calibri Light"/>
        </w:rPr>
        <w:t xml:space="preserve">La prospection commerciale joue un rôle essentiel dans le développement et la pérennité d’une entreprise. Elle consiste à rechercher de nouveaux clients potentiels afin de leur faire connaître les produits ou services proposés. </w:t>
      </w:r>
    </w:p>
    <w:p w14:paraId="7A5A8C40" w14:textId="77777777" w:rsidR="00EB39AB" w:rsidRPr="00A73B0B" w:rsidRDefault="00EB39AB">
      <w:pPr>
        <w:rPr>
          <w:rFonts w:eastAsia="Yu Gothic" w:cs="Calibri Light"/>
        </w:rPr>
      </w:pPr>
      <w:r w:rsidRPr="00A73B0B">
        <w:rPr>
          <w:rFonts w:eastAsia="Yu Gothic" w:cs="Calibri Light"/>
        </w:rPr>
        <w:t xml:space="preserve">C’est une démarche structurée qui permet d’élargir la clientèle, d’augmenter le chiffre d’affaires et de renforcer la notoriété de l’entreprise. </w:t>
      </w:r>
    </w:p>
    <w:p w14:paraId="5E55213B" w14:textId="4D998B6C" w:rsidR="00D41AD5" w:rsidRPr="00A73B0B" w:rsidRDefault="00EB39AB">
      <w:pPr>
        <w:rPr>
          <w:rFonts w:eastAsia="Yu Gothic" w:cs="Calibri Light"/>
        </w:rPr>
      </w:pPr>
      <w:r w:rsidRPr="00A73B0B">
        <w:rPr>
          <w:rFonts w:eastAsia="Yu Gothic" w:cs="Calibri Light"/>
        </w:rPr>
        <w:t>Dans un contexte concurrentiel, prospecter efficacement nécessite une bonne organisation, la maîtrise d’outils numériques et une communication professionnelle adaptée. Le gestionnaire administratif est amené à participer à des actions de prospection en collaboration avec l’équipe commerciale.</w:t>
      </w:r>
    </w:p>
    <w:p w14:paraId="035BE047" w14:textId="77777777" w:rsidR="00D41AD5" w:rsidRPr="00A73B0B" w:rsidRDefault="00D41AD5">
      <w:pPr>
        <w:rPr>
          <w:rFonts w:eastAsia="Yu Gothic" w:cs="Calibri Light"/>
        </w:rPr>
      </w:pPr>
    </w:p>
    <w:p w14:paraId="6B08B76D" w14:textId="656CB76D" w:rsidR="00F4388C" w:rsidRPr="00A73B0B" w:rsidRDefault="00F4388C">
      <w:pPr>
        <w:rPr>
          <w:rFonts w:cs="Calibri Light"/>
        </w:rPr>
      </w:pPr>
      <w:r w:rsidRPr="00A73B0B">
        <w:rPr>
          <w:rFonts w:cs="Calibri Light"/>
        </w:rPr>
        <w:t xml:space="preserve">Une nouvelle gamme de boissons énergétiques vient d’être lancée. Pour faire connaître ces produits et trouver de nouveaux clients, une </w:t>
      </w:r>
      <w:r w:rsidRPr="00A73B0B">
        <w:rPr>
          <w:rStyle w:val="lev"/>
          <w:rFonts w:cs="Calibri Light"/>
        </w:rPr>
        <w:t>campagne de prospection commerciale</w:t>
      </w:r>
      <w:r w:rsidRPr="00A73B0B">
        <w:rPr>
          <w:rFonts w:cs="Calibri Light"/>
        </w:rPr>
        <w:t xml:space="preserve"> a été organisée. Cette opération vise à </w:t>
      </w:r>
      <w:r w:rsidRPr="00A73B0B">
        <w:rPr>
          <w:rStyle w:val="lev"/>
          <w:rFonts w:cs="Calibri Light"/>
        </w:rPr>
        <w:t>cibler des entreprises spécialisées dans la vente d’articles de sport</w:t>
      </w:r>
      <w:r w:rsidRPr="00A73B0B">
        <w:rPr>
          <w:rFonts w:cs="Calibri Light"/>
        </w:rPr>
        <w:t>.</w:t>
      </w:r>
    </w:p>
    <w:p w14:paraId="2F4DEC55" w14:textId="77777777" w:rsidR="00F4388C" w:rsidRPr="00A73B0B" w:rsidRDefault="00F4388C">
      <w:pPr>
        <w:rPr>
          <w:rFonts w:cs="Calibri Light"/>
        </w:rPr>
      </w:pPr>
    </w:p>
    <w:p w14:paraId="1EED8D8D" w14:textId="3D9183BF" w:rsidR="00F4388C" w:rsidRPr="00A73B0B" w:rsidRDefault="00F4388C">
      <w:pPr>
        <w:rPr>
          <w:rFonts w:eastAsia="Yu Gothic" w:cs="Calibri Light"/>
        </w:rPr>
      </w:pPr>
      <w:r w:rsidRPr="00A73B0B">
        <w:rPr>
          <w:rFonts w:cs="Calibri Light"/>
        </w:rPr>
        <w:t>La réussite du lancement des nouveaux produits repose en partie sur la capacité de l’équipe des assistants à la gestion à organiser avec rigueur et efficacité la campagne de prospection.</w:t>
      </w:r>
    </w:p>
    <w:p w14:paraId="58C59ADA" w14:textId="77777777" w:rsidR="00F4388C" w:rsidRPr="009D4A2A" w:rsidRDefault="00F4388C">
      <w:pPr>
        <w:rPr>
          <w:rFonts w:eastAsia="Yu Gothic" w:cs="Calibri Light"/>
        </w:rPr>
      </w:pPr>
    </w:p>
    <w:p w14:paraId="633C24E2" w14:textId="77777777" w:rsidR="00D41AD5" w:rsidRPr="009D4A2A" w:rsidRDefault="00D41AD5">
      <w:pPr>
        <w:rPr>
          <w:rFonts w:eastAsia="Yu Gothic" w:cs="Calibri Light"/>
          <w:b/>
          <w:bCs/>
        </w:rPr>
      </w:pPr>
      <w:r w:rsidRPr="009D4A2A">
        <w:rPr>
          <w:rFonts w:eastAsia="Yu Gothic" w:cs="Calibri Light"/>
          <w:b/>
          <w:bCs/>
        </w:rPr>
        <w:t>Ressources</w:t>
      </w:r>
    </w:p>
    <w:p w14:paraId="17F74487" w14:textId="5BD224FF" w:rsidR="00D41AD5" w:rsidRPr="009D4A2A" w:rsidRDefault="00D41AD5" w:rsidP="00D41AD5">
      <w:pPr>
        <w:pStyle w:val="Paragraphedeliste"/>
        <w:numPr>
          <w:ilvl w:val="0"/>
          <w:numId w:val="4"/>
        </w:numPr>
        <w:rPr>
          <w:rFonts w:eastAsia="Yu Gothic" w:cs="Calibri Light"/>
        </w:rPr>
      </w:pPr>
      <w:r w:rsidRPr="009D4A2A">
        <w:rPr>
          <w:rFonts w:eastAsia="Yu Gothic" w:cs="Calibri Light"/>
        </w:rPr>
        <w:t>PGI Odoo</w:t>
      </w:r>
    </w:p>
    <w:p w14:paraId="2DC5BE25" w14:textId="3DCAE58B" w:rsidR="00D41AD5" w:rsidRPr="009D4A2A" w:rsidRDefault="00D41AD5" w:rsidP="00D41AD5">
      <w:pPr>
        <w:pStyle w:val="Paragraphedeliste"/>
        <w:numPr>
          <w:ilvl w:val="0"/>
          <w:numId w:val="4"/>
        </w:numPr>
        <w:rPr>
          <w:rFonts w:eastAsia="Yu Gothic" w:cs="Calibri Light"/>
        </w:rPr>
      </w:pPr>
      <w:r w:rsidRPr="009D4A2A">
        <w:rPr>
          <w:rFonts w:eastAsia="Yu Gothic" w:cs="Calibri Light"/>
        </w:rPr>
        <w:t>Espace collaboratif de travail</w:t>
      </w:r>
    </w:p>
    <w:p w14:paraId="49110206" w14:textId="58DAFB95" w:rsidR="00D41AD5" w:rsidRPr="009D4A2A" w:rsidRDefault="00D41AD5" w:rsidP="00D41AD5">
      <w:pPr>
        <w:pStyle w:val="Paragraphedeliste"/>
        <w:numPr>
          <w:ilvl w:val="0"/>
          <w:numId w:val="4"/>
        </w:numPr>
        <w:ind w:right="-709"/>
        <w:jc w:val="left"/>
        <w:rPr>
          <w:rFonts w:eastAsia="Yu Gothic" w:cs="Calibri Light"/>
        </w:rPr>
      </w:pPr>
      <w:r w:rsidRPr="009D4A2A">
        <w:rPr>
          <w:rFonts w:eastAsia="Yu Gothic" w:cs="Calibri Light"/>
        </w:rPr>
        <w:t>Messagerie professionnelle indivi</w:t>
      </w:r>
      <w:r w:rsidR="00532382" w:rsidRPr="009D4A2A">
        <w:rPr>
          <w:rFonts w:eastAsia="Yu Gothic" w:cs="Calibri Light"/>
        </w:rPr>
        <w:t>d</w:t>
      </w:r>
      <w:r w:rsidRPr="009D4A2A">
        <w:rPr>
          <w:rFonts w:eastAsia="Yu Gothic" w:cs="Calibri Light"/>
        </w:rPr>
        <w:t>uelle-entreprise : contact.ag1entreprise01@messagerie.fr</w:t>
      </w:r>
    </w:p>
    <w:p w14:paraId="1A878101" w14:textId="5217A9BE" w:rsidR="00D41AD5" w:rsidRPr="009D4A2A" w:rsidRDefault="00D41AD5" w:rsidP="00D41AD5">
      <w:pPr>
        <w:pStyle w:val="Paragraphedeliste"/>
        <w:numPr>
          <w:ilvl w:val="0"/>
          <w:numId w:val="4"/>
        </w:numPr>
        <w:rPr>
          <w:rFonts w:eastAsia="Yu Gothic" w:cs="Calibri Light"/>
        </w:rPr>
      </w:pPr>
      <w:r w:rsidRPr="009D4A2A">
        <w:rPr>
          <w:rFonts w:eastAsia="Yu Gothic" w:cs="Calibri Light"/>
        </w:rPr>
        <w:t xml:space="preserve">Messagerie </w:t>
      </w:r>
      <w:r w:rsidR="00B72C84">
        <w:rPr>
          <w:rFonts w:eastAsia="Yu Gothic" w:cs="Calibri Light"/>
        </w:rPr>
        <w:t>clients</w:t>
      </w:r>
      <w:r w:rsidRPr="009D4A2A">
        <w:rPr>
          <w:rFonts w:eastAsia="Yu Gothic" w:cs="Calibri Light"/>
        </w:rPr>
        <w:t xml:space="preserve"> : </w:t>
      </w:r>
      <w:hyperlink r:id="rId9" w:history="1">
        <w:r w:rsidR="00144E02" w:rsidRPr="009D4A2A">
          <w:rPr>
            <w:rStyle w:val="Lienhypertexte"/>
            <w:rFonts w:eastAsia="Yu Gothic" w:cs="Calibri Light"/>
          </w:rPr>
          <w:t>clients@messagerie.fr</w:t>
        </w:r>
      </w:hyperlink>
    </w:p>
    <w:p w14:paraId="765F7FFB" w14:textId="32E332CD" w:rsidR="00CF37CC" w:rsidRPr="009D4A2A" w:rsidRDefault="00B72C84" w:rsidP="00D41AD5">
      <w:pPr>
        <w:pStyle w:val="Paragraphedeliste"/>
        <w:numPr>
          <w:ilvl w:val="0"/>
          <w:numId w:val="4"/>
        </w:numPr>
        <w:rPr>
          <w:rFonts w:eastAsia="Yu Gothic" w:cs="Calibri Light"/>
        </w:rPr>
      </w:pPr>
      <w:r w:rsidRPr="00B72C84">
        <w:rPr>
          <w:rFonts w:eastAsia="Yu Gothic" w:cs="Calibri Light"/>
        </w:rPr>
        <w:t>BIO108_CR_Reunion-CampagneDeProspection.pdf</w:t>
      </w:r>
    </w:p>
    <w:p w14:paraId="755F9DFA" w14:textId="34AE6FD8" w:rsidR="002B653E" w:rsidRPr="009D4A2A" w:rsidRDefault="003F7619" w:rsidP="00F4388C">
      <w:pPr>
        <w:pStyle w:val="Paragraphedeliste"/>
        <w:numPr>
          <w:ilvl w:val="0"/>
          <w:numId w:val="4"/>
        </w:numPr>
        <w:rPr>
          <w:rFonts w:eastAsia="Yu Gothic" w:cs="Calibri Light"/>
        </w:rPr>
      </w:pPr>
      <w:r w:rsidRPr="009D4A2A">
        <w:rPr>
          <w:rFonts w:eastAsia="Yu Gothic" w:cs="Calibri Light"/>
        </w:rPr>
        <w:t>Nommage-Fichiers.pdf</w:t>
      </w:r>
      <w:r w:rsidR="002B653E" w:rsidRPr="009D4A2A">
        <w:rPr>
          <w:rFonts w:eastAsia="Yu Gothic" w:cs="Calibri Light"/>
        </w:rPr>
        <w:br w:type="page"/>
      </w:r>
    </w:p>
    <w:p w14:paraId="776CB11C" w14:textId="36FDF889" w:rsidR="002B653E" w:rsidRPr="009A1D4F" w:rsidRDefault="002B653E" w:rsidP="009A1D4F">
      <w:pPr>
        <w:pStyle w:val="Titre2"/>
        <w:shd w:val="clear" w:color="auto" w:fill="F2F2F2" w:themeFill="background1" w:themeFillShade="F2"/>
        <w:spacing w:before="40" w:after="0"/>
        <w:rPr>
          <w:rFonts w:eastAsia="Yu Gothic" w:cs="Calibri Light"/>
          <w:bCs/>
          <w:color w:val="365F91" w:themeColor="accent1" w:themeShade="BF"/>
          <w:szCs w:val="28"/>
        </w:rPr>
      </w:pPr>
      <w:r w:rsidRPr="009A1D4F">
        <w:rPr>
          <w:rFonts w:eastAsia="Yu Gothic" w:cs="Calibri Light"/>
          <w:bCs/>
          <w:color w:val="365F91" w:themeColor="accent1" w:themeShade="BF"/>
          <w:szCs w:val="28"/>
        </w:rPr>
        <w:lastRenderedPageBreak/>
        <w:t xml:space="preserve">Mission 1 – </w:t>
      </w:r>
      <w:r w:rsidR="00EB39AB" w:rsidRPr="009A1D4F">
        <w:rPr>
          <w:rFonts w:eastAsia="Yu Gothic" w:cs="Calibri Light"/>
          <w:bCs/>
          <w:color w:val="365F91" w:themeColor="accent1" w:themeShade="BF"/>
          <w:szCs w:val="28"/>
        </w:rPr>
        <w:t>L’intégration de nouveaux produits</w:t>
      </w:r>
      <w:r w:rsidR="00CD2323" w:rsidRPr="009A1D4F">
        <w:rPr>
          <w:rFonts w:eastAsia="Yu Gothic" w:cs="Calibri Light"/>
          <w:bCs/>
          <w:color w:val="365F91" w:themeColor="accent1" w:themeShade="BF"/>
          <w:szCs w:val="28"/>
        </w:rPr>
        <w:t xml:space="preserve"> </w:t>
      </w:r>
      <w:r w:rsidR="00EB39AB" w:rsidRPr="009A1D4F">
        <w:rPr>
          <w:rFonts w:eastAsia="Yu Gothic" w:cs="Calibri Light"/>
          <w:bCs/>
          <w:color w:val="365F91" w:themeColor="accent1" w:themeShade="BF"/>
          <w:szCs w:val="28"/>
        </w:rPr>
        <w:t>au catalogue</w:t>
      </w:r>
      <w:r w:rsidR="00AC290B" w:rsidRPr="009A1D4F">
        <w:rPr>
          <w:rFonts w:eastAsia="Yu Gothic" w:cs="Calibri Light"/>
          <w:bCs/>
          <w:color w:val="365F91" w:themeColor="accent1" w:themeShade="BF"/>
          <w:szCs w:val="28"/>
        </w:rPr>
        <w:tab/>
      </w:r>
    </w:p>
    <w:p w14:paraId="5C757303" w14:textId="77777777" w:rsidR="002B653E" w:rsidRPr="009D4A2A" w:rsidRDefault="002B653E">
      <w:pPr>
        <w:rPr>
          <w:rFonts w:eastAsia="Yu Gothic" w:cs="Calibri Light"/>
        </w:rPr>
      </w:pPr>
    </w:p>
    <w:p w14:paraId="02AA5302" w14:textId="687C2332" w:rsidR="0053112A" w:rsidRPr="009D4A2A" w:rsidRDefault="00B33CE7">
      <w:pPr>
        <w:rPr>
          <w:rFonts w:cs="Calibri Light"/>
        </w:rPr>
      </w:pPr>
      <w:r w:rsidRPr="009D4A2A">
        <w:rPr>
          <w:rFonts w:cs="Calibri Light"/>
        </w:rPr>
        <w:t xml:space="preserve">Avant de pouvoir démarrer la campagne de prospection, il </w:t>
      </w:r>
      <w:r w:rsidR="004F7FDE">
        <w:rPr>
          <w:rFonts w:cs="Calibri Light"/>
        </w:rPr>
        <w:t>convient de saisir</w:t>
      </w:r>
      <w:r w:rsidRPr="009D4A2A">
        <w:rPr>
          <w:rFonts w:cs="Calibri Light"/>
        </w:rPr>
        <w:t xml:space="preserve"> </w:t>
      </w:r>
      <w:r w:rsidR="004F7FDE">
        <w:rPr>
          <w:rFonts w:cs="Calibri Light"/>
        </w:rPr>
        <w:t>les nouveaux produits</w:t>
      </w:r>
      <w:r w:rsidRPr="009D4A2A">
        <w:rPr>
          <w:rFonts w:cs="Calibri Light"/>
        </w:rPr>
        <w:t xml:space="preserve"> dans le PGI. Cette étape est indispensable pour permettre aux commerciaux de saisir les opportunités </w:t>
      </w:r>
      <w:r w:rsidR="001A23A5">
        <w:rPr>
          <w:rFonts w:cs="Calibri Light"/>
        </w:rPr>
        <w:t xml:space="preserve">de vente </w:t>
      </w:r>
      <w:r w:rsidRPr="009D4A2A">
        <w:rPr>
          <w:rFonts w:cs="Calibri Light"/>
        </w:rPr>
        <w:t xml:space="preserve">détectées pendant la prospection. </w:t>
      </w:r>
    </w:p>
    <w:p w14:paraId="6B68D63E" w14:textId="0F4342FC" w:rsidR="00B33CE7" w:rsidRDefault="00B33CE7">
      <w:pPr>
        <w:rPr>
          <w:rFonts w:cs="Calibri Light"/>
        </w:rPr>
      </w:pPr>
      <w:r w:rsidRPr="009D4A2A">
        <w:rPr>
          <w:rFonts w:cs="Calibri Light"/>
        </w:rPr>
        <w:t xml:space="preserve">La saisie </w:t>
      </w:r>
      <w:r w:rsidR="001A23A5" w:rsidRPr="009D4A2A">
        <w:rPr>
          <w:rFonts w:cs="Calibri Light"/>
        </w:rPr>
        <w:t>des données</w:t>
      </w:r>
      <w:r w:rsidR="007F2751">
        <w:rPr>
          <w:rFonts w:cs="Calibri Light"/>
        </w:rPr>
        <w:t>,</w:t>
      </w:r>
      <w:r w:rsidR="001A23A5">
        <w:rPr>
          <w:rFonts w:cs="Calibri Light"/>
        </w:rPr>
        <w:t xml:space="preserve"> pour chaque produit</w:t>
      </w:r>
      <w:r w:rsidR="007F2751">
        <w:rPr>
          <w:rFonts w:cs="Calibri Light"/>
        </w:rPr>
        <w:t xml:space="preserve">, </w:t>
      </w:r>
      <w:r w:rsidRPr="009D4A2A">
        <w:rPr>
          <w:rFonts w:cs="Calibri Light"/>
        </w:rPr>
        <w:t xml:space="preserve">doit </w:t>
      </w:r>
      <w:r w:rsidR="001A23A5">
        <w:rPr>
          <w:rFonts w:cs="Calibri Light"/>
        </w:rPr>
        <w:t>être</w:t>
      </w:r>
      <w:r w:rsidRPr="009D4A2A">
        <w:rPr>
          <w:rFonts w:cs="Calibri Light"/>
        </w:rPr>
        <w:t xml:space="preserve"> fiab</w:t>
      </w:r>
      <w:r w:rsidR="001A23A5">
        <w:rPr>
          <w:rFonts w:cs="Calibri Light"/>
        </w:rPr>
        <w:t>le</w:t>
      </w:r>
      <w:r w:rsidRPr="009D4A2A">
        <w:rPr>
          <w:rFonts w:cs="Calibri Light"/>
        </w:rPr>
        <w:t>. Un produit mal enregistré pourrait bloquer la suite des opérations (prise de rendez-vous, suivi commercial, facturation). L’objectif est d’intégrer rapidement et correctement les références dans le progiciel afin de préparer le lancement de la campagne. Cette mission demande rigueur, précision et bonne maîtrise de l’outil.</w:t>
      </w:r>
      <w:r w:rsidR="00C80015">
        <w:rPr>
          <w:rFonts w:cs="Calibri Light"/>
        </w:rPr>
        <w:t xml:space="preserve"> </w:t>
      </w:r>
    </w:p>
    <w:p w14:paraId="5C61B400" w14:textId="77777777" w:rsidR="00B33CE7" w:rsidRPr="009D4A2A" w:rsidRDefault="00B33CE7">
      <w:pPr>
        <w:rPr>
          <w:rFonts w:cs="Calibri Light"/>
        </w:rPr>
      </w:pPr>
    </w:p>
    <w:p w14:paraId="0FF82FE4" w14:textId="5E9A17E8" w:rsidR="0079588A" w:rsidRDefault="00C56A25" w:rsidP="00C56A25">
      <w:pPr>
        <w:rPr>
          <w:rFonts w:eastAsia="Yu Gothic" w:cs="Calibri Light"/>
          <w:b/>
          <w:bCs/>
        </w:rPr>
      </w:pPr>
      <w:r w:rsidRPr="009D4A2A">
        <w:rPr>
          <w:rFonts w:eastAsia="Yu Gothic" w:cs="Calibri Light"/>
          <w:b/>
          <w:bCs/>
        </w:rPr>
        <w:t xml:space="preserve">1.1 </w:t>
      </w:r>
      <w:r w:rsidR="0079588A">
        <w:rPr>
          <w:rFonts w:eastAsia="Yu Gothic" w:cs="Calibri Light"/>
          <w:b/>
          <w:bCs/>
        </w:rPr>
        <w:t>Créer le nouveau fournisseur</w:t>
      </w:r>
    </w:p>
    <w:p w14:paraId="4E96C80B" w14:textId="093E0E96" w:rsidR="00B33CE7" w:rsidRDefault="0079588A" w:rsidP="00C56A25">
      <w:pPr>
        <w:rPr>
          <w:rFonts w:eastAsia="Yu Gothic" w:cs="Calibri Light"/>
          <w:b/>
          <w:bCs/>
        </w:rPr>
      </w:pPr>
      <w:r>
        <w:rPr>
          <w:rFonts w:eastAsia="Yu Gothic" w:cs="Calibri Light"/>
          <w:b/>
          <w:bCs/>
        </w:rPr>
        <w:t xml:space="preserve">1.2 </w:t>
      </w:r>
      <w:r w:rsidR="00784D5C" w:rsidRPr="009D4A2A">
        <w:rPr>
          <w:rFonts w:eastAsia="Yu Gothic" w:cs="Calibri Light"/>
          <w:b/>
          <w:bCs/>
        </w:rPr>
        <w:t>Créer le</w:t>
      </w:r>
      <w:r w:rsidR="00C56A25" w:rsidRPr="009D4A2A">
        <w:rPr>
          <w:rFonts w:eastAsia="Yu Gothic" w:cs="Calibri Light"/>
          <w:b/>
          <w:bCs/>
        </w:rPr>
        <w:t>s nouveaux</w:t>
      </w:r>
      <w:r w:rsidR="00784D5C" w:rsidRPr="009D4A2A">
        <w:rPr>
          <w:rFonts w:eastAsia="Yu Gothic" w:cs="Calibri Light"/>
          <w:b/>
          <w:bCs/>
        </w:rPr>
        <w:t xml:space="preserve"> produit</w:t>
      </w:r>
      <w:r w:rsidR="00C56A25" w:rsidRPr="009D4A2A">
        <w:rPr>
          <w:rFonts w:eastAsia="Yu Gothic" w:cs="Calibri Light"/>
          <w:b/>
          <w:bCs/>
        </w:rPr>
        <w:t xml:space="preserve">s </w:t>
      </w:r>
    </w:p>
    <w:p w14:paraId="7F02012F" w14:textId="574CA9EA" w:rsidR="00F9780B" w:rsidRPr="009D4A2A" w:rsidRDefault="00F9780B" w:rsidP="00C56A25">
      <w:pPr>
        <w:rPr>
          <w:rFonts w:eastAsia="Yu Gothic" w:cs="Calibri Light"/>
          <w:b/>
          <w:bCs/>
        </w:rPr>
      </w:pPr>
      <w:r>
        <w:rPr>
          <w:rFonts w:eastAsia="Yu Gothic" w:cs="Calibri Light"/>
          <w:b/>
          <w:bCs/>
        </w:rPr>
        <w:t>1.3 Afficher les produits sur le site marchand et indiquer une remise de 15 % (code promo = WELTONIC)</w:t>
      </w:r>
    </w:p>
    <w:p w14:paraId="425033BE" w14:textId="23A6598B" w:rsidR="0053112A" w:rsidRDefault="00F73190" w:rsidP="00F73190">
      <w:pPr>
        <w:jc w:val="right"/>
        <w:rPr>
          <w:rFonts w:eastAsia="Yu Gothic" w:cs="Calibri Light"/>
          <w:i/>
          <w:iCs/>
          <w:color w:val="C00000"/>
        </w:rPr>
      </w:pPr>
      <w:r w:rsidRPr="00F73190">
        <w:rPr>
          <w:rStyle w:val="efont"/>
          <w:rFonts w:ascii="Segoe UI Emoji" w:hAnsi="Segoe UI Emoji" w:cs="Segoe UI Emoji"/>
          <w:color w:val="C00000"/>
        </w:rPr>
        <w:t>💡</w:t>
      </w:r>
      <w:r w:rsidRPr="00F73190">
        <w:rPr>
          <w:rFonts w:eastAsia="Yu Gothic" w:cs="Calibri Light"/>
          <w:i/>
          <w:iCs/>
          <w:color w:val="C00000"/>
        </w:rPr>
        <w:t>Répartir les tâches dans le groupe</w:t>
      </w:r>
    </w:p>
    <w:p w14:paraId="40038BCF" w14:textId="3AE7C3D2" w:rsidR="00F26469" w:rsidRPr="00F73190" w:rsidRDefault="00F26469" w:rsidP="00F73190">
      <w:pPr>
        <w:jc w:val="right"/>
        <w:rPr>
          <w:rFonts w:eastAsia="Yu Gothic" w:cs="Calibri Light"/>
          <w:i/>
          <w:iCs/>
          <w:color w:val="C00000"/>
        </w:rPr>
      </w:pPr>
      <w:r>
        <w:rPr>
          <w:rFonts w:eastAsia="Yu Gothic" w:cs="Calibri Light"/>
          <w:i/>
          <w:iCs/>
          <w:color w:val="C00000"/>
        </w:rPr>
        <w:t>Liste de contrôles « </w:t>
      </w:r>
      <w:hyperlink r:id="rId10" w:history="1">
        <w:r w:rsidRPr="009B018F">
          <w:rPr>
            <w:rStyle w:val="Lienhypertexte"/>
            <w:rFonts w:eastAsia="Yu Gothic" w:cs="Calibri Light"/>
            <w:i/>
            <w:iCs/>
            <w:color w:val="FF0000"/>
          </w:rPr>
          <w:t>fiche fournisseur </w:t>
        </w:r>
      </w:hyperlink>
      <w:r w:rsidRPr="009B018F">
        <w:rPr>
          <w:rFonts w:eastAsia="Yu Gothic" w:cs="Calibri Light"/>
          <w:i/>
          <w:iCs/>
          <w:color w:val="FF0000"/>
        </w:rPr>
        <w:t>» &amp; « </w:t>
      </w:r>
      <w:hyperlink r:id="rId11" w:history="1">
        <w:r w:rsidRPr="009B018F">
          <w:rPr>
            <w:rStyle w:val="Lienhypertexte"/>
            <w:rFonts w:eastAsia="Yu Gothic" w:cs="Calibri Light"/>
            <w:i/>
            <w:iCs/>
            <w:color w:val="FF0000"/>
          </w:rPr>
          <w:t>Produit </w:t>
        </w:r>
      </w:hyperlink>
      <w:r w:rsidRPr="009B018F">
        <w:rPr>
          <w:rFonts w:eastAsia="Yu Gothic" w:cs="Calibri Light"/>
          <w:i/>
          <w:iCs/>
          <w:color w:val="FF0000"/>
        </w:rPr>
        <w:t>»</w:t>
      </w:r>
    </w:p>
    <w:p w14:paraId="53C6146D" w14:textId="77777777" w:rsidR="00F73190" w:rsidRPr="009D4A2A" w:rsidRDefault="00F73190">
      <w:pPr>
        <w:rPr>
          <w:rFonts w:eastAsia="Yu Gothic" w:cs="Calibri Light"/>
        </w:rPr>
      </w:pPr>
    </w:p>
    <w:p w14:paraId="6E550C75" w14:textId="4051133D" w:rsidR="0053112A" w:rsidRPr="009D4A2A" w:rsidRDefault="00C56A25">
      <w:pPr>
        <w:rPr>
          <w:rFonts w:eastAsia="Yu Gothic" w:cs="Calibri Light"/>
          <w:u w:val="single"/>
        </w:rPr>
      </w:pPr>
      <w:r w:rsidRPr="009D4A2A">
        <w:rPr>
          <w:rFonts w:eastAsia="Yu Gothic" w:cs="Calibri Light"/>
          <w:u w:val="single"/>
        </w:rPr>
        <w:t>Ressources à disposition</w:t>
      </w:r>
      <w:r w:rsidR="007F2751">
        <w:rPr>
          <w:rFonts w:eastAsia="Yu Gothic" w:cs="Calibri Light"/>
          <w:u w:val="single"/>
        </w:rPr>
        <w:t xml:space="preserve"> </w:t>
      </w:r>
    </w:p>
    <w:p w14:paraId="7B089D4E" w14:textId="0228A3C6" w:rsidR="007761DD" w:rsidRPr="007F2751" w:rsidRDefault="00C56A25" w:rsidP="007761DD">
      <w:pPr>
        <w:pStyle w:val="Paragraphedeliste"/>
        <w:numPr>
          <w:ilvl w:val="0"/>
          <w:numId w:val="13"/>
        </w:numPr>
        <w:rPr>
          <w:rFonts w:eastAsia="Yu Gothic" w:cs="Calibri Light"/>
        </w:rPr>
      </w:pPr>
      <w:r w:rsidRPr="009D4A2A">
        <w:rPr>
          <w:rFonts w:eastAsia="Yu Gothic" w:cs="Calibri Light"/>
        </w:rPr>
        <w:t>Campagne de prospection</w:t>
      </w:r>
      <w:r w:rsidR="007761DD">
        <w:rPr>
          <w:rFonts w:eastAsia="Yu Gothic" w:cs="Calibri Light"/>
        </w:rPr>
        <w:t xml:space="preserve"> (document 1)</w:t>
      </w:r>
    </w:p>
    <w:p w14:paraId="4AF39BD2" w14:textId="4222C28A" w:rsidR="007761DD" w:rsidRDefault="007761DD" w:rsidP="00C56A25">
      <w:pPr>
        <w:pStyle w:val="Paragraphedeliste"/>
        <w:numPr>
          <w:ilvl w:val="0"/>
          <w:numId w:val="13"/>
        </w:numPr>
        <w:rPr>
          <w:rFonts w:eastAsia="Yu Gothic" w:cs="Calibri Light"/>
        </w:rPr>
      </w:pPr>
      <w:r>
        <w:rPr>
          <w:rFonts w:eastAsia="Yu Gothic" w:cs="Calibri Light"/>
        </w:rPr>
        <w:t>Fich</w:t>
      </w:r>
      <w:r w:rsidR="00640265">
        <w:rPr>
          <w:rFonts w:eastAsia="Yu Gothic" w:cs="Calibri Light"/>
        </w:rPr>
        <w:t>e</w:t>
      </w:r>
      <w:r>
        <w:rPr>
          <w:rFonts w:eastAsia="Yu Gothic" w:cs="Calibri Light"/>
        </w:rPr>
        <w:t xml:space="preserve"> fournisseur É</w:t>
      </w:r>
      <w:r w:rsidR="00640265">
        <w:rPr>
          <w:rFonts w:eastAsia="Yu Gothic" w:cs="Calibri Light"/>
        </w:rPr>
        <w:t>QUITABLE</w:t>
      </w:r>
      <w:r w:rsidR="005508AD">
        <w:rPr>
          <w:rFonts w:eastAsia="Yu Gothic" w:cs="Calibri Light"/>
        </w:rPr>
        <w:t xml:space="preserve"> (document 2)</w:t>
      </w:r>
    </w:p>
    <w:p w14:paraId="7A723ED4" w14:textId="5EC40FDE" w:rsidR="005508AD" w:rsidRPr="005508AD" w:rsidRDefault="005508AD" w:rsidP="005508AD">
      <w:pPr>
        <w:pStyle w:val="Paragraphedeliste"/>
        <w:numPr>
          <w:ilvl w:val="0"/>
          <w:numId w:val="13"/>
        </w:numPr>
        <w:rPr>
          <w:rFonts w:eastAsia="Yu Gothic" w:cs="Calibri Light"/>
        </w:rPr>
      </w:pPr>
      <w:r>
        <w:rPr>
          <w:rFonts w:eastAsia="Yu Gothic" w:cs="Calibri Light"/>
        </w:rPr>
        <w:t>Fiches produits (document 3)</w:t>
      </w:r>
    </w:p>
    <w:p w14:paraId="4331E179" w14:textId="4F8DAD82" w:rsidR="00C56A25" w:rsidRPr="009D4A2A" w:rsidRDefault="007761DD" w:rsidP="003005E4">
      <w:pPr>
        <w:pStyle w:val="Paragraphedeliste"/>
        <w:numPr>
          <w:ilvl w:val="0"/>
          <w:numId w:val="13"/>
        </w:numPr>
        <w:ind w:right="-142"/>
        <w:jc w:val="left"/>
        <w:rPr>
          <w:rFonts w:eastAsia="Yu Gothic" w:cs="Calibri Light"/>
        </w:rPr>
      </w:pPr>
      <w:r>
        <w:rPr>
          <w:rFonts w:eastAsia="Yu Gothic" w:cs="Calibri Light"/>
        </w:rPr>
        <w:t xml:space="preserve">Fichiers </w:t>
      </w:r>
      <w:r w:rsidR="009E60F7">
        <w:rPr>
          <w:rFonts w:eastAsia="Yu Gothic" w:cs="Calibri Light"/>
        </w:rPr>
        <w:t>« </w:t>
      </w:r>
      <w:r>
        <w:rPr>
          <w:rFonts w:eastAsia="Yu Gothic" w:cs="Calibri Light"/>
        </w:rPr>
        <w:t>i</w:t>
      </w:r>
      <w:r w:rsidR="00C56A25" w:rsidRPr="009D4A2A">
        <w:rPr>
          <w:rFonts w:eastAsia="Yu Gothic" w:cs="Calibri Light"/>
        </w:rPr>
        <w:t>mage du produit</w:t>
      </w:r>
      <w:r w:rsidR="009E60F7">
        <w:rPr>
          <w:rFonts w:eastAsia="Yu Gothic" w:cs="Calibri Light"/>
        </w:rPr>
        <w:t> »</w:t>
      </w:r>
      <w:r w:rsidR="007F2751">
        <w:rPr>
          <w:rFonts w:eastAsia="Yu Gothic" w:cs="Calibri Light"/>
        </w:rPr>
        <w:t xml:space="preserve">: </w:t>
      </w:r>
      <w:r w:rsidR="008B4893" w:rsidRPr="008B4893">
        <w:t>photo_bo3011_vf.jpg, photo_bo3012_vf.jpg, photo_bo3013_vf.jpg, photo_bo3014_vf.jpg</w:t>
      </w:r>
    </w:p>
    <w:p w14:paraId="5C9FF8B4" w14:textId="5E0B4887" w:rsidR="0041188C" w:rsidRPr="009D4A2A" w:rsidRDefault="0041188C" w:rsidP="0041188C">
      <w:pPr>
        <w:pStyle w:val="Paragraphedeliste"/>
        <w:numPr>
          <w:ilvl w:val="0"/>
          <w:numId w:val="13"/>
        </w:numPr>
        <w:rPr>
          <w:rFonts w:eastAsia="Yu Gothic" w:cs="Calibri Light"/>
        </w:rPr>
      </w:pPr>
      <w:r>
        <w:rPr>
          <w:rFonts w:eastAsia="Yu Gothic" w:cs="Calibri Light"/>
        </w:rPr>
        <w:t>TUTORIEL :</w:t>
      </w:r>
      <w:hyperlink r:id="rId12" w:anchor="Tenue_du_fichier_produits" w:history="1">
        <w:r w:rsidRPr="004D163E">
          <w:rPr>
            <w:rStyle w:val="Lienhypertexte"/>
            <w:rFonts w:eastAsia="Yu Gothic" w:cs="Calibri Light"/>
          </w:rPr>
          <w:t>PGI</w:t>
        </w:r>
        <w:r w:rsidR="00967D2A">
          <w:rPr>
            <w:rStyle w:val="Lienhypertexte"/>
            <w:rFonts w:eastAsia="Yu Gothic" w:cs="Calibri Light"/>
          </w:rPr>
          <w:t>-</w:t>
        </w:r>
        <w:r w:rsidRPr="004D163E">
          <w:rPr>
            <w:rStyle w:val="Lienhypertexte"/>
            <w:rFonts w:eastAsia="Yu Gothic" w:cs="Calibri Light"/>
          </w:rPr>
          <w:t xml:space="preserve"> création d’un produit</w:t>
        </w:r>
      </w:hyperlink>
    </w:p>
    <w:p w14:paraId="1BA151A4" w14:textId="77777777" w:rsidR="00C56A25" w:rsidRPr="009D4A2A" w:rsidRDefault="00C56A25">
      <w:pPr>
        <w:rPr>
          <w:rFonts w:eastAsia="Yu Gothic" w:cs="Calibri Light"/>
        </w:rPr>
      </w:pPr>
    </w:p>
    <w:p w14:paraId="45E7B7D5" w14:textId="6D70B5F8" w:rsidR="0053112A" w:rsidRPr="009A1D4F" w:rsidRDefault="0053112A" w:rsidP="009A1D4F">
      <w:pPr>
        <w:pStyle w:val="Titre2"/>
        <w:shd w:val="clear" w:color="auto" w:fill="F2F2F2" w:themeFill="background1" w:themeFillShade="F2"/>
        <w:spacing w:before="40" w:after="0"/>
        <w:rPr>
          <w:rFonts w:eastAsia="Yu Gothic" w:cs="Calibri Light"/>
          <w:bCs/>
          <w:color w:val="365F91" w:themeColor="accent1" w:themeShade="BF"/>
          <w:szCs w:val="28"/>
        </w:rPr>
      </w:pPr>
      <w:r w:rsidRPr="009A1D4F">
        <w:rPr>
          <w:rFonts w:eastAsia="Yu Gothic" w:cs="Calibri Light"/>
          <w:bCs/>
          <w:color w:val="365F91" w:themeColor="accent1" w:themeShade="BF"/>
          <w:szCs w:val="28"/>
        </w:rPr>
        <w:t>Mission 2 – L</w:t>
      </w:r>
      <w:r w:rsidR="00A73B0B" w:rsidRPr="009A1D4F">
        <w:rPr>
          <w:rFonts w:eastAsia="Yu Gothic" w:cs="Calibri Light"/>
          <w:bCs/>
          <w:color w:val="365F91" w:themeColor="accent1" w:themeShade="BF"/>
          <w:szCs w:val="28"/>
        </w:rPr>
        <w:t xml:space="preserve">a gestion </w:t>
      </w:r>
      <w:r w:rsidR="00F43E23">
        <w:rPr>
          <w:rFonts w:eastAsia="Yu Gothic" w:cs="Calibri Light"/>
          <w:bCs/>
          <w:color w:val="365F91" w:themeColor="accent1" w:themeShade="BF"/>
          <w:szCs w:val="28"/>
        </w:rPr>
        <w:t>du fichier de prospects</w:t>
      </w:r>
      <w:r w:rsidR="00443A5B">
        <w:rPr>
          <w:rFonts w:eastAsia="Yu Gothic" w:cs="Calibri Light"/>
          <w:bCs/>
          <w:color w:val="365F91" w:themeColor="accent1" w:themeShade="BF"/>
          <w:szCs w:val="28"/>
        </w:rPr>
        <w:tab/>
      </w:r>
    </w:p>
    <w:p w14:paraId="1064A0C8" w14:textId="77777777" w:rsidR="00451F47" w:rsidRPr="009D4A2A" w:rsidRDefault="00451F47" w:rsidP="0053112A">
      <w:pPr>
        <w:rPr>
          <w:rFonts w:cs="Calibri Light"/>
        </w:rPr>
      </w:pPr>
    </w:p>
    <w:p w14:paraId="35A43DB7" w14:textId="77777777" w:rsidR="003407F8" w:rsidRDefault="00246A3A" w:rsidP="0053112A">
      <w:pPr>
        <w:rPr>
          <w:rFonts w:cs="Calibri Light"/>
        </w:rPr>
      </w:pPr>
      <w:r w:rsidRPr="00246A3A">
        <w:rPr>
          <w:rFonts w:cs="Calibri Light"/>
        </w:rPr>
        <w:t xml:space="preserve">La répartition des prospects entre les commerciaux doit être effectuée avec rigueur, en tenant compte des zones géographiques attribuées à chacun. Les consignes fixées lors de la réunion dédiée à la campagne de prospection servent de référence pour ce traitement. Le fichier de contacts, issu d’une base </w:t>
      </w:r>
      <w:r>
        <w:rPr>
          <w:rFonts w:cs="Calibri Light"/>
        </w:rPr>
        <w:t xml:space="preserve">fournie par la CCI </w:t>
      </w:r>
      <w:r w:rsidRPr="00246A3A">
        <w:rPr>
          <w:rFonts w:cs="Calibri Light"/>
          <w:i/>
          <w:iCs/>
        </w:rPr>
        <w:t xml:space="preserve">Chambre de Commerce et d’Industrie </w:t>
      </w:r>
      <w:r>
        <w:rPr>
          <w:rFonts w:cs="Calibri Light"/>
        </w:rPr>
        <w:t>de Lyon,</w:t>
      </w:r>
      <w:r w:rsidRPr="00246A3A">
        <w:rPr>
          <w:rFonts w:cs="Calibri Light"/>
        </w:rPr>
        <w:t xml:space="preserve"> doit être trié en respectant les critères définis. </w:t>
      </w:r>
    </w:p>
    <w:p w14:paraId="2E1489E3" w14:textId="78E0656D" w:rsidR="0053112A" w:rsidRDefault="00246A3A" w:rsidP="0053112A">
      <w:pPr>
        <w:rPr>
          <w:rFonts w:cs="Calibri Light"/>
        </w:rPr>
      </w:pPr>
      <w:r w:rsidRPr="00246A3A">
        <w:rPr>
          <w:rFonts w:cs="Calibri Light"/>
        </w:rPr>
        <w:t>L’utilisation d’un tableur permet de filtrer efficacement les donnée</w:t>
      </w:r>
      <w:r>
        <w:rPr>
          <w:rFonts w:cs="Calibri Light"/>
        </w:rPr>
        <w:t>s.</w:t>
      </w:r>
      <w:r w:rsidRPr="00246A3A">
        <w:rPr>
          <w:rFonts w:cs="Calibri Light"/>
        </w:rPr>
        <w:t xml:space="preserve"> Une attention particulière est attendue sur l’exactitude de la répartition afin de garantir la cohérence de la démarche commerciale.</w:t>
      </w:r>
    </w:p>
    <w:p w14:paraId="43E68781" w14:textId="77777777" w:rsidR="00246A3A" w:rsidRDefault="00246A3A" w:rsidP="0053112A">
      <w:pPr>
        <w:rPr>
          <w:rFonts w:cs="Calibri Light"/>
        </w:rPr>
      </w:pPr>
    </w:p>
    <w:p w14:paraId="7F251AE5" w14:textId="06AED8DD" w:rsidR="00695571" w:rsidRDefault="00AA5629" w:rsidP="0053112A">
      <w:pPr>
        <w:rPr>
          <w:rFonts w:cs="Calibri Light"/>
          <w:b/>
          <w:bCs/>
        </w:rPr>
      </w:pPr>
      <w:r w:rsidRPr="00AA5629">
        <w:rPr>
          <w:rFonts w:cs="Calibri Light"/>
          <w:b/>
          <w:bCs/>
        </w:rPr>
        <w:t xml:space="preserve">2.1 </w:t>
      </w:r>
      <w:r w:rsidR="00695571">
        <w:rPr>
          <w:rFonts w:cs="Calibri Light"/>
          <w:b/>
          <w:bCs/>
        </w:rPr>
        <w:t xml:space="preserve">Se répartir les zones de prospection </w:t>
      </w:r>
      <w:r w:rsidR="00246A3A">
        <w:rPr>
          <w:rFonts w:cs="Calibri Light"/>
          <w:b/>
          <w:bCs/>
        </w:rPr>
        <w:t>par secteur</w:t>
      </w:r>
      <w:r w:rsidR="00630FBD">
        <w:rPr>
          <w:rFonts w:cs="Calibri Light"/>
          <w:b/>
          <w:bCs/>
        </w:rPr>
        <w:t xml:space="preserve"> en fonction des zones prédéfinies.</w:t>
      </w:r>
    </w:p>
    <w:p w14:paraId="0A4BC4CA" w14:textId="72F57C20" w:rsidR="00AA5629" w:rsidRDefault="00695571" w:rsidP="0053112A">
      <w:pPr>
        <w:rPr>
          <w:rFonts w:cs="Calibri Light"/>
          <w:b/>
          <w:bCs/>
        </w:rPr>
      </w:pPr>
      <w:r>
        <w:rPr>
          <w:rFonts w:cs="Calibri Light"/>
          <w:b/>
          <w:bCs/>
        </w:rPr>
        <w:t xml:space="preserve">2.2 </w:t>
      </w:r>
      <w:r w:rsidR="00AA5629" w:rsidRPr="00AA5629">
        <w:rPr>
          <w:rFonts w:cs="Calibri Light"/>
          <w:b/>
          <w:bCs/>
        </w:rPr>
        <w:t xml:space="preserve">Trier le fichier des prospects en tenant compte de la demande </w:t>
      </w:r>
      <w:r w:rsidR="005C2341">
        <w:rPr>
          <w:rFonts w:cs="Calibri Light"/>
          <w:b/>
          <w:bCs/>
        </w:rPr>
        <w:t>fixée lors de la réunion</w:t>
      </w:r>
    </w:p>
    <w:p w14:paraId="77B2A233" w14:textId="64394022" w:rsidR="00E94E0B" w:rsidRDefault="00E94E0B" w:rsidP="0053112A">
      <w:pPr>
        <w:rPr>
          <w:rFonts w:cs="Calibri Light"/>
          <w:b/>
          <w:bCs/>
        </w:rPr>
      </w:pPr>
      <w:r>
        <w:rPr>
          <w:rFonts w:cs="Calibri Light"/>
          <w:b/>
          <w:bCs/>
        </w:rPr>
        <w:t xml:space="preserve">2.3 Mettre en forme des informations </w:t>
      </w:r>
      <w:r w:rsidR="00A83FC5">
        <w:rPr>
          <w:rFonts w:cs="Calibri Light"/>
          <w:b/>
          <w:bCs/>
        </w:rPr>
        <w:t>et respecter le nommage du fichier</w:t>
      </w:r>
    </w:p>
    <w:p w14:paraId="27E84C2D" w14:textId="704DD99E" w:rsidR="00AA5629" w:rsidRPr="00AA5629" w:rsidRDefault="005C2341" w:rsidP="0053112A">
      <w:pPr>
        <w:rPr>
          <w:rFonts w:cs="Calibri Light"/>
          <w:b/>
          <w:bCs/>
        </w:rPr>
      </w:pPr>
      <w:r>
        <w:rPr>
          <w:rFonts w:cs="Calibri Light"/>
          <w:b/>
          <w:bCs/>
        </w:rPr>
        <w:t xml:space="preserve">2.3 </w:t>
      </w:r>
      <w:r w:rsidR="002D0E21">
        <w:rPr>
          <w:rFonts w:cs="Calibri Light"/>
          <w:b/>
          <w:bCs/>
        </w:rPr>
        <w:t>Déposer les fichiers sur l’espace collaboratif</w:t>
      </w:r>
      <w:r>
        <w:rPr>
          <w:rFonts w:cs="Calibri Light"/>
          <w:b/>
          <w:bCs/>
        </w:rPr>
        <w:t xml:space="preserve"> </w:t>
      </w:r>
    </w:p>
    <w:p w14:paraId="34A786CB" w14:textId="70C93719" w:rsidR="00F26469" w:rsidRPr="00F73190" w:rsidRDefault="00B72C84" w:rsidP="00D8090A">
      <w:pPr>
        <w:jc w:val="right"/>
        <w:rPr>
          <w:rFonts w:eastAsia="Yu Gothic" w:cs="Calibri Light"/>
          <w:i/>
          <w:iCs/>
          <w:color w:val="C00000"/>
        </w:rPr>
      </w:pPr>
      <w:r w:rsidRPr="00F73190">
        <w:rPr>
          <w:rStyle w:val="efont"/>
          <w:rFonts w:ascii="Segoe UI Emoji" w:hAnsi="Segoe UI Emoji" w:cs="Segoe UI Emoji"/>
          <w:color w:val="C00000"/>
        </w:rPr>
        <w:t>💡</w:t>
      </w:r>
      <w:r w:rsidRPr="00F73190">
        <w:rPr>
          <w:rFonts w:eastAsia="Yu Gothic" w:cs="Calibri Light"/>
          <w:i/>
          <w:iCs/>
          <w:color w:val="C00000"/>
        </w:rPr>
        <w:t>Répartir les tâches dans le groupe</w:t>
      </w:r>
    </w:p>
    <w:p w14:paraId="7CAE4C25" w14:textId="77777777" w:rsidR="0053112A" w:rsidRPr="009D4A2A" w:rsidRDefault="0053112A" w:rsidP="0053112A">
      <w:pPr>
        <w:rPr>
          <w:rFonts w:cs="Calibri Light"/>
        </w:rPr>
      </w:pPr>
    </w:p>
    <w:p w14:paraId="46FBCBC1" w14:textId="77777777" w:rsidR="007761DD" w:rsidRPr="009D4A2A" w:rsidRDefault="007761DD" w:rsidP="007761DD">
      <w:pPr>
        <w:rPr>
          <w:rFonts w:eastAsia="Yu Gothic" w:cs="Calibri Light"/>
          <w:u w:val="single"/>
        </w:rPr>
      </w:pPr>
      <w:r w:rsidRPr="009D4A2A">
        <w:rPr>
          <w:rFonts w:eastAsia="Yu Gothic" w:cs="Calibri Light"/>
          <w:u w:val="single"/>
        </w:rPr>
        <w:t>Ressources à disposition</w:t>
      </w:r>
      <w:r>
        <w:rPr>
          <w:rFonts w:eastAsia="Yu Gothic" w:cs="Calibri Light"/>
          <w:u w:val="single"/>
        </w:rPr>
        <w:t xml:space="preserve"> </w:t>
      </w:r>
    </w:p>
    <w:p w14:paraId="3B4BE87A" w14:textId="4A86DEA2" w:rsidR="0089778D" w:rsidRPr="0003511E" w:rsidRDefault="007761DD" w:rsidP="0003511E">
      <w:pPr>
        <w:pStyle w:val="Paragraphedeliste"/>
        <w:numPr>
          <w:ilvl w:val="0"/>
          <w:numId w:val="17"/>
        </w:numPr>
        <w:rPr>
          <w:rFonts w:cs="Calibri Light"/>
        </w:rPr>
      </w:pPr>
      <w:r w:rsidRPr="0003511E">
        <w:rPr>
          <w:rFonts w:cs="Calibri Light"/>
        </w:rPr>
        <w:t>Fichier de</w:t>
      </w:r>
      <w:r w:rsidR="00640265" w:rsidRPr="0003511E">
        <w:rPr>
          <w:rFonts w:cs="Calibri Light"/>
        </w:rPr>
        <w:t>s</w:t>
      </w:r>
      <w:r w:rsidRPr="0003511E">
        <w:rPr>
          <w:rFonts w:cs="Calibri Light"/>
        </w:rPr>
        <w:t xml:space="preserve"> prospects</w:t>
      </w:r>
      <w:r w:rsidR="00640265" w:rsidRPr="0003511E">
        <w:rPr>
          <w:rFonts w:cs="Calibri Light"/>
        </w:rPr>
        <w:t xml:space="preserve"> </w:t>
      </w:r>
      <w:r w:rsidR="005508AD">
        <w:rPr>
          <w:rFonts w:cs="Calibri Light"/>
        </w:rPr>
        <w:t>transmis par la CCI de Lyon (</w:t>
      </w:r>
      <w:r w:rsidR="005508AD" w:rsidRPr="005508AD">
        <w:rPr>
          <w:rFonts w:cs="Calibri Light"/>
        </w:rPr>
        <w:t>BIO108_CCI_Prospects.xlsx</w:t>
      </w:r>
      <w:r w:rsidR="005508AD">
        <w:rPr>
          <w:rFonts w:cs="Calibri Light"/>
        </w:rPr>
        <w:t>)</w:t>
      </w:r>
    </w:p>
    <w:p w14:paraId="43866FFC" w14:textId="44DB819F" w:rsidR="0003511E" w:rsidRDefault="0003511E" w:rsidP="0003511E">
      <w:pPr>
        <w:pStyle w:val="Paragraphedeliste"/>
        <w:numPr>
          <w:ilvl w:val="0"/>
          <w:numId w:val="17"/>
        </w:numPr>
        <w:rPr>
          <w:rFonts w:cs="Calibri Light"/>
        </w:rPr>
      </w:pPr>
      <w:r w:rsidRPr="0003511E">
        <w:rPr>
          <w:rFonts w:cs="Calibri Light"/>
        </w:rPr>
        <w:t>Zones de prospection</w:t>
      </w:r>
      <w:r w:rsidR="005508AD">
        <w:rPr>
          <w:rFonts w:cs="Calibri Light"/>
        </w:rPr>
        <w:t xml:space="preserve"> (document </w:t>
      </w:r>
      <w:r w:rsidR="00DC03A4">
        <w:rPr>
          <w:rFonts w:cs="Calibri Light"/>
        </w:rPr>
        <w:t>4)</w:t>
      </w:r>
    </w:p>
    <w:p w14:paraId="43471E83" w14:textId="62B7B88A" w:rsidR="00630FBD" w:rsidRPr="0003511E" w:rsidRDefault="00630FBD" w:rsidP="0003511E">
      <w:pPr>
        <w:pStyle w:val="Paragraphedeliste"/>
        <w:numPr>
          <w:ilvl w:val="0"/>
          <w:numId w:val="17"/>
        </w:numPr>
        <w:rPr>
          <w:rFonts w:cs="Calibri Light"/>
        </w:rPr>
      </w:pPr>
      <w:r>
        <w:rPr>
          <w:rFonts w:cs="Calibri Light"/>
        </w:rPr>
        <w:t>Répartition des zones (document 5)</w:t>
      </w:r>
    </w:p>
    <w:p w14:paraId="44C29EE7" w14:textId="0BAD645F" w:rsidR="00630FBD" w:rsidRDefault="00630FBD">
      <w:pPr>
        <w:jc w:val="left"/>
        <w:rPr>
          <w:rFonts w:cs="Calibri Light"/>
        </w:rPr>
      </w:pPr>
      <w:r>
        <w:rPr>
          <w:rFonts w:cs="Calibri Light"/>
        </w:rPr>
        <w:br w:type="page"/>
      </w:r>
    </w:p>
    <w:p w14:paraId="331C383C" w14:textId="5D3CCFE7" w:rsidR="00D369A9" w:rsidRPr="009A1D4F" w:rsidRDefault="00D369A9" w:rsidP="00D369A9">
      <w:pPr>
        <w:pStyle w:val="Titre2"/>
        <w:shd w:val="clear" w:color="auto" w:fill="F2F2F2" w:themeFill="background1" w:themeFillShade="F2"/>
        <w:spacing w:before="40" w:after="0"/>
        <w:rPr>
          <w:rFonts w:eastAsia="Yu Gothic" w:cs="Calibri Light"/>
          <w:bCs/>
          <w:color w:val="365F91" w:themeColor="accent1" w:themeShade="BF"/>
          <w:szCs w:val="28"/>
        </w:rPr>
      </w:pPr>
      <w:r w:rsidRPr="009A1D4F">
        <w:rPr>
          <w:rFonts w:eastAsia="Yu Gothic" w:cs="Calibri Light"/>
          <w:bCs/>
          <w:color w:val="365F91" w:themeColor="accent1" w:themeShade="BF"/>
          <w:szCs w:val="28"/>
        </w:rPr>
        <w:lastRenderedPageBreak/>
        <w:t xml:space="preserve">Mission </w:t>
      </w:r>
      <w:r>
        <w:rPr>
          <w:rFonts w:eastAsia="Yu Gothic" w:cs="Calibri Light"/>
          <w:bCs/>
          <w:color w:val="365F91" w:themeColor="accent1" w:themeShade="BF"/>
          <w:szCs w:val="28"/>
        </w:rPr>
        <w:t>3</w:t>
      </w:r>
      <w:r w:rsidRPr="009A1D4F">
        <w:rPr>
          <w:rFonts w:eastAsia="Yu Gothic" w:cs="Calibri Light"/>
          <w:bCs/>
          <w:color w:val="365F91" w:themeColor="accent1" w:themeShade="BF"/>
          <w:szCs w:val="28"/>
        </w:rPr>
        <w:t xml:space="preserve"> – Le traitement des opportunités commerciales</w:t>
      </w:r>
    </w:p>
    <w:p w14:paraId="6CA1275A" w14:textId="77777777" w:rsidR="00D369A9" w:rsidRDefault="00D369A9" w:rsidP="00D369A9">
      <w:r>
        <w:t xml:space="preserve">Un bon pilotage commence toujours par une information bien recueillie, bien traitée. </w:t>
      </w:r>
    </w:p>
    <w:p w14:paraId="3E808033" w14:textId="0043C75B" w:rsidR="00D369A9" w:rsidRPr="00877760" w:rsidRDefault="00D369A9" w:rsidP="00877760">
      <w:pPr>
        <w:rPr>
          <w:rFonts w:eastAsia="Yu Gothic" w:cs="Calibri Light"/>
        </w:rPr>
      </w:pPr>
      <w:r>
        <w:t>Une fois les échanges téléphoniques réalisés, les commerciaux consignent leurs retours dans un tableau, esquisse d’un travail à affiner. C’est là que les assistants à la gestion prennent le relais : ils sélectionnent les entreprises ayant manifesté un intérêt réel ou accepté un rendez-vous, pour les enregistrer dans le PGI. La saisie suit une procédure rigoureuse, indispensable pour assurer le suivi des prospects et la cohérence des données. Bien nommer les opportunités, renseigner les informations essentielles — contact, date, type de demande — et éviter les doublons, autant de gestes clés pour garantir la qualité du fichier. Ces données structurent la relance, mesurent l’impact de la campagne, et permettent un pilotage clair de l’activité commerciale.</w:t>
      </w:r>
    </w:p>
    <w:p w14:paraId="62C30076" w14:textId="55DCB4E1" w:rsidR="00D369A9" w:rsidRDefault="00D369A9" w:rsidP="00D369A9">
      <w:pPr>
        <w:jc w:val="left"/>
        <w:rPr>
          <w:rFonts w:eastAsia="Yu Gothic" w:cs="Calibri Light"/>
          <w:b/>
          <w:bCs/>
        </w:rPr>
      </w:pPr>
      <w:r>
        <w:rPr>
          <w:rFonts w:eastAsia="Yu Gothic" w:cs="Calibri Light"/>
          <w:b/>
          <w:bCs/>
        </w:rPr>
        <w:t>4</w:t>
      </w:r>
      <w:r w:rsidRPr="00700929">
        <w:rPr>
          <w:rFonts w:eastAsia="Yu Gothic" w:cs="Calibri Light"/>
          <w:b/>
          <w:bCs/>
        </w:rPr>
        <w:t xml:space="preserve">.1 Créer </w:t>
      </w:r>
      <w:r w:rsidR="00E117E7">
        <w:rPr>
          <w:rFonts w:eastAsia="Yu Gothic" w:cs="Calibri Light"/>
          <w:b/>
          <w:bCs/>
        </w:rPr>
        <w:t xml:space="preserve">vos 10 premières </w:t>
      </w:r>
      <w:r w:rsidRPr="00700929">
        <w:rPr>
          <w:rFonts w:eastAsia="Yu Gothic" w:cs="Calibri Light"/>
          <w:b/>
          <w:bCs/>
        </w:rPr>
        <w:t>opportunités dans le PGI</w:t>
      </w:r>
      <w:r w:rsidR="00E117E7">
        <w:rPr>
          <w:rFonts w:eastAsia="Yu Gothic" w:cs="Calibri Light"/>
          <w:b/>
          <w:bCs/>
        </w:rPr>
        <w:t xml:space="preserve"> (CRM / Pistes).</w:t>
      </w:r>
    </w:p>
    <w:p w14:paraId="0C173C90" w14:textId="69B8C44E" w:rsidR="00E117E7" w:rsidRDefault="00E117E7" w:rsidP="00D369A9">
      <w:pPr>
        <w:jc w:val="left"/>
        <w:rPr>
          <w:rFonts w:eastAsia="Yu Gothic" w:cs="Calibri Light"/>
          <w:b/>
          <w:bCs/>
        </w:rPr>
      </w:pPr>
      <w:r>
        <w:rPr>
          <w:rFonts w:eastAsia="Yu Gothic" w:cs="Calibri Light"/>
          <w:b/>
          <w:bCs/>
        </w:rPr>
        <w:t>4.2 Trouver une solution pour ne pas avoir à saisir tous les enregistrement (réflexion en équipe)</w:t>
      </w:r>
    </w:p>
    <w:p w14:paraId="6994E263" w14:textId="4F1DDBC9" w:rsidR="00E117E7" w:rsidRPr="00700929" w:rsidRDefault="00E117E7" w:rsidP="00D369A9">
      <w:pPr>
        <w:jc w:val="left"/>
        <w:rPr>
          <w:rFonts w:eastAsia="Yu Gothic" w:cs="Calibri Light"/>
          <w:b/>
          <w:bCs/>
        </w:rPr>
      </w:pPr>
      <w:r>
        <w:rPr>
          <w:rFonts w:eastAsia="Yu Gothic" w:cs="Calibri Light"/>
          <w:b/>
          <w:bCs/>
        </w:rPr>
        <w:t>4.3 Mettre en œuvre votre solution</w:t>
      </w:r>
    </w:p>
    <w:p w14:paraId="6DF5AA32" w14:textId="77777777" w:rsidR="00D369A9" w:rsidRPr="00E117E7" w:rsidRDefault="00D369A9" w:rsidP="00D369A9">
      <w:pPr>
        <w:jc w:val="left"/>
        <w:rPr>
          <w:rFonts w:eastAsia="Yu Gothic" w:cs="Calibri Light"/>
          <w:sz w:val="16"/>
          <w:szCs w:val="16"/>
        </w:rPr>
      </w:pPr>
    </w:p>
    <w:p w14:paraId="048F3F9F" w14:textId="77777777" w:rsidR="00D369A9" w:rsidRPr="009D4A2A" w:rsidRDefault="00D369A9" w:rsidP="00D369A9">
      <w:pPr>
        <w:rPr>
          <w:rFonts w:eastAsia="Yu Gothic" w:cs="Calibri Light"/>
          <w:u w:val="single"/>
        </w:rPr>
      </w:pPr>
      <w:r w:rsidRPr="009D4A2A">
        <w:rPr>
          <w:rFonts w:eastAsia="Yu Gothic" w:cs="Calibri Light"/>
          <w:u w:val="single"/>
        </w:rPr>
        <w:t>Ressources à disposition</w:t>
      </w:r>
      <w:r>
        <w:rPr>
          <w:rFonts w:eastAsia="Yu Gothic" w:cs="Calibri Light"/>
          <w:u w:val="single"/>
        </w:rPr>
        <w:t xml:space="preserve"> </w:t>
      </w:r>
    </w:p>
    <w:p w14:paraId="06886931" w14:textId="68501798" w:rsidR="00D369A9" w:rsidRPr="00DA5E9B" w:rsidRDefault="00D369A9" w:rsidP="00D369A9">
      <w:pPr>
        <w:pStyle w:val="Paragraphedeliste"/>
        <w:numPr>
          <w:ilvl w:val="0"/>
          <w:numId w:val="18"/>
        </w:numPr>
        <w:jc w:val="left"/>
        <w:rPr>
          <w:rFonts w:eastAsia="Yu Gothic" w:cs="Calibri Light"/>
        </w:rPr>
      </w:pPr>
      <w:r w:rsidRPr="00700929">
        <w:rPr>
          <w:rFonts w:cs="Calibri Light"/>
        </w:rPr>
        <w:t>Fichier</w:t>
      </w:r>
      <w:r>
        <w:rPr>
          <w:rFonts w:cs="Calibri Light"/>
        </w:rPr>
        <w:t xml:space="preserve"> : </w:t>
      </w:r>
      <w:r w:rsidRPr="00D369A9">
        <w:rPr>
          <w:rFonts w:cs="Calibri Light"/>
        </w:rPr>
        <w:t>BIO108_Prospects-suivi.xlsx</w:t>
      </w:r>
      <w:r w:rsidR="0071302D">
        <w:rPr>
          <w:rFonts w:cs="Calibri Light"/>
        </w:rPr>
        <w:t xml:space="preserve"> </w:t>
      </w:r>
    </w:p>
    <w:p w14:paraId="1A08354D" w14:textId="3EB2A758" w:rsidR="00D369A9" w:rsidRPr="00CE2DA7" w:rsidRDefault="00DA5E9B" w:rsidP="00D369A9">
      <w:pPr>
        <w:pStyle w:val="Paragraphedeliste"/>
        <w:numPr>
          <w:ilvl w:val="0"/>
          <w:numId w:val="18"/>
        </w:numPr>
        <w:jc w:val="left"/>
        <w:rPr>
          <w:rFonts w:eastAsia="Yu Gothic" w:cs="Calibri Light"/>
        </w:rPr>
      </w:pPr>
      <w:r>
        <w:rPr>
          <w:rFonts w:cs="Calibri Light"/>
        </w:rPr>
        <w:t xml:space="preserve">Tutoriel Odoo : </w:t>
      </w:r>
      <w:hyperlink r:id="rId13" w:history="1">
        <w:r w:rsidRPr="00DA5E9B">
          <w:rPr>
            <w:rStyle w:val="Lienhypertexte"/>
            <w:rFonts w:cs="Calibri Light"/>
          </w:rPr>
          <w:t>le CRM</w:t>
        </w:r>
      </w:hyperlink>
    </w:p>
    <w:p w14:paraId="11D7E6C6" w14:textId="0CC60479" w:rsidR="00D369A9" w:rsidRDefault="00D369A9" w:rsidP="00D369A9">
      <w:pPr>
        <w:jc w:val="left"/>
        <w:rPr>
          <w:rFonts w:eastAsia="Yu Gothic" w:cs="Calibri Light"/>
        </w:rPr>
      </w:pPr>
    </w:p>
    <w:p w14:paraId="318369C5" w14:textId="77777777" w:rsidR="00BD28CF" w:rsidRPr="00D369A9" w:rsidRDefault="00BD28CF" w:rsidP="00D369A9">
      <w:pPr>
        <w:jc w:val="left"/>
        <w:rPr>
          <w:rFonts w:eastAsia="Yu Gothic" w:cs="Calibri Light"/>
        </w:rPr>
      </w:pPr>
    </w:p>
    <w:p w14:paraId="15F036BA" w14:textId="7A54CB3E" w:rsidR="0089778D" w:rsidRPr="00BD28CF" w:rsidRDefault="00463DA8" w:rsidP="00BD28CF">
      <w:pPr>
        <w:pStyle w:val="Titre2"/>
        <w:shd w:val="clear" w:color="auto" w:fill="F2F2F2" w:themeFill="background1" w:themeFillShade="F2"/>
        <w:spacing w:before="40" w:after="0"/>
        <w:rPr>
          <w:rFonts w:eastAsia="Yu Gothic" w:cs="Calibri Light"/>
          <w:bCs/>
          <w:color w:val="365F91" w:themeColor="accent1" w:themeShade="BF"/>
          <w:szCs w:val="28"/>
        </w:rPr>
      </w:pPr>
      <w:r w:rsidRPr="009A1D4F">
        <w:rPr>
          <w:rFonts w:eastAsia="Yu Gothic" w:cs="Calibri Light"/>
          <w:bCs/>
          <w:color w:val="365F91" w:themeColor="accent1" w:themeShade="BF"/>
          <w:szCs w:val="28"/>
        </w:rPr>
        <w:t xml:space="preserve">Mission </w:t>
      </w:r>
      <w:r w:rsidR="00D369A9">
        <w:rPr>
          <w:rFonts w:eastAsia="Yu Gothic" w:cs="Calibri Light"/>
          <w:bCs/>
          <w:color w:val="365F91" w:themeColor="accent1" w:themeShade="BF"/>
          <w:szCs w:val="28"/>
        </w:rPr>
        <w:t>4</w:t>
      </w:r>
      <w:r>
        <w:rPr>
          <w:rFonts w:eastAsia="Yu Gothic" w:cs="Calibri Light"/>
          <w:bCs/>
          <w:color w:val="365F91" w:themeColor="accent1" w:themeShade="BF"/>
          <w:szCs w:val="28"/>
        </w:rPr>
        <w:t xml:space="preserve"> </w:t>
      </w:r>
      <w:r w:rsidRPr="009A1D4F">
        <w:rPr>
          <w:rFonts w:eastAsia="Yu Gothic" w:cs="Calibri Light"/>
          <w:bCs/>
          <w:color w:val="365F91" w:themeColor="accent1" w:themeShade="BF"/>
          <w:szCs w:val="28"/>
        </w:rPr>
        <w:t xml:space="preserve">– </w:t>
      </w:r>
      <w:r w:rsidR="00D369A9">
        <w:rPr>
          <w:rFonts w:eastAsia="Yu Gothic" w:cs="Calibri Light"/>
          <w:bCs/>
          <w:color w:val="365F91" w:themeColor="accent1" w:themeShade="BF"/>
          <w:szCs w:val="28"/>
        </w:rPr>
        <w:t>Pour aller plus loin….</w:t>
      </w:r>
      <w:r>
        <w:rPr>
          <w:rFonts w:eastAsia="Yu Gothic" w:cs="Calibri Light"/>
          <w:bCs/>
          <w:color w:val="365F91" w:themeColor="accent1" w:themeShade="BF"/>
          <w:szCs w:val="28"/>
        </w:rPr>
        <w:t>La campagne de communication</w:t>
      </w:r>
      <w:r w:rsidR="00443A5B">
        <w:rPr>
          <w:rFonts w:eastAsia="Yu Gothic" w:cs="Calibri Light"/>
          <w:bCs/>
          <w:color w:val="365F91" w:themeColor="accent1" w:themeShade="BF"/>
          <w:szCs w:val="28"/>
        </w:rPr>
        <w:t xml:space="preserve">   </w:t>
      </w:r>
    </w:p>
    <w:p w14:paraId="50D6D054" w14:textId="3504E576" w:rsidR="00DE6062" w:rsidRDefault="00DE6062" w:rsidP="00DE6062">
      <w:r>
        <w:t xml:space="preserve">Notre stratégie de lancement de la gamme </w:t>
      </w:r>
      <w:proofErr w:type="spellStart"/>
      <w:r>
        <w:t>WELTonic</w:t>
      </w:r>
      <w:proofErr w:type="spellEnd"/>
      <w:r>
        <w:t xml:space="preserve"> Energy Bio s'articule autour de trois axes complémentaires. Le site web intégrera une section dédiée avec présentation détaillée des produits. Notre envoi de courriel marketing présentera l'ensemble de la gamme avec une offre spéciale pour les revendeurs d'articles de sport. Sur Facebook, nous au moins 3 </w:t>
      </w:r>
      <w:proofErr w:type="spellStart"/>
      <w:r w:rsidRPr="00743AE5">
        <w:rPr>
          <w:i/>
          <w:iCs/>
        </w:rPr>
        <w:t>posts</w:t>
      </w:r>
      <w:proofErr w:type="spellEnd"/>
      <w:r>
        <w:t xml:space="preserve"> avec des visuels, témoignages de sportifs et contenus sur les bienfaits des ingrédients naturels.</w:t>
      </w:r>
    </w:p>
    <w:p w14:paraId="59B3A51D" w14:textId="5AA5C19A" w:rsidR="00DE6062" w:rsidRDefault="00DE6062" w:rsidP="00DE6062">
      <w:r w:rsidRPr="00DE6062">
        <w:t xml:space="preserve">Nous créerons un nouveau prospectus en utilisant simplement un traitement de texte et en s'inspirant du modèle existant. </w:t>
      </w:r>
      <w:r>
        <w:t xml:space="preserve">Nous souhaitons une </w:t>
      </w:r>
      <w:r w:rsidRPr="00DE6062">
        <w:t xml:space="preserve">indépendance numérique, </w:t>
      </w:r>
      <w:r>
        <w:t>et éviter une nouvelle fois</w:t>
      </w:r>
      <w:r w:rsidRPr="00DE6062">
        <w:t xml:space="preserve"> le problème d'accès au document original causé par le départ de notre collaboratrice.</w:t>
      </w:r>
    </w:p>
    <w:p w14:paraId="50F45007" w14:textId="3AE063D9" w:rsidR="00BD28CF" w:rsidRPr="00877760" w:rsidRDefault="00DE6062" w:rsidP="00DE6062">
      <w:r>
        <w:t>Cette approche ciblée nous permettra d'identifier efficacement de nouveaux prospects et de susciter leur intérêt, créant ainsi des opportunités que nos commerciaux pourront transformer en ventes lors des appels de suivi.</w:t>
      </w:r>
    </w:p>
    <w:p w14:paraId="1A482232" w14:textId="70FB66CF" w:rsidR="00463DA8" w:rsidRDefault="00877760" w:rsidP="00463DA8">
      <w:pPr>
        <w:rPr>
          <w:b/>
          <w:bCs/>
        </w:rPr>
      </w:pPr>
      <w:r>
        <w:rPr>
          <w:b/>
          <w:bCs/>
        </w:rPr>
        <w:t>4</w:t>
      </w:r>
      <w:r w:rsidR="00463DA8" w:rsidRPr="00191840">
        <w:rPr>
          <w:b/>
          <w:bCs/>
        </w:rPr>
        <w:t>.1</w:t>
      </w:r>
      <w:r w:rsidR="00191840">
        <w:rPr>
          <w:b/>
          <w:bCs/>
        </w:rPr>
        <w:t xml:space="preserve"> </w:t>
      </w:r>
      <w:r w:rsidR="00D61CCA">
        <w:rPr>
          <w:b/>
          <w:bCs/>
        </w:rPr>
        <w:t>Concevoir le</w:t>
      </w:r>
      <w:r w:rsidR="00456351">
        <w:rPr>
          <w:b/>
          <w:bCs/>
        </w:rPr>
        <w:t xml:space="preserve"> courriel </w:t>
      </w:r>
      <w:r w:rsidR="00191840">
        <w:rPr>
          <w:b/>
          <w:bCs/>
        </w:rPr>
        <w:t>marketing</w:t>
      </w:r>
      <w:r w:rsidR="00456351">
        <w:rPr>
          <w:b/>
          <w:bCs/>
        </w:rPr>
        <w:t xml:space="preserve"> </w:t>
      </w:r>
      <w:r w:rsidR="00D61CCA">
        <w:rPr>
          <w:b/>
          <w:bCs/>
        </w:rPr>
        <w:t>dans le PGI</w:t>
      </w:r>
      <w:r w:rsidR="009B4A38">
        <w:rPr>
          <w:b/>
          <w:bCs/>
        </w:rPr>
        <w:t xml:space="preserve"> selon le modèle existant</w:t>
      </w:r>
    </w:p>
    <w:p w14:paraId="5F4CF0F7" w14:textId="6A27C394" w:rsidR="00F93CF2" w:rsidRDefault="00877760" w:rsidP="00F93CF2">
      <w:pPr>
        <w:rPr>
          <w:b/>
          <w:bCs/>
        </w:rPr>
      </w:pPr>
      <w:r>
        <w:rPr>
          <w:b/>
          <w:bCs/>
        </w:rPr>
        <w:t>4</w:t>
      </w:r>
      <w:r w:rsidR="00F93CF2">
        <w:rPr>
          <w:b/>
          <w:bCs/>
        </w:rPr>
        <w:t>.</w:t>
      </w:r>
      <w:r w:rsidR="00784A70">
        <w:rPr>
          <w:b/>
          <w:bCs/>
        </w:rPr>
        <w:t>2</w:t>
      </w:r>
      <w:r w:rsidR="00F93CF2">
        <w:rPr>
          <w:b/>
          <w:bCs/>
        </w:rPr>
        <w:t xml:space="preserve"> Rédiger </w:t>
      </w:r>
      <w:r w:rsidR="00540834">
        <w:rPr>
          <w:b/>
          <w:bCs/>
        </w:rPr>
        <w:t>3</w:t>
      </w:r>
      <w:r w:rsidR="00F93CF2">
        <w:rPr>
          <w:b/>
          <w:bCs/>
        </w:rPr>
        <w:t xml:space="preserve"> </w:t>
      </w:r>
      <w:proofErr w:type="spellStart"/>
      <w:r w:rsidR="00F93CF2" w:rsidRPr="009B4A38">
        <w:rPr>
          <w:b/>
          <w:bCs/>
          <w:i/>
          <w:iCs/>
        </w:rPr>
        <w:t>post</w:t>
      </w:r>
      <w:r w:rsidR="001C30BD" w:rsidRPr="009B4A38">
        <w:rPr>
          <w:b/>
          <w:bCs/>
          <w:i/>
          <w:iCs/>
        </w:rPr>
        <w:t>s</w:t>
      </w:r>
      <w:proofErr w:type="spellEnd"/>
      <w:r w:rsidR="00F93CF2">
        <w:rPr>
          <w:b/>
          <w:bCs/>
        </w:rPr>
        <w:t xml:space="preserve"> </w:t>
      </w:r>
      <w:r w:rsidR="00F93CF2" w:rsidRPr="009B4A38">
        <w:rPr>
          <w:b/>
          <w:bCs/>
          <w:i/>
          <w:iCs/>
        </w:rPr>
        <w:t>Facebook</w:t>
      </w:r>
      <w:r w:rsidR="00F93CF2">
        <w:rPr>
          <w:b/>
          <w:bCs/>
        </w:rPr>
        <w:t xml:space="preserve"> </w:t>
      </w:r>
      <w:r w:rsidR="00540834">
        <w:rPr>
          <w:b/>
          <w:bCs/>
        </w:rPr>
        <w:t>sur 3 semaines</w:t>
      </w:r>
    </w:p>
    <w:p w14:paraId="458EF594" w14:textId="1935020E" w:rsidR="00456351" w:rsidRDefault="00877760" w:rsidP="00463DA8">
      <w:pPr>
        <w:rPr>
          <w:b/>
          <w:bCs/>
        </w:rPr>
      </w:pPr>
      <w:r>
        <w:rPr>
          <w:b/>
          <w:bCs/>
        </w:rPr>
        <w:t>4</w:t>
      </w:r>
      <w:r w:rsidR="00456351">
        <w:rPr>
          <w:b/>
          <w:bCs/>
        </w:rPr>
        <w:t>.</w:t>
      </w:r>
      <w:r w:rsidR="00784A70">
        <w:rPr>
          <w:b/>
          <w:bCs/>
        </w:rPr>
        <w:t xml:space="preserve">3 </w:t>
      </w:r>
      <w:r w:rsidR="000A16F9">
        <w:rPr>
          <w:b/>
          <w:bCs/>
        </w:rPr>
        <w:t>Rédiger</w:t>
      </w:r>
      <w:r w:rsidR="00456351">
        <w:rPr>
          <w:b/>
          <w:bCs/>
        </w:rPr>
        <w:t xml:space="preserve"> le contenu d’une page </w:t>
      </w:r>
      <w:r w:rsidR="000A16F9">
        <w:rPr>
          <w:b/>
          <w:bCs/>
        </w:rPr>
        <w:t xml:space="preserve">web </w:t>
      </w:r>
      <w:r w:rsidR="00456351">
        <w:rPr>
          <w:b/>
          <w:bCs/>
        </w:rPr>
        <w:t xml:space="preserve">dédiée </w:t>
      </w:r>
      <w:r w:rsidR="000A16F9">
        <w:rPr>
          <w:b/>
          <w:bCs/>
        </w:rPr>
        <w:t xml:space="preserve">au fournisseur </w:t>
      </w:r>
      <w:r w:rsidR="00456351">
        <w:rPr>
          <w:b/>
          <w:bCs/>
        </w:rPr>
        <w:t>(PGI)</w:t>
      </w:r>
      <w:r>
        <w:rPr>
          <w:b/>
          <w:bCs/>
        </w:rPr>
        <w:t xml:space="preserve"> </w:t>
      </w:r>
    </w:p>
    <w:p w14:paraId="1BE23869" w14:textId="0DFBEC9B" w:rsidR="004D1B3F" w:rsidRDefault="004D1B3F" w:rsidP="00463DA8">
      <w:pPr>
        <w:rPr>
          <w:b/>
          <w:bCs/>
        </w:rPr>
      </w:pPr>
      <w:bookmarkStart w:id="0" w:name="_Hlk195680932"/>
      <w:r>
        <w:rPr>
          <w:b/>
          <w:bCs/>
        </w:rPr>
        <w:t>4.4 Publier les produits sur le site marchand et annoncer la réduction</w:t>
      </w:r>
    </w:p>
    <w:bookmarkEnd w:id="0"/>
    <w:p w14:paraId="588C84A3" w14:textId="0AC14EC5" w:rsidR="002B1E92" w:rsidRDefault="00877760" w:rsidP="00463DA8">
      <w:pPr>
        <w:rPr>
          <w:b/>
          <w:bCs/>
        </w:rPr>
      </w:pPr>
      <w:r>
        <w:rPr>
          <w:b/>
          <w:bCs/>
        </w:rPr>
        <w:t>4</w:t>
      </w:r>
      <w:r w:rsidR="002B1E92">
        <w:rPr>
          <w:b/>
          <w:bCs/>
        </w:rPr>
        <w:t xml:space="preserve">.5 Concevoir le prospectus </w:t>
      </w:r>
      <w:r w:rsidR="00EB5037">
        <w:rPr>
          <w:b/>
          <w:bCs/>
        </w:rPr>
        <w:t>à l’aide du modèle existant</w:t>
      </w:r>
      <w:r w:rsidR="00F92AC4">
        <w:rPr>
          <w:b/>
          <w:bCs/>
        </w:rPr>
        <w:t xml:space="preserve"> en utilisant une suite bureautique</w:t>
      </w:r>
    </w:p>
    <w:p w14:paraId="0081B6F4" w14:textId="19625D39" w:rsidR="00F93CF2" w:rsidRPr="00D61CCA" w:rsidRDefault="00877760" w:rsidP="0053112A">
      <w:pPr>
        <w:rPr>
          <w:b/>
          <w:bCs/>
        </w:rPr>
      </w:pPr>
      <w:r>
        <w:rPr>
          <w:b/>
          <w:bCs/>
        </w:rPr>
        <w:t>4</w:t>
      </w:r>
      <w:r w:rsidR="00F93CF2" w:rsidRPr="00D61CCA">
        <w:rPr>
          <w:b/>
          <w:bCs/>
        </w:rPr>
        <w:t>.</w:t>
      </w:r>
      <w:r w:rsidR="002B1E92">
        <w:rPr>
          <w:b/>
          <w:bCs/>
        </w:rPr>
        <w:t>6</w:t>
      </w:r>
      <w:r w:rsidR="00F93CF2" w:rsidRPr="00D61CCA">
        <w:rPr>
          <w:b/>
          <w:bCs/>
        </w:rPr>
        <w:t xml:space="preserve"> Déposer sur l’espace collaboratif l</w:t>
      </w:r>
      <w:r w:rsidR="00D61CCA" w:rsidRPr="00D61CCA">
        <w:rPr>
          <w:b/>
          <w:bCs/>
        </w:rPr>
        <w:t>es</w:t>
      </w:r>
      <w:r w:rsidR="00F93CF2" w:rsidRPr="00D61CCA">
        <w:rPr>
          <w:b/>
          <w:bCs/>
        </w:rPr>
        <w:t xml:space="preserve"> </w:t>
      </w:r>
      <w:r w:rsidR="00F92AC4">
        <w:rPr>
          <w:b/>
          <w:bCs/>
        </w:rPr>
        <w:t>fichiers des éléments</w:t>
      </w:r>
      <w:r w:rsidR="00D61CCA" w:rsidRPr="00D61CCA">
        <w:rPr>
          <w:b/>
          <w:bCs/>
        </w:rPr>
        <w:t xml:space="preserve"> de communication </w:t>
      </w:r>
    </w:p>
    <w:p w14:paraId="0A1D4D6C" w14:textId="07D533E8" w:rsidR="00D61CCA" w:rsidRPr="00456351" w:rsidRDefault="00877760" w:rsidP="0053112A">
      <w:pPr>
        <w:rPr>
          <w:b/>
          <w:bCs/>
        </w:rPr>
      </w:pPr>
      <w:r>
        <w:rPr>
          <w:b/>
          <w:bCs/>
        </w:rPr>
        <w:t>4</w:t>
      </w:r>
      <w:r w:rsidR="00D61CCA">
        <w:rPr>
          <w:b/>
          <w:bCs/>
        </w:rPr>
        <w:t>.</w:t>
      </w:r>
      <w:r w:rsidR="002B1E92">
        <w:rPr>
          <w:b/>
          <w:bCs/>
        </w:rPr>
        <w:t>7</w:t>
      </w:r>
      <w:r w:rsidR="00D61CCA">
        <w:rPr>
          <w:b/>
          <w:bCs/>
        </w:rPr>
        <w:t xml:space="preserve"> </w:t>
      </w:r>
      <w:r w:rsidR="00784A70">
        <w:rPr>
          <w:b/>
          <w:bCs/>
        </w:rPr>
        <w:t>Contrôler</w:t>
      </w:r>
      <w:r w:rsidR="00F92AC4">
        <w:rPr>
          <w:b/>
          <w:bCs/>
        </w:rPr>
        <w:t>,</w:t>
      </w:r>
      <w:r w:rsidR="00784A70">
        <w:rPr>
          <w:b/>
          <w:bCs/>
        </w:rPr>
        <w:t xml:space="preserve"> en équipe</w:t>
      </w:r>
      <w:r w:rsidR="00F92AC4">
        <w:rPr>
          <w:b/>
          <w:bCs/>
        </w:rPr>
        <w:t>,</w:t>
      </w:r>
      <w:r w:rsidR="00784A70">
        <w:rPr>
          <w:b/>
          <w:bCs/>
        </w:rPr>
        <w:t xml:space="preserve"> la mise en place </w:t>
      </w:r>
      <w:r w:rsidR="002B1E92">
        <w:rPr>
          <w:b/>
          <w:bCs/>
        </w:rPr>
        <w:t xml:space="preserve">de l’ensemble des supports </w:t>
      </w:r>
      <w:r w:rsidR="00784A70">
        <w:rPr>
          <w:b/>
          <w:bCs/>
        </w:rPr>
        <w:t>de la campagne</w:t>
      </w:r>
      <w:r w:rsidR="002B1E92">
        <w:rPr>
          <w:b/>
          <w:bCs/>
        </w:rPr>
        <w:t xml:space="preserve"> promotionnelle</w:t>
      </w:r>
    </w:p>
    <w:p w14:paraId="114E3D6F" w14:textId="77777777" w:rsidR="00463DA8" w:rsidRPr="00E117E7" w:rsidRDefault="00463DA8" w:rsidP="0053112A">
      <w:pPr>
        <w:rPr>
          <w:rFonts w:cs="Calibri Light"/>
          <w:sz w:val="14"/>
          <w:szCs w:val="14"/>
        </w:rPr>
      </w:pPr>
    </w:p>
    <w:p w14:paraId="561C7E16" w14:textId="77777777" w:rsidR="00456351" w:rsidRPr="009D4A2A" w:rsidRDefault="00456351" w:rsidP="00456351">
      <w:pPr>
        <w:rPr>
          <w:rFonts w:eastAsia="Yu Gothic" w:cs="Calibri Light"/>
          <w:u w:val="single"/>
        </w:rPr>
      </w:pPr>
      <w:r w:rsidRPr="009D4A2A">
        <w:rPr>
          <w:rFonts w:eastAsia="Yu Gothic" w:cs="Calibri Light"/>
          <w:u w:val="single"/>
        </w:rPr>
        <w:t>Ressources à disposition</w:t>
      </w:r>
      <w:r>
        <w:rPr>
          <w:rFonts w:eastAsia="Yu Gothic" w:cs="Calibri Light"/>
          <w:u w:val="single"/>
        </w:rPr>
        <w:t xml:space="preserve"> </w:t>
      </w:r>
    </w:p>
    <w:p w14:paraId="716640C2" w14:textId="77777777" w:rsidR="00877760" w:rsidRDefault="00877760" w:rsidP="00456351">
      <w:pPr>
        <w:pStyle w:val="Paragraphedeliste"/>
        <w:numPr>
          <w:ilvl w:val="0"/>
          <w:numId w:val="20"/>
        </w:numPr>
        <w:rPr>
          <w:rFonts w:cs="Calibri Light"/>
        </w:rPr>
      </w:pPr>
      <w:r w:rsidRPr="00877760">
        <w:rPr>
          <w:rFonts w:cs="Calibri Light"/>
        </w:rPr>
        <w:t xml:space="preserve">Les modèles de la campagne « Offre CRESSON » </w:t>
      </w:r>
      <w:r>
        <w:rPr>
          <w:rFonts w:cs="Calibri Light"/>
        </w:rPr>
        <w:t xml:space="preserve">(document 6) </w:t>
      </w:r>
    </w:p>
    <w:p w14:paraId="6C5E942F" w14:textId="3D6B3DD7" w:rsidR="00877760" w:rsidRDefault="00877760" w:rsidP="00456351">
      <w:pPr>
        <w:pStyle w:val="Paragraphedeliste"/>
        <w:numPr>
          <w:ilvl w:val="0"/>
          <w:numId w:val="20"/>
        </w:numPr>
        <w:rPr>
          <w:rFonts w:cs="Calibri Light"/>
        </w:rPr>
      </w:pPr>
      <w:r w:rsidRPr="00877760">
        <w:rPr>
          <w:rFonts w:cs="Calibri Light"/>
        </w:rPr>
        <w:t>Aide et modèle</w:t>
      </w:r>
      <w:r w:rsidR="004D1B3F">
        <w:rPr>
          <w:rFonts w:cs="Calibri Light"/>
        </w:rPr>
        <w:t>s</w:t>
      </w:r>
      <w:r w:rsidRPr="00877760">
        <w:rPr>
          <w:rFonts w:cs="Calibri Light"/>
        </w:rPr>
        <w:t xml:space="preserve"> </w:t>
      </w:r>
      <w:r w:rsidR="004D1B3F">
        <w:rPr>
          <w:rFonts w:cs="Calibri Light"/>
        </w:rPr>
        <w:t>site</w:t>
      </w:r>
      <w:r>
        <w:rPr>
          <w:rFonts w:cs="Calibri Light"/>
        </w:rPr>
        <w:t xml:space="preserve"> (document 7)</w:t>
      </w:r>
    </w:p>
    <w:p w14:paraId="53492270" w14:textId="3B6A8381" w:rsidR="00877760" w:rsidRDefault="00877760" w:rsidP="00456351">
      <w:pPr>
        <w:pStyle w:val="Paragraphedeliste"/>
        <w:numPr>
          <w:ilvl w:val="0"/>
          <w:numId w:val="20"/>
        </w:numPr>
        <w:rPr>
          <w:rFonts w:cs="Calibri Light"/>
        </w:rPr>
      </w:pPr>
      <w:r>
        <w:t>Des éléments rédactionnels pour le site (document 8)</w:t>
      </w:r>
    </w:p>
    <w:p w14:paraId="37935701" w14:textId="3871A5C8" w:rsidR="00CE2DA7" w:rsidRDefault="00F93CF2" w:rsidP="00BD28CF">
      <w:pPr>
        <w:pStyle w:val="Paragraphedeliste"/>
        <w:numPr>
          <w:ilvl w:val="0"/>
          <w:numId w:val="20"/>
        </w:numPr>
        <w:rPr>
          <w:rFonts w:cs="Calibri Light"/>
        </w:rPr>
      </w:pPr>
      <w:r>
        <w:rPr>
          <w:rFonts w:cs="Calibri Light"/>
        </w:rPr>
        <w:t xml:space="preserve">Simulateur de </w:t>
      </w:r>
      <w:proofErr w:type="spellStart"/>
      <w:r w:rsidRPr="00F93CF2">
        <w:rPr>
          <w:rFonts w:cs="Calibri Light"/>
          <w:i/>
          <w:iCs/>
        </w:rPr>
        <w:t>posts</w:t>
      </w:r>
      <w:proofErr w:type="spellEnd"/>
      <w:r>
        <w:rPr>
          <w:rFonts w:cs="Calibri Light"/>
        </w:rPr>
        <w:t xml:space="preserve"> sur les réseaux sociaux : </w:t>
      </w:r>
      <w:hyperlink r:id="rId14" w:history="1">
        <w:r w:rsidR="00CE2DA7" w:rsidRPr="00E0500A">
          <w:rPr>
            <w:rStyle w:val="Lienhypertexte"/>
            <w:rFonts w:cs="Calibri Light"/>
          </w:rPr>
          <w:t>https://zeoob.com/</w:t>
        </w:r>
      </w:hyperlink>
    </w:p>
    <w:p w14:paraId="47ED4D72" w14:textId="77777777" w:rsidR="009B018F" w:rsidRPr="009B018F" w:rsidRDefault="00CE2DA7" w:rsidP="009B018F">
      <w:pPr>
        <w:pStyle w:val="Paragraphedeliste"/>
        <w:jc w:val="right"/>
        <w:rPr>
          <w:rFonts w:eastAsia="Yu Gothic" w:cs="Calibri Light"/>
          <w:i/>
          <w:iCs/>
          <w:color w:val="C00000"/>
        </w:rPr>
      </w:pPr>
      <w:r w:rsidRPr="009B018F">
        <w:rPr>
          <w:rStyle w:val="efont"/>
          <w:rFonts w:ascii="Segoe UI Emoji" w:hAnsi="Segoe UI Emoji" w:cs="Segoe UI Emoji"/>
          <w:color w:val="C00000"/>
        </w:rPr>
        <w:t>💡</w:t>
      </w:r>
      <w:r w:rsidRPr="009B018F">
        <w:rPr>
          <w:rFonts w:eastAsia="Yu Gothic" w:cs="Calibri Light"/>
          <w:i/>
          <w:iCs/>
          <w:color w:val="C00000"/>
        </w:rPr>
        <w:t>Répartir les tâches dans le group</w:t>
      </w:r>
    </w:p>
    <w:p w14:paraId="5793F93B" w14:textId="2FF297E3" w:rsidR="00F01EBA" w:rsidRPr="009B018F" w:rsidRDefault="009B018F" w:rsidP="009B018F">
      <w:pPr>
        <w:ind w:left="360"/>
        <w:jc w:val="right"/>
        <w:rPr>
          <w:rFonts w:eastAsia="Yu Gothic" w:cs="Calibri Light"/>
          <w:color w:val="FF0000"/>
        </w:rPr>
      </w:pPr>
      <w:r w:rsidRPr="009B018F">
        <w:rPr>
          <w:rFonts w:eastAsia="Yu Gothic" w:cs="Calibri Light"/>
          <w:i/>
          <w:iCs/>
          <w:color w:val="C00000"/>
        </w:rPr>
        <w:t xml:space="preserve">Liste de contrôles : </w:t>
      </w:r>
      <w:hyperlink r:id="rId15" w:history="1">
        <w:r w:rsidRPr="009B018F">
          <w:rPr>
            <w:rStyle w:val="Lienhypertexte"/>
            <w:rFonts w:eastAsia="Yu Gothic" w:cs="Calibri Light"/>
            <w:i/>
            <w:iCs/>
            <w:color w:val="FF0000"/>
          </w:rPr>
          <w:t>Gestion des opportunités</w:t>
        </w:r>
      </w:hyperlink>
      <w:r w:rsidRPr="009B018F">
        <w:rPr>
          <w:rFonts w:eastAsia="Yu Gothic" w:cs="Calibri Light"/>
          <w:i/>
          <w:iCs/>
          <w:color w:val="FF0000"/>
        </w:rPr>
        <w:t xml:space="preserve">, </w:t>
      </w:r>
      <w:hyperlink r:id="rId16" w:history="1">
        <w:r w:rsidRPr="009B018F">
          <w:rPr>
            <w:rStyle w:val="Lienhypertexte"/>
            <w:rFonts w:eastAsia="Yu Gothic" w:cs="Calibri Light"/>
            <w:i/>
            <w:iCs/>
            <w:color w:val="FF0000"/>
          </w:rPr>
          <w:t>Post Facebook</w:t>
        </w:r>
      </w:hyperlink>
      <w:r w:rsidRPr="009B018F">
        <w:rPr>
          <w:rFonts w:eastAsia="Yu Gothic" w:cs="Calibri Light"/>
          <w:i/>
          <w:iCs/>
          <w:color w:val="FF0000"/>
        </w:rPr>
        <w:t xml:space="preserve">, </w:t>
      </w:r>
      <w:hyperlink r:id="rId17" w:history="1">
        <w:r w:rsidRPr="009B018F">
          <w:rPr>
            <w:rStyle w:val="Lienhypertexte"/>
            <w:rFonts w:eastAsia="Yu Gothic" w:cs="Calibri Light"/>
            <w:i/>
            <w:iCs/>
            <w:color w:val="FF0000"/>
          </w:rPr>
          <w:t>Communication promotion</w:t>
        </w:r>
      </w:hyperlink>
      <w:r w:rsidR="00F01EBA" w:rsidRPr="009B018F">
        <w:rPr>
          <w:rFonts w:eastAsia="Yu Gothic" w:cs="Calibri Light"/>
        </w:rPr>
        <w:br w:type="page"/>
      </w:r>
    </w:p>
    <w:p w14:paraId="774DE2A0" w14:textId="592C301C" w:rsidR="00DC7BB4" w:rsidRPr="00FE569B" w:rsidRDefault="00DC7BB4" w:rsidP="00FE569B">
      <w:pPr>
        <w:pStyle w:val="Titre2"/>
      </w:pPr>
      <w:r w:rsidRPr="00FE569B">
        <w:lastRenderedPageBreak/>
        <w:t xml:space="preserve">Document 1 – </w:t>
      </w:r>
      <w:r w:rsidR="00713D2C" w:rsidRPr="00FE569B">
        <w:t>Compte rendu de réunion</w:t>
      </w:r>
    </w:p>
    <w:tbl>
      <w:tblPr>
        <w:tblStyle w:val="Grilledutableau"/>
        <w:tblW w:w="10207" w:type="dxa"/>
        <w:tblInd w:w="-431" w:type="dxa"/>
        <w:tblLook w:val="04A0" w:firstRow="1" w:lastRow="0" w:firstColumn="1" w:lastColumn="0" w:noHBand="0" w:noVBand="1"/>
      </w:tblPr>
      <w:tblGrid>
        <w:gridCol w:w="10207"/>
      </w:tblGrid>
      <w:tr w:rsidR="00FE569B" w14:paraId="62DAE5B9" w14:textId="77777777" w:rsidTr="00573723">
        <w:tc>
          <w:tcPr>
            <w:tcW w:w="10207" w:type="dxa"/>
          </w:tcPr>
          <w:p w14:paraId="6E56ADB3" w14:textId="77777777" w:rsidR="00FE569B" w:rsidRPr="00713D2C" w:rsidRDefault="00FE569B" w:rsidP="00FE569B">
            <w:pPr>
              <w:tabs>
                <w:tab w:val="left" w:pos="1025"/>
              </w:tabs>
              <w:rPr>
                <w:rFonts w:ascii="Aptos" w:hAnsi="Aptos" w:cstheme="majorHAnsi"/>
              </w:rPr>
            </w:pPr>
            <w:r w:rsidRPr="00713D2C">
              <w:rPr>
                <w:rFonts w:ascii="Aptos" w:hAnsi="Aptos" w:cstheme="majorHAnsi"/>
                <w:b/>
              </w:rPr>
              <w:t>Compte Rendu de Réunion</w:t>
            </w:r>
          </w:p>
          <w:tbl>
            <w:tblPr>
              <w:tblStyle w:val="Grilledutableau"/>
              <w:tblW w:w="0" w:type="auto"/>
              <w:tblInd w:w="562" w:type="dxa"/>
              <w:tblLook w:val="04A0" w:firstRow="1" w:lastRow="0" w:firstColumn="1" w:lastColumn="0" w:noHBand="0" w:noVBand="1"/>
            </w:tblPr>
            <w:tblGrid>
              <w:gridCol w:w="1276"/>
              <w:gridCol w:w="3292"/>
              <w:gridCol w:w="992"/>
              <w:gridCol w:w="2693"/>
            </w:tblGrid>
            <w:tr w:rsidR="00573723" w:rsidRPr="00713D2C" w14:paraId="0273172B" w14:textId="77777777" w:rsidTr="00573723">
              <w:tc>
                <w:tcPr>
                  <w:tcW w:w="1276" w:type="dxa"/>
                </w:tcPr>
                <w:p w14:paraId="0E529993" w14:textId="77777777" w:rsidR="00573723" w:rsidRPr="00713D2C" w:rsidRDefault="00573723" w:rsidP="00FE569B">
                  <w:pPr>
                    <w:rPr>
                      <w:rFonts w:ascii="Aptos" w:hAnsi="Aptos" w:cstheme="majorHAnsi"/>
                    </w:rPr>
                  </w:pPr>
                  <w:r w:rsidRPr="00713D2C">
                    <w:rPr>
                      <w:rFonts w:ascii="Aptos" w:hAnsi="Aptos" w:cstheme="majorHAnsi"/>
                    </w:rPr>
                    <w:t>Date</w:t>
                  </w:r>
                </w:p>
              </w:tc>
              <w:tc>
                <w:tcPr>
                  <w:tcW w:w="3292" w:type="dxa"/>
                </w:tcPr>
                <w:p w14:paraId="1CB5E3F5" w14:textId="77777777" w:rsidR="00573723" w:rsidRPr="00713D2C" w:rsidRDefault="00573723" w:rsidP="00FE569B">
                  <w:pPr>
                    <w:rPr>
                      <w:rFonts w:ascii="Aptos" w:hAnsi="Aptos" w:cstheme="majorHAnsi"/>
                    </w:rPr>
                  </w:pPr>
                  <w:r w:rsidRPr="00713D2C">
                    <w:rPr>
                      <w:rFonts w:ascii="Aptos" w:hAnsi="Aptos" w:cstheme="majorHAnsi"/>
                    </w:rPr>
                    <w:t xml:space="preserve">29 janvier 2025  </w:t>
                  </w:r>
                </w:p>
              </w:tc>
              <w:tc>
                <w:tcPr>
                  <w:tcW w:w="992" w:type="dxa"/>
                </w:tcPr>
                <w:p w14:paraId="430F9DB2" w14:textId="5A7B3E55" w:rsidR="00573723" w:rsidRPr="00713D2C" w:rsidRDefault="00573723" w:rsidP="00FE569B">
                  <w:pPr>
                    <w:rPr>
                      <w:rFonts w:ascii="Aptos" w:hAnsi="Aptos" w:cstheme="majorHAnsi"/>
                    </w:rPr>
                  </w:pPr>
                  <w:r w:rsidRPr="00713D2C">
                    <w:rPr>
                      <w:rFonts w:ascii="Aptos" w:hAnsi="Aptos" w:cstheme="majorHAnsi"/>
                    </w:rPr>
                    <w:t>Lieu</w:t>
                  </w:r>
                </w:p>
              </w:tc>
              <w:tc>
                <w:tcPr>
                  <w:tcW w:w="2693" w:type="dxa"/>
                </w:tcPr>
                <w:p w14:paraId="11DA6576" w14:textId="53946E98" w:rsidR="00573723" w:rsidRPr="00713D2C" w:rsidRDefault="00573723" w:rsidP="00FE569B">
                  <w:pPr>
                    <w:rPr>
                      <w:rFonts w:ascii="Aptos" w:hAnsi="Aptos" w:cstheme="majorHAnsi"/>
                    </w:rPr>
                  </w:pPr>
                  <w:r w:rsidRPr="00713D2C">
                    <w:rPr>
                      <w:rFonts w:ascii="Aptos" w:hAnsi="Aptos" w:cstheme="majorHAnsi"/>
                    </w:rPr>
                    <w:t>Salle de réunion</w:t>
                  </w:r>
                </w:p>
              </w:tc>
            </w:tr>
            <w:tr w:rsidR="00FE569B" w:rsidRPr="00713D2C" w14:paraId="0F25F8F9" w14:textId="77777777" w:rsidTr="00573723">
              <w:tc>
                <w:tcPr>
                  <w:tcW w:w="1276" w:type="dxa"/>
                </w:tcPr>
                <w:p w14:paraId="198CE1A9" w14:textId="77777777" w:rsidR="00FE569B" w:rsidRPr="00713D2C" w:rsidRDefault="00FE569B" w:rsidP="00FE569B">
                  <w:pPr>
                    <w:rPr>
                      <w:rFonts w:ascii="Aptos" w:hAnsi="Aptos" w:cstheme="majorHAnsi"/>
                    </w:rPr>
                  </w:pPr>
                  <w:r w:rsidRPr="00713D2C">
                    <w:rPr>
                      <w:rFonts w:ascii="Aptos" w:hAnsi="Aptos" w:cstheme="majorHAnsi"/>
                    </w:rPr>
                    <w:t>Présents</w:t>
                  </w:r>
                </w:p>
              </w:tc>
              <w:tc>
                <w:tcPr>
                  <w:tcW w:w="6977" w:type="dxa"/>
                  <w:gridSpan w:val="3"/>
                </w:tcPr>
                <w:p w14:paraId="4CB9CE23" w14:textId="77777777" w:rsidR="00FE569B" w:rsidRPr="00713D2C" w:rsidRDefault="00FE569B" w:rsidP="00FE569B">
                  <w:pPr>
                    <w:rPr>
                      <w:rFonts w:ascii="Aptos" w:hAnsi="Aptos" w:cstheme="majorHAnsi"/>
                    </w:rPr>
                  </w:pPr>
                  <w:r w:rsidRPr="00713D2C">
                    <w:rPr>
                      <w:rFonts w:ascii="Aptos" w:hAnsi="Aptos" w:cstheme="majorHAnsi"/>
                    </w:rPr>
                    <w:t>Gérant(e)s, les assistant(e)s à la gestion et l’équipe des commerciaux</w:t>
                  </w:r>
                </w:p>
              </w:tc>
            </w:tr>
          </w:tbl>
          <w:p w14:paraId="3ECD1D48" w14:textId="77777777" w:rsidR="00FE569B" w:rsidRPr="00713D2C" w:rsidRDefault="00FE569B" w:rsidP="00FE569B">
            <w:pPr>
              <w:shd w:val="clear" w:color="auto" w:fill="365F91" w:themeFill="accent1" w:themeFillShade="BF"/>
              <w:spacing w:before="240" w:after="120"/>
              <w:rPr>
                <w:b/>
                <w:bCs/>
                <w:color w:val="FFFFFF" w:themeColor="background1"/>
              </w:rPr>
            </w:pPr>
            <w:r w:rsidRPr="00713D2C">
              <w:rPr>
                <w:b/>
                <w:bCs/>
                <w:color w:val="FFFFFF" w:themeColor="background1"/>
              </w:rPr>
              <w:t xml:space="preserve">1. Ouverture de la réunion  </w:t>
            </w:r>
          </w:p>
          <w:p w14:paraId="5DE92F2B" w14:textId="023A9F6C" w:rsidR="00FE569B" w:rsidRPr="00713D2C" w:rsidRDefault="00573723" w:rsidP="00FE569B">
            <w:pPr>
              <w:rPr>
                <w:rFonts w:ascii="Aptos" w:hAnsi="Aptos" w:cstheme="majorHAnsi"/>
              </w:rPr>
            </w:pPr>
            <w:r w:rsidRPr="00713D2C">
              <w:rPr>
                <w:rFonts w:ascii="Aptos" w:hAnsi="Aptos" w:cstheme="majorHAnsi"/>
                <w:noProof/>
              </w:rPr>
              <w:drawing>
                <wp:anchor distT="0" distB="0" distL="114300" distR="114300" simplePos="0" relativeHeight="251664384" behindDoc="0" locked="0" layoutInCell="1" allowOverlap="1" wp14:anchorId="615E2444" wp14:editId="3CC601D2">
                  <wp:simplePos x="0" y="0"/>
                  <wp:positionH relativeFrom="column">
                    <wp:posOffset>4445318</wp:posOffset>
                  </wp:positionH>
                  <wp:positionV relativeFrom="paragraph">
                    <wp:posOffset>432694</wp:posOffset>
                  </wp:positionV>
                  <wp:extent cx="387176" cy="48450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3014_V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176" cy="484505"/>
                          </a:xfrm>
                          <a:prstGeom prst="rect">
                            <a:avLst/>
                          </a:prstGeom>
                        </pic:spPr>
                      </pic:pic>
                    </a:graphicData>
                  </a:graphic>
                  <wp14:sizeRelH relativeFrom="margin">
                    <wp14:pctWidth>0</wp14:pctWidth>
                  </wp14:sizeRelH>
                  <wp14:sizeRelV relativeFrom="margin">
                    <wp14:pctHeight>0</wp14:pctHeight>
                  </wp14:sizeRelV>
                </wp:anchor>
              </w:drawing>
            </w:r>
            <w:r w:rsidRPr="00713D2C">
              <w:rPr>
                <w:rFonts w:ascii="Aptos" w:hAnsi="Aptos" w:cstheme="majorHAnsi"/>
                <w:noProof/>
              </w:rPr>
              <w:drawing>
                <wp:anchor distT="0" distB="0" distL="114300" distR="114300" simplePos="0" relativeHeight="251663360" behindDoc="0" locked="0" layoutInCell="1" allowOverlap="1" wp14:anchorId="0D959AB4" wp14:editId="1117B64E">
                  <wp:simplePos x="0" y="0"/>
                  <wp:positionH relativeFrom="column">
                    <wp:posOffset>4107497</wp:posOffset>
                  </wp:positionH>
                  <wp:positionV relativeFrom="paragraph">
                    <wp:posOffset>474345</wp:posOffset>
                  </wp:positionV>
                  <wp:extent cx="351772" cy="44268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3013_V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772" cy="442684"/>
                          </a:xfrm>
                          <a:prstGeom prst="rect">
                            <a:avLst/>
                          </a:prstGeom>
                        </pic:spPr>
                      </pic:pic>
                    </a:graphicData>
                  </a:graphic>
                  <wp14:sizeRelH relativeFrom="margin">
                    <wp14:pctWidth>0</wp14:pctWidth>
                  </wp14:sizeRelH>
                  <wp14:sizeRelV relativeFrom="margin">
                    <wp14:pctHeight>0</wp14:pctHeight>
                  </wp14:sizeRelV>
                </wp:anchor>
              </w:drawing>
            </w:r>
            <w:r w:rsidRPr="00713D2C">
              <w:rPr>
                <w:rFonts w:ascii="Aptos" w:hAnsi="Aptos" w:cstheme="majorHAnsi"/>
                <w:noProof/>
              </w:rPr>
              <w:drawing>
                <wp:anchor distT="0" distB="0" distL="114300" distR="114300" simplePos="0" relativeHeight="251662336" behindDoc="0" locked="0" layoutInCell="1" allowOverlap="1" wp14:anchorId="3C077B3A" wp14:editId="0E27348D">
                  <wp:simplePos x="0" y="0"/>
                  <wp:positionH relativeFrom="column">
                    <wp:posOffset>3702368</wp:posOffset>
                  </wp:positionH>
                  <wp:positionV relativeFrom="paragraph">
                    <wp:posOffset>464820</wp:posOffset>
                  </wp:positionV>
                  <wp:extent cx="371129" cy="46704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3012_V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129" cy="467043"/>
                          </a:xfrm>
                          <a:prstGeom prst="rect">
                            <a:avLst/>
                          </a:prstGeom>
                        </pic:spPr>
                      </pic:pic>
                    </a:graphicData>
                  </a:graphic>
                  <wp14:sizeRelH relativeFrom="margin">
                    <wp14:pctWidth>0</wp14:pctWidth>
                  </wp14:sizeRelH>
                  <wp14:sizeRelV relativeFrom="margin">
                    <wp14:pctHeight>0</wp14:pctHeight>
                  </wp14:sizeRelV>
                </wp:anchor>
              </w:drawing>
            </w:r>
            <w:r w:rsidRPr="00713D2C">
              <w:rPr>
                <w:rFonts w:ascii="Aptos" w:hAnsi="Aptos" w:cstheme="majorHAnsi"/>
                <w:noProof/>
              </w:rPr>
              <w:drawing>
                <wp:anchor distT="0" distB="0" distL="114300" distR="114300" simplePos="0" relativeHeight="251661312" behindDoc="0" locked="0" layoutInCell="1" allowOverlap="1" wp14:anchorId="34C77355" wp14:editId="6439881A">
                  <wp:simplePos x="0" y="0"/>
                  <wp:positionH relativeFrom="column">
                    <wp:posOffset>3321050</wp:posOffset>
                  </wp:positionH>
                  <wp:positionV relativeFrom="paragraph">
                    <wp:posOffset>502920</wp:posOffset>
                  </wp:positionV>
                  <wp:extent cx="367030" cy="46164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3011_V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030" cy="461645"/>
                          </a:xfrm>
                          <a:prstGeom prst="rect">
                            <a:avLst/>
                          </a:prstGeom>
                        </pic:spPr>
                      </pic:pic>
                    </a:graphicData>
                  </a:graphic>
                </wp:anchor>
              </w:drawing>
            </w:r>
            <w:r w:rsidR="00FE569B" w:rsidRPr="00713D2C">
              <w:rPr>
                <w:rFonts w:ascii="Aptos" w:hAnsi="Aptos" w:cstheme="majorHAnsi"/>
              </w:rPr>
              <w:t xml:space="preserve">La gérante ouvre la réunion en rappelant les enjeux de croissance de l'entreprise, notamment l'extension de la gamme de produits, et plus particulièrement le lancement de la nouvelle gamme de boissons énergétiques naturelles :  </w:t>
            </w:r>
          </w:p>
          <w:p w14:paraId="55C3608F" w14:textId="6EBDDE9C" w:rsidR="00FE569B" w:rsidRPr="00713D2C" w:rsidRDefault="00FE569B" w:rsidP="00FE569B">
            <w:pPr>
              <w:pStyle w:val="Paragraphedeliste"/>
              <w:numPr>
                <w:ilvl w:val="0"/>
                <w:numId w:val="16"/>
              </w:numPr>
              <w:rPr>
                <w:rFonts w:ascii="Aptos" w:hAnsi="Aptos" w:cstheme="majorHAnsi"/>
                <w:lang w:val="en-US"/>
              </w:rPr>
            </w:pPr>
            <w:proofErr w:type="spellStart"/>
            <w:r w:rsidRPr="00713D2C">
              <w:rPr>
                <w:rFonts w:ascii="Aptos" w:hAnsi="Aptos" w:cstheme="majorHAnsi"/>
                <w:lang w:val="en-US"/>
              </w:rPr>
              <w:t>WELTonic</w:t>
            </w:r>
            <w:proofErr w:type="spellEnd"/>
            <w:r w:rsidRPr="00713D2C">
              <w:rPr>
                <w:rFonts w:ascii="Aptos" w:hAnsi="Aptos" w:cstheme="majorHAnsi"/>
                <w:lang w:val="en-US"/>
              </w:rPr>
              <w:t xml:space="preserve"> </w:t>
            </w:r>
            <w:proofErr w:type="spellStart"/>
            <w:r w:rsidRPr="00713D2C">
              <w:rPr>
                <w:rFonts w:ascii="Aptos" w:hAnsi="Aptos" w:cstheme="majorHAnsi"/>
                <w:lang w:val="en-US"/>
              </w:rPr>
              <w:t>Énergy</w:t>
            </w:r>
            <w:proofErr w:type="spellEnd"/>
            <w:r w:rsidRPr="00713D2C">
              <w:rPr>
                <w:rFonts w:ascii="Aptos" w:hAnsi="Aptos" w:cstheme="majorHAnsi"/>
                <w:lang w:val="en-US"/>
              </w:rPr>
              <w:t xml:space="preserve"> Bio Fruits Rouges 700gr  </w:t>
            </w:r>
          </w:p>
          <w:p w14:paraId="435C22EB" w14:textId="27C39029" w:rsidR="00FE569B" w:rsidRPr="00713D2C" w:rsidRDefault="00FE569B" w:rsidP="00FE569B">
            <w:pPr>
              <w:pStyle w:val="Paragraphedeliste"/>
              <w:numPr>
                <w:ilvl w:val="0"/>
                <w:numId w:val="16"/>
              </w:numPr>
              <w:rPr>
                <w:rFonts w:ascii="Aptos" w:hAnsi="Aptos" w:cstheme="majorHAnsi"/>
                <w:lang w:val="en-US"/>
              </w:rPr>
            </w:pPr>
            <w:proofErr w:type="spellStart"/>
            <w:r w:rsidRPr="00713D2C">
              <w:rPr>
                <w:rFonts w:ascii="Aptos" w:hAnsi="Aptos" w:cstheme="majorHAnsi"/>
                <w:lang w:val="en-US"/>
              </w:rPr>
              <w:t>WELTonic</w:t>
            </w:r>
            <w:proofErr w:type="spellEnd"/>
            <w:r w:rsidRPr="00713D2C">
              <w:rPr>
                <w:rFonts w:ascii="Aptos" w:hAnsi="Aptos" w:cstheme="majorHAnsi"/>
                <w:lang w:val="en-US"/>
              </w:rPr>
              <w:t xml:space="preserve"> </w:t>
            </w:r>
            <w:proofErr w:type="spellStart"/>
            <w:r w:rsidRPr="00713D2C">
              <w:rPr>
                <w:rFonts w:ascii="Aptos" w:hAnsi="Aptos" w:cstheme="majorHAnsi"/>
                <w:lang w:val="en-US"/>
              </w:rPr>
              <w:t>Énergy</w:t>
            </w:r>
            <w:proofErr w:type="spellEnd"/>
            <w:r w:rsidRPr="00713D2C">
              <w:rPr>
                <w:rFonts w:ascii="Aptos" w:hAnsi="Aptos" w:cstheme="majorHAnsi"/>
                <w:lang w:val="en-US"/>
              </w:rPr>
              <w:t xml:space="preserve"> Bio Menthe 700gr  </w:t>
            </w:r>
          </w:p>
          <w:p w14:paraId="40B46A76" w14:textId="66730C9B" w:rsidR="00FE569B" w:rsidRPr="00713D2C" w:rsidRDefault="00FE569B" w:rsidP="00FE569B">
            <w:pPr>
              <w:pStyle w:val="Paragraphedeliste"/>
              <w:numPr>
                <w:ilvl w:val="0"/>
                <w:numId w:val="16"/>
              </w:numPr>
              <w:rPr>
                <w:rFonts w:ascii="Aptos" w:hAnsi="Aptos" w:cstheme="majorHAnsi"/>
                <w:lang w:val="en-US"/>
              </w:rPr>
            </w:pPr>
            <w:proofErr w:type="spellStart"/>
            <w:r w:rsidRPr="00713D2C">
              <w:rPr>
                <w:rFonts w:ascii="Aptos" w:hAnsi="Aptos" w:cstheme="majorHAnsi"/>
                <w:lang w:val="en-US"/>
              </w:rPr>
              <w:t>WELTonic</w:t>
            </w:r>
            <w:proofErr w:type="spellEnd"/>
            <w:r w:rsidRPr="00713D2C">
              <w:rPr>
                <w:rFonts w:ascii="Aptos" w:hAnsi="Aptos" w:cstheme="majorHAnsi"/>
                <w:lang w:val="en-US"/>
              </w:rPr>
              <w:t xml:space="preserve"> </w:t>
            </w:r>
            <w:proofErr w:type="spellStart"/>
            <w:r w:rsidRPr="00713D2C">
              <w:rPr>
                <w:rFonts w:ascii="Aptos" w:hAnsi="Aptos" w:cstheme="majorHAnsi"/>
                <w:lang w:val="en-US"/>
              </w:rPr>
              <w:t>Énergy</w:t>
            </w:r>
            <w:proofErr w:type="spellEnd"/>
            <w:r w:rsidRPr="00713D2C">
              <w:rPr>
                <w:rFonts w:ascii="Aptos" w:hAnsi="Aptos" w:cstheme="majorHAnsi"/>
                <w:lang w:val="en-US"/>
              </w:rPr>
              <w:t xml:space="preserve"> Bio Citron 700gr  </w:t>
            </w:r>
          </w:p>
          <w:p w14:paraId="64650995" w14:textId="16939003" w:rsidR="00FE569B" w:rsidRPr="00713D2C" w:rsidRDefault="00FE569B" w:rsidP="00FE569B">
            <w:pPr>
              <w:pStyle w:val="Paragraphedeliste"/>
              <w:numPr>
                <w:ilvl w:val="0"/>
                <w:numId w:val="16"/>
              </w:numPr>
              <w:rPr>
                <w:rFonts w:ascii="Aptos" w:hAnsi="Aptos" w:cstheme="majorHAnsi"/>
              </w:rPr>
            </w:pPr>
            <w:proofErr w:type="spellStart"/>
            <w:r w:rsidRPr="00713D2C">
              <w:rPr>
                <w:rFonts w:ascii="Aptos" w:hAnsi="Aptos" w:cstheme="majorHAnsi"/>
              </w:rPr>
              <w:t>WELTonic</w:t>
            </w:r>
            <w:proofErr w:type="spellEnd"/>
            <w:r w:rsidRPr="00713D2C">
              <w:rPr>
                <w:rFonts w:ascii="Aptos" w:hAnsi="Aptos" w:cstheme="majorHAnsi"/>
              </w:rPr>
              <w:t xml:space="preserve"> Soft Flask Citron 500ml  </w:t>
            </w:r>
          </w:p>
          <w:p w14:paraId="51FC61A0" w14:textId="44D7BD20" w:rsidR="00FE569B" w:rsidRPr="00713D2C" w:rsidRDefault="00FE569B" w:rsidP="00FE569B">
            <w:pPr>
              <w:rPr>
                <w:rFonts w:ascii="Aptos" w:hAnsi="Aptos" w:cstheme="majorHAnsi"/>
              </w:rPr>
            </w:pPr>
            <w:r w:rsidRPr="00713D2C">
              <w:rPr>
                <w:rFonts w:ascii="Aptos" w:hAnsi="Aptos" w:cstheme="majorHAnsi"/>
              </w:rPr>
              <w:t>Elle souligne que ce lancement s’inscrit dans la volonté de diversifier les produits de la catégorie « Boissons » et d’élargir le portefeuille client en ciblant des entreprises spécifiques du secteur sportif.</w:t>
            </w:r>
          </w:p>
          <w:p w14:paraId="5A3A2618" w14:textId="77777777" w:rsidR="00FE569B" w:rsidRPr="00713D2C" w:rsidRDefault="00FE569B" w:rsidP="00FE569B">
            <w:pPr>
              <w:shd w:val="clear" w:color="auto" w:fill="365F91" w:themeFill="accent1" w:themeFillShade="BF"/>
              <w:spacing w:before="240" w:after="120"/>
              <w:rPr>
                <w:b/>
                <w:bCs/>
                <w:color w:val="FFFFFF" w:themeColor="background1"/>
              </w:rPr>
            </w:pPr>
            <w:r w:rsidRPr="00713D2C">
              <w:rPr>
                <w:b/>
                <w:bCs/>
                <w:color w:val="FFFFFF" w:themeColor="background1"/>
              </w:rPr>
              <w:t xml:space="preserve">2. Objectif de la réunion  </w:t>
            </w:r>
          </w:p>
          <w:p w14:paraId="03D440F0" w14:textId="77777777" w:rsidR="00FE569B" w:rsidRPr="00713D2C" w:rsidRDefault="00FE569B" w:rsidP="00FE569B">
            <w:pPr>
              <w:rPr>
                <w:rFonts w:ascii="Aptos" w:hAnsi="Aptos" w:cstheme="majorHAnsi"/>
              </w:rPr>
            </w:pPr>
            <w:r w:rsidRPr="00713D2C">
              <w:rPr>
                <w:rFonts w:ascii="Aptos" w:hAnsi="Aptos" w:cstheme="majorHAnsi"/>
              </w:rPr>
              <w:t>La gérante annonce que l'objectif principal de cette réunion est de définir les étapes de la campagne de prospection, qui sera lancée dans le cadre de cette nouvelle gamme de produits. Cette campagne se concentrera sur l’acquisition de nouveaux clients dans le secteur sportif.</w:t>
            </w:r>
          </w:p>
          <w:p w14:paraId="00CBDEFB" w14:textId="77777777" w:rsidR="00FE569B" w:rsidRPr="00AA5629" w:rsidRDefault="00FE569B" w:rsidP="00AA5629">
            <w:pPr>
              <w:shd w:val="clear" w:color="auto" w:fill="365F91" w:themeFill="accent1" w:themeFillShade="BF"/>
              <w:spacing w:before="240" w:after="120"/>
              <w:rPr>
                <w:b/>
                <w:bCs/>
                <w:color w:val="FFFFFF" w:themeColor="background1"/>
              </w:rPr>
            </w:pPr>
            <w:r w:rsidRPr="00AA5629">
              <w:rPr>
                <w:b/>
                <w:bCs/>
                <w:color w:val="FFFFFF" w:themeColor="background1"/>
              </w:rPr>
              <w:t xml:space="preserve">3. Acquisition et sélection du fichier prospect  </w:t>
            </w:r>
          </w:p>
          <w:p w14:paraId="2835E19B" w14:textId="77777777" w:rsidR="00FE569B" w:rsidRPr="00713D2C" w:rsidRDefault="00FE569B" w:rsidP="00FE569B">
            <w:pPr>
              <w:rPr>
                <w:rFonts w:ascii="Aptos" w:hAnsi="Aptos" w:cstheme="majorHAnsi"/>
              </w:rPr>
            </w:pPr>
            <w:r w:rsidRPr="00713D2C">
              <w:rPr>
                <w:rFonts w:ascii="Aptos" w:hAnsi="Aptos" w:cstheme="majorHAnsi"/>
              </w:rPr>
              <w:t>La gérante informe les participants qu’un fichier prospect vient d’être acquis auprès de la Chambre de Commerce et d'Industrie de Lyon. Ce fichier contient des informations sur un grand nombre d’entreprises, mais il est nécessaire de filtrer et de trier les données pour cibler uniquement les prospects pertinents.</w:t>
            </w:r>
          </w:p>
          <w:p w14:paraId="361CC769" w14:textId="77777777" w:rsidR="00FE569B" w:rsidRPr="00713D2C" w:rsidRDefault="00FE569B" w:rsidP="00FE569B">
            <w:pPr>
              <w:rPr>
                <w:rFonts w:ascii="Aptos" w:hAnsi="Aptos" w:cstheme="majorHAnsi"/>
              </w:rPr>
            </w:pPr>
            <w:r w:rsidRPr="00713D2C">
              <w:rPr>
                <w:rFonts w:ascii="Aptos" w:hAnsi="Aptos" w:cstheme="majorHAnsi"/>
              </w:rPr>
              <w:t>Les critères de sélection définis par la gérante sont les suivants :</w:t>
            </w:r>
          </w:p>
          <w:p w14:paraId="091ACCCB" w14:textId="77777777" w:rsidR="00FE569B" w:rsidRPr="00713D2C" w:rsidRDefault="00FE569B" w:rsidP="00FE569B">
            <w:pPr>
              <w:ind w:left="1984" w:hanging="1276"/>
              <w:rPr>
                <w:rFonts w:ascii="Aptos" w:hAnsi="Aptos" w:cstheme="majorHAnsi"/>
                <w:b/>
              </w:rPr>
            </w:pPr>
            <w:r w:rsidRPr="00713D2C">
              <w:rPr>
                <w:rFonts w:ascii="Aptos" w:hAnsi="Aptos" w:cstheme="majorHAnsi"/>
                <w:b/>
              </w:rPr>
              <w:t>- Entreprise de plus de 20 salariés</w:t>
            </w:r>
          </w:p>
          <w:p w14:paraId="642F4808" w14:textId="77777777" w:rsidR="00FE569B" w:rsidRPr="00713D2C" w:rsidRDefault="00FE569B" w:rsidP="00FE569B">
            <w:pPr>
              <w:ind w:left="1984" w:hanging="1276"/>
              <w:rPr>
                <w:rFonts w:ascii="Aptos" w:hAnsi="Aptos" w:cstheme="majorHAnsi"/>
                <w:b/>
              </w:rPr>
            </w:pPr>
            <w:r w:rsidRPr="00713D2C">
              <w:rPr>
                <w:rFonts w:ascii="Aptos" w:hAnsi="Aptos" w:cstheme="majorHAnsi"/>
                <w:b/>
              </w:rPr>
              <w:t>- Secteur d’activité : Vente d’articles de sport</w:t>
            </w:r>
          </w:p>
          <w:p w14:paraId="04EB5545" w14:textId="77777777" w:rsidR="00FE569B" w:rsidRPr="00713D2C" w:rsidRDefault="00FE569B" w:rsidP="00FE569B">
            <w:pPr>
              <w:ind w:left="1984" w:right="1134" w:hanging="1276"/>
              <w:rPr>
                <w:rFonts w:ascii="Aptos" w:hAnsi="Aptos" w:cstheme="majorHAnsi"/>
                <w:b/>
              </w:rPr>
            </w:pPr>
            <w:r w:rsidRPr="00713D2C">
              <w:rPr>
                <w:rFonts w:ascii="Aptos" w:hAnsi="Aptos" w:cstheme="majorHAnsi"/>
                <w:b/>
              </w:rPr>
              <w:t>- Chiffre d'affaires supérieur à 1 million d’euros par an</w:t>
            </w:r>
          </w:p>
          <w:p w14:paraId="5332DCEE" w14:textId="77777777" w:rsidR="00FE569B" w:rsidRPr="00713D2C" w:rsidRDefault="00FE569B" w:rsidP="00573723">
            <w:pPr>
              <w:shd w:val="clear" w:color="auto" w:fill="365F91" w:themeFill="accent1" w:themeFillShade="BF"/>
              <w:spacing w:before="120" w:after="120"/>
              <w:rPr>
                <w:b/>
                <w:bCs/>
                <w:color w:val="FFFFFF" w:themeColor="background1"/>
              </w:rPr>
            </w:pPr>
            <w:r w:rsidRPr="00713D2C">
              <w:rPr>
                <w:b/>
                <w:bCs/>
                <w:color w:val="FFFFFF" w:themeColor="background1"/>
              </w:rPr>
              <w:t xml:space="preserve">4. Répartition des tâches et calendrier de la campagne  </w:t>
            </w:r>
          </w:p>
          <w:p w14:paraId="61527E63" w14:textId="77777777" w:rsidR="00FE569B" w:rsidRPr="00713D2C" w:rsidRDefault="00FE569B" w:rsidP="00FE569B">
            <w:pPr>
              <w:rPr>
                <w:rFonts w:ascii="Aptos" w:hAnsi="Aptos" w:cstheme="majorHAnsi"/>
              </w:rPr>
            </w:pPr>
            <w:r w:rsidRPr="00713D2C">
              <w:rPr>
                <w:rFonts w:ascii="Aptos" w:hAnsi="Aptos" w:cstheme="majorHAnsi"/>
              </w:rPr>
              <w:t>La gérante désigne les assistants à la gestion comme responsables de l’opération de tri. Ces derniers devront extraire les contacts correspondant aux critères mentionnés et constituer des listes de prospects, par secteur géographique, à remettre à chaque commercial.</w:t>
            </w:r>
          </w:p>
          <w:p w14:paraId="4916B008" w14:textId="77777777" w:rsidR="00FE569B" w:rsidRDefault="00FE569B" w:rsidP="00713D2C">
            <w:pPr>
              <w:tabs>
                <w:tab w:val="left" w:pos="1025"/>
              </w:tabs>
              <w:rPr>
                <w:rFonts w:ascii="Aptos" w:hAnsi="Aptos" w:cstheme="majorHAnsi"/>
                <w:b/>
              </w:rPr>
            </w:pPr>
          </w:p>
          <w:p w14:paraId="066C0A16" w14:textId="77777777" w:rsidR="00FE569B" w:rsidRPr="00E818FD" w:rsidRDefault="00FE569B" w:rsidP="00FE569B">
            <w:pPr>
              <w:rPr>
                <w:rFonts w:ascii="Aptos" w:hAnsi="Aptos" w:cstheme="majorHAnsi"/>
                <w:b/>
              </w:rPr>
            </w:pPr>
            <w:r w:rsidRPr="00E818FD">
              <w:rPr>
                <w:rFonts w:ascii="Aptos" w:hAnsi="Aptos" w:cstheme="majorHAnsi"/>
                <w:b/>
              </w:rPr>
              <w:t>Calendrier de la campagne de prospection :</w:t>
            </w:r>
          </w:p>
          <w:p w14:paraId="79CBA609" w14:textId="140C97E4" w:rsidR="00FE569B" w:rsidRPr="00713D2C" w:rsidRDefault="00FE569B" w:rsidP="00FE569B">
            <w:pPr>
              <w:pStyle w:val="Paragraphedeliste"/>
              <w:numPr>
                <w:ilvl w:val="0"/>
                <w:numId w:val="15"/>
              </w:numPr>
              <w:rPr>
                <w:rFonts w:ascii="Aptos" w:hAnsi="Aptos" w:cstheme="majorHAnsi"/>
              </w:rPr>
            </w:pPr>
            <w:r w:rsidRPr="00713D2C">
              <w:rPr>
                <w:rFonts w:ascii="Aptos" w:hAnsi="Aptos" w:cstheme="majorHAnsi"/>
              </w:rPr>
              <w:t xml:space="preserve">Tri du fichier et préparation des listes de prospects : Délai de 5 jours </w:t>
            </w:r>
          </w:p>
          <w:p w14:paraId="14ADA261" w14:textId="237F3C7C" w:rsidR="00FE569B" w:rsidRPr="00713D2C" w:rsidRDefault="00FE569B" w:rsidP="00FE569B">
            <w:pPr>
              <w:pStyle w:val="Paragraphedeliste"/>
              <w:numPr>
                <w:ilvl w:val="0"/>
                <w:numId w:val="15"/>
              </w:numPr>
              <w:rPr>
                <w:rFonts w:ascii="Aptos" w:hAnsi="Aptos" w:cstheme="majorHAnsi"/>
              </w:rPr>
            </w:pPr>
            <w:r w:rsidRPr="00713D2C">
              <w:rPr>
                <w:rFonts w:ascii="Aptos" w:hAnsi="Aptos" w:cstheme="majorHAnsi"/>
              </w:rPr>
              <w:t>Démarchage téléphonique par les commerciaux : À partir de la 1</w:t>
            </w:r>
            <w:r w:rsidRPr="00713D2C">
              <w:rPr>
                <w:rFonts w:ascii="Aptos" w:hAnsi="Aptos" w:cstheme="majorHAnsi"/>
                <w:vertAlign w:val="superscript"/>
              </w:rPr>
              <w:t>re</w:t>
            </w:r>
            <w:r w:rsidRPr="00713D2C">
              <w:rPr>
                <w:rFonts w:ascii="Aptos" w:hAnsi="Aptos" w:cstheme="majorHAnsi"/>
              </w:rPr>
              <w:t xml:space="preserve"> semaine du mois prochain et jusqu'à la fin du mois.  </w:t>
            </w:r>
          </w:p>
          <w:p w14:paraId="009E8BA1" w14:textId="0871BFA4" w:rsidR="00FE569B" w:rsidRPr="00573723" w:rsidRDefault="00FE569B" w:rsidP="00573723">
            <w:pPr>
              <w:pStyle w:val="Paragraphedeliste"/>
              <w:numPr>
                <w:ilvl w:val="0"/>
                <w:numId w:val="15"/>
              </w:numPr>
              <w:rPr>
                <w:rFonts w:ascii="Aptos" w:hAnsi="Aptos" w:cstheme="majorHAnsi"/>
              </w:rPr>
            </w:pPr>
            <w:r w:rsidRPr="00713D2C">
              <w:rPr>
                <w:rFonts w:ascii="Aptos" w:hAnsi="Aptos" w:cstheme="majorHAnsi"/>
              </w:rPr>
              <w:t xml:space="preserve">Transmission des résultats des appels : Les commerciaux devront remplir le tableau de prospection en indiquant les opportunités identifiées, pour saisie dans </w:t>
            </w:r>
            <w:r w:rsidRPr="00713D2C">
              <w:rPr>
                <w:rFonts w:ascii="Aptos" w:hAnsi="Aptos" w:cstheme="majorHAnsi"/>
                <w:i/>
                <w:iCs/>
              </w:rPr>
              <w:t>Odoo</w:t>
            </w:r>
            <w:r w:rsidRPr="00713D2C">
              <w:rPr>
                <w:rFonts w:ascii="Aptos" w:hAnsi="Aptos" w:cstheme="majorHAnsi"/>
              </w:rPr>
              <w:t xml:space="preserve"> par les gestionnaires des ventes.</w:t>
            </w:r>
          </w:p>
          <w:p w14:paraId="5D5F452D" w14:textId="77777777" w:rsidR="00573723" w:rsidRPr="00713D2C" w:rsidRDefault="00573723" w:rsidP="00573723">
            <w:pPr>
              <w:shd w:val="clear" w:color="auto" w:fill="365F91" w:themeFill="accent1" w:themeFillShade="BF"/>
              <w:spacing w:before="120" w:after="120"/>
              <w:rPr>
                <w:b/>
                <w:bCs/>
                <w:color w:val="FFFFFF" w:themeColor="background1"/>
              </w:rPr>
            </w:pPr>
            <w:r w:rsidRPr="00713D2C">
              <w:rPr>
                <w:b/>
                <w:bCs/>
                <w:color w:val="FFFFFF" w:themeColor="background1"/>
              </w:rPr>
              <w:t>5. Objectifs des commerciaux</w:t>
            </w:r>
          </w:p>
          <w:p w14:paraId="2AEDB733" w14:textId="77777777" w:rsidR="00573723" w:rsidRPr="00713D2C" w:rsidRDefault="00573723" w:rsidP="00AE14E2">
            <w:pPr>
              <w:rPr>
                <w:rFonts w:ascii="Aptos" w:hAnsi="Aptos" w:cstheme="majorHAnsi"/>
              </w:rPr>
            </w:pPr>
            <w:r w:rsidRPr="00713D2C">
              <w:rPr>
                <w:rFonts w:ascii="Aptos" w:hAnsi="Aptos" w:cstheme="majorHAnsi"/>
              </w:rPr>
              <w:t>Les commerciaux sont chargés de :</w:t>
            </w:r>
          </w:p>
          <w:p w14:paraId="7C99FB63" w14:textId="77777777" w:rsidR="00573723" w:rsidRPr="00713D2C" w:rsidRDefault="00573723" w:rsidP="00AE14E2">
            <w:pPr>
              <w:pStyle w:val="Paragraphedeliste"/>
              <w:numPr>
                <w:ilvl w:val="0"/>
                <w:numId w:val="14"/>
              </w:numPr>
              <w:rPr>
                <w:rFonts w:ascii="Aptos" w:hAnsi="Aptos" w:cstheme="majorHAnsi"/>
              </w:rPr>
            </w:pPr>
            <w:r w:rsidRPr="00713D2C">
              <w:rPr>
                <w:rFonts w:ascii="Aptos" w:hAnsi="Aptos" w:cstheme="majorHAnsi"/>
                <w:b/>
                <w:bCs/>
              </w:rPr>
              <w:t>Démarcher les prospects par téléphone</w:t>
            </w:r>
            <w:r w:rsidRPr="00713D2C">
              <w:rPr>
                <w:rFonts w:ascii="Aptos" w:hAnsi="Aptos" w:cstheme="majorHAnsi"/>
              </w:rPr>
              <w:t xml:space="preserve"> : Chaque commercial prendra en charge la liste correspondant à son secteur géographique.  </w:t>
            </w:r>
          </w:p>
          <w:p w14:paraId="3A4DF954" w14:textId="77777777" w:rsidR="00573723" w:rsidRPr="00713D2C" w:rsidRDefault="00573723" w:rsidP="00AE14E2">
            <w:pPr>
              <w:pStyle w:val="Paragraphedeliste"/>
              <w:numPr>
                <w:ilvl w:val="0"/>
                <w:numId w:val="14"/>
              </w:numPr>
              <w:rPr>
                <w:rFonts w:ascii="Aptos" w:hAnsi="Aptos" w:cstheme="majorHAnsi"/>
              </w:rPr>
            </w:pPr>
            <w:r w:rsidRPr="00713D2C">
              <w:rPr>
                <w:rFonts w:ascii="Aptos" w:hAnsi="Aptos" w:cstheme="majorHAnsi"/>
                <w:b/>
                <w:bCs/>
              </w:rPr>
              <w:t>Identifier les opportunités commerciales</w:t>
            </w:r>
            <w:r w:rsidRPr="00713D2C">
              <w:rPr>
                <w:rFonts w:ascii="Aptos" w:hAnsi="Aptos" w:cstheme="majorHAnsi"/>
              </w:rPr>
              <w:t xml:space="preserve"> : Ils devront être attentifs aux besoins des prospects et chercher à transformer les leads en opportunités de vente.  </w:t>
            </w:r>
          </w:p>
          <w:p w14:paraId="4A05FD80" w14:textId="16B6C048" w:rsidR="00573723" w:rsidRPr="00573723" w:rsidRDefault="00573723" w:rsidP="00AE14E2">
            <w:pPr>
              <w:pStyle w:val="Paragraphedeliste"/>
              <w:numPr>
                <w:ilvl w:val="0"/>
                <w:numId w:val="14"/>
              </w:numPr>
              <w:rPr>
                <w:rFonts w:ascii="Aptos" w:hAnsi="Aptos" w:cstheme="majorHAnsi"/>
              </w:rPr>
            </w:pPr>
            <w:r w:rsidRPr="00713D2C">
              <w:rPr>
                <w:rFonts w:ascii="Aptos" w:hAnsi="Aptos" w:cstheme="majorHAnsi"/>
                <w:b/>
                <w:bCs/>
              </w:rPr>
              <w:t>Prendre des rendez-vous</w:t>
            </w:r>
            <w:r w:rsidRPr="00713D2C">
              <w:rPr>
                <w:rFonts w:ascii="Aptos" w:hAnsi="Aptos" w:cstheme="majorHAnsi"/>
              </w:rPr>
              <w:t xml:space="preserve"> : Les commerciaux auront pour objectif de transformer ces opportunités en rendez-vous physiques ou virtuels.  </w:t>
            </w:r>
          </w:p>
        </w:tc>
      </w:tr>
    </w:tbl>
    <w:p w14:paraId="6E84E9BE" w14:textId="77777777" w:rsidR="00713D2C" w:rsidRDefault="00713D2C" w:rsidP="00713D2C">
      <w:pPr>
        <w:rPr>
          <w:rFonts w:ascii="Aptos" w:hAnsi="Aptos" w:cstheme="majorHAnsi"/>
        </w:rPr>
      </w:pPr>
      <w:r w:rsidRPr="00713D2C">
        <w:rPr>
          <w:rFonts w:ascii="Aptos" w:hAnsi="Aptos" w:cstheme="majorHAnsi"/>
        </w:rPr>
        <w:br w:type="page"/>
      </w:r>
    </w:p>
    <w:p w14:paraId="15D3BA9D" w14:textId="2D10FCF2" w:rsidR="00FE569B" w:rsidRPr="00573723" w:rsidRDefault="00FE569B" w:rsidP="00573723">
      <w:pPr>
        <w:pStyle w:val="Titre2"/>
      </w:pPr>
      <w:r w:rsidRPr="00FE569B">
        <w:lastRenderedPageBreak/>
        <w:t xml:space="preserve">Document 1 </w:t>
      </w:r>
      <w:r>
        <w:t>suite</w:t>
      </w:r>
      <w:r w:rsidRPr="00FE569B">
        <w:t>– Compte rendu de réunion</w:t>
      </w:r>
    </w:p>
    <w:tbl>
      <w:tblPr>
        <w:tblStyle w:val="Grilledutableau"/>
        <w:tblW w:w="10207" w:type="dxa"/>
        <w:tblInd w:w="-431" w:type="dxa"/>
        <w:tblLook w:val="04A0" w:firstRow="1" w:lastRow="0" w:firstColumn="1" w:lastColumn="0" w:noHBand="0" w:noVBand="1"/>
      </w:tblPr>
      <w:tblGrid>
        <w:gridCol w:w="10207"/>
      </w:tblGrid>
      <w:tr w:rsidR="00FE569B" w14:paraId="47DA0C36" w14:textId="77777777" w:rsidTr="00573723">
        <w:trPr>
          <w:trHeight w:val="11236"/>
        </w:trPr>
        <w:tc>
          <w:tcPr>
            <w:tcW w:w="10207" w:type="dxa"/>
          </w:tcPr>
          <w:p w14:paraId="3B643C76" w14:textId="63401BF0" w:rsidR="00573723" w:rsidRPr="00573723" w:rsidRDefault="00573723" w:rsidP="00573723">
            <w:pPr>
              <w:shd w:val="clear" w:color="auto" w:fill="365F91" w:themeFill="accent1" w:themeFillShade="BF"/>
              <w:spacing w:before="120" w:after="120"/>
              <w:rPr>
                <w:b/>
                <w:bCs/>
                <w:color w:val="FFFFFF" w:themeColor="background1"/>
              </w:rPr>
            </w:pPr>
            <w:r w:rsidRPr="00573723">
              <w:rPr>
                <w:b/>
                <w:bCs/>
                <w:color w:val="FFFFFF" w:themeColor="background1"/>
              </w:rPr>
              <w:t>7. Stratégie de communication multicanal</w:t>
            </w:r>
          </w:p>
          <w:p w14:paraId="0F70486C" w14:textId="77777777" w:rsidR="00573723" w:rsidRPr="009B0FED" w:rsidRDefault="00573723" w:rsidP="00573723">
            <w:pPr>
              <w:rPr>
                <w:rFonts w:asciiTheme="majorHAnsi" w:hAnsiTheme="majorHAnsi" w:cstheme="majorHAnsi"/>
              </w:rPr>
            </w:pPr>
            <w:r w:rsidRPr="009B0FED">
              <w:rPr>
                <w:rFonts w:asciiTheme="majorHAnsi" w:hAnsiTheme="majorHAnsi" w:cstheme="majorHAnsi"/>
              </w:rPr>
              <w:t>La gérante présente la stratégie de communication qui accompagnera la campagne de prospection :</w:t>
            </w:r>
          </w:p>
          <w:p w14:paraId="61970AA2" w14:textId="77777777" w:rsidR="00573723" w:rsidRPr="009B0FED" w:rsidRDefault="00573723" w:rsidP="00573723">
            <w:pPr>
              <w:rPr>
                <w:rFonts w:asciiTheme="majorHAnsi" w:hAnsiTheme="majorHAnsi" w:cstheme="majorHAnsi"/>
              </w:rPr>
            </w:pPr>
          </w:p>
          <w:p w14:paraId="7A7FD9EA" w14:textId="77777777" w:rsidR="00573723" w:rsidRPr="009B0FED" w:rsidRDefault="00573723" w:rsidP="00573723">
            <w:pPr>
              <w:pStyle w:val="Paragraphedeliste"/>
              <w:numPr>
                <w:ilvl w:val="0"/>
                <w:numId w:val="19"/>
              </w:numPr>
              <w:rPr>
                <w:rFonts w:asciiTheme="majorHAnsi" w:hAnsiTheme="majorHAnsi" w:cstheme="majorHAnsi"/>
              </w:rPr>
            </w:pPr>
            <w:r w:rsidRPr="009B0FED">
              <w:rPr>
                <w:rFonts w:asciiTheme="majorHAnsi" w:hAnsiTheme="majorHAnsi" w:cstheme="majorHAnsi"/>
                <w:b/>
                <w:bCs/>
              </w:rPr>
              <w:t>Site web</w:t>
            </w:r>
            <w:r w:rsidRPr="009B0FED">
              <w:rPr>
                <w:rFonts w:asciiTheme="majorHAnsi" w:hAnsiTheme="majorHAnsi" w:cstheme="majorHAnsi"/>
              </w:rPr>
              <w:t xml:space="preserve"> : Mise à jour du site avec une section dédiée aux nouvelles boissons énergétiques </w:t>
            </w:r>
            <w:proofErr w:type="spellStart"/>
            <w:r w:rsidRPr="009B0FED">
              <w:rPr>
                <w:rFonts w:asciiTheme="majorHAnsi" w:hAnsiTheme="majorHAnsi" w:cstheme="majorHAnsi"/>
              </w:rPr>
              <w:t>WELTonic</w:t>
            </w:r>
            <w:proofErr w:type="spellEnd"/>
            <w:r w:rsidRPr="009B0FED">
              <w:rPr>
                <w:rFonts w:asciiTheme="majorHAnsi" w:hAnsiTheme="majorHAnsi" w:cstheme="majorHAnsi"/>
              </w:rPr>
              <w:t>, incluant des fiches produits détaillées, les bénéfices pour les sportifs et un formulaire de contact</w:t>
            </w:r>
          </w:p>
          <w:p w14:paraId="173450F4" w14:textId="77777777" w:rsidR="00573723" w:rsidRPr="009B0FED" w:rsidRDefault="00573723" w:rsidP="00573723">
            <w:pPr>
              <w:pStyle w:val="Paragraphedeliste"/>
              <w:numPr>
                <w:ilvl w:val="0"/>
                <w:numId w:val="19"/>
              </w:numPr>
              <w:rPr>
                <w:rFonts w:asciiTheme="majorHAnsi" w:hAnsiTheme="majorHAnsi" w:cstheme="majorHAnsi"/>
              </w:rPr>
            </w:pPr>
            <w:r w:rsidRPr="009B0FED">
              <w:rPr>
                <w:rFonts w:asciiTheme="majorHAnsi" w:hAnsiTheme="majorHAnsi" w:cstheme="majorHAnsi"/>
                <w:b/>
                <w:bCs/>
              </w:rPr>
              <w:t>Courriel marketing</w:t>
            </w:r>
            <w:r w:rsidRPr="009B0FED">
              <w:rPr>
                <w:rFonts w:asciiTheme="majorHAnsi" w:hAnsiTheme="majorHAnsi" w:cstheme="majorHAnsi"/>
              </w:rPr>
              <w:t xml:space="preserve"> : Préparation d'une newsletter présentant la gamme complète, ses avantages et des offres de lancement spéciales pour les revendeurs d'articles de sport</w:t>
            </w:r>
          </w:p>
          <w:p w14:paraId="4D126FEA" w14:textId="5C5BFA89" w:rsidR="00573723" w:rsidRDefault="00573723" w:rsidP="00573723">
            <w:pPr>
              <w:pStyle w:val="Paragraphedeliste"/>
              <w:numPr>
                <w:ilvl w:val="0"/>
                <w:numId w:val="19"/>
              </w:numPr>
              <w:rPr>
                <w:rFonts w:asciiTheme="majorHAnsi" w:hAnsiTheme="majorHAnsi" w:cstheme="majorHAnsi"/>
              </w:rPr>
            </w:pPr>
            <w:r w:rsidRPr="009B0FED">
              <w:rPr>
                <w:rFonts w:asciiTheme="majorHAnsi" w:hAnsiTheme="majorHAnsi" w:cstheme="majorHAnsi"/>
                <w:b/>
                <w:bCs/>
              </w:rPr>
              <w:t>Facebook</w:t>
            </w:r>
            <w:r w:rsidR="00333EED">
              <w:rPr>
                <w:rFonts w:asciiTheme="majorHAnsi" w:hAnsiTheme="majorHAnsi" w:cstheme="majorHAnsi"/>
                <w:b/>
                <w:bCs/>
              </w:rPr>
              <w:t xml:space="preserve"> </w:t>
            </w:r>
            <w:r w:rsidRPr="009B0FED">
              <w:rPr>
                <w:rFonts w:asciiTheme="majorHAnsi" w:hAnsiTheme="majorHAnsi" w:cstheme="majorHAnsi"/>
              </w:rPr>
              <w:t>: Publication régulière de visuels des produits, témoignages de sportifs et contenus informatifs sur les bienfaits des ingrédients naturels utilisés</w:t>
            </w:r>
          </w:p>
          <w:p w14:paraId="611CA3AC" w14:textId="50EC9991" w:rsidR="00333EED" w:rsidRDefault="00333EED" w:rsidP="00573723">
            <w:pPr>
              <w:pStyle w:val="Paragraphedeliste"/>
              <w:numPr>
                <w:ilvl w:val="0"/>
                <w:numId w:val="19"/>
              </w:numPr>
              <w:rPr>
                <w:rFonts w:asciiTheme="majorHAnsi" w:hAnsiTheme="majorHAnsi" w:cstheme="majorHAnsi"/>
              </w:rPr>
            </w:pPr>
            <w:r>
              <w:rPr>
                <w:rFonts w:asciiTheme="majorHAnsi" w:hAnsiTheme="majorHAnsi" w:cstheme="majorHAnsi"/>
                <w:b/>
                <w:bCs/>
              </w:rPr>
              <w:t>Prospectus </w:t>
            </w:r>
            <w:r w:rsidRPr="00333EED">
              <w:rPr>
                <w:rFonts w:asciiTheme="majorHAnsi" w:hAnsiTheme="majorHAnsi" w:cstheme="majorHAnsi"/>
              </w:rPr>
              <w:t>:</w:t>
            </w:r>
            <w:r>
              <w:rPr>
                <w:rFonts w:asciiTheme="majorHAnsi" w:hAnsiTheme="majorHAnsi" w:cstheme="majorHAnsi"/>
              </w:rPr>
              <w:t xml:space="preserve"> format </w:t>
            </w:r>
            <w:r w:rsidRPr="00333EED">
              <w:rPr>
                <w:rFonts w:asciiTheme="majorHAnsi" w:hAnsiTheme="majorHAnsi" w:cstheme="majorHAnsi"/>
              </w:rPr>
              <w:t>A5 couleur</w:t>
            </w:r>
            <w:r>
              <w:rPr>
                <w:rFonts w:asciiTheme="majorHAnsi" w:hAnsiTheme="majorHAnsi" w:cstheme="majorHAnsi"/>
              </w:rPr>
              <w:t>,</w:t>
            </w:r>
            <w:r w:rsidRPr="00333EED">
              <w:rPr>
                <w:rFonts w:asciiTheme="majorHAnsi" w:hAnsiTheme="majorHAnsi" w:cstheme="majorHAnsi"/>
              </w:rPr>
              <w:t xml:space="preserve"> visuels produits, slogan, ingrédients naturels, avantages, offre promo, points de vente, QR code</w:t>
            </w:r>
          </w:p>
          <w:p w14:paraId="3355BD8A" w14:textId="77777777" w:rsidR="00573723" w:rsidRPr="00573723" w:rsidRDefault="00573723" w:rsidP="00573723">
            <w:pPr>
              <w:rPr>
                <w:rFonts w:asciiTheme="majorHAnsi" w:hAnsiTheme="majorHAnsi" w:cstheme="majorHAnsi"/>
                <w:sz w:val="12"/>
                <w:szCs w:val="12"/>
              </w:rPr>
            </w:pPr>
          </w:p>
          <w:p w14:paraId="09C033DE" w14:textId="4F4F6154" w:rsidR="00573723" w:rsidRPr="00573723" w:rsidRDefault="00573723" w:rsidP="00573723">
            <w:pPr>
              <w:rPr>
                <w:rFonts w:asciiTheme="majorHAnsi" w:hAnsiTheme="majorHAnsi" w:cstheme="majorHAnsi"/>
              </w:rPr>
            </w:pPr>
            <w:r w:rsidRPr="00573723">
              <w:rPr>
                <w:rFonts w:asciiTheme="majorHAnsi" w:hAnsiTheme="majorHAnsi" w:cstheme="majorHAnsi"/>
              </w:rPr>
              <w:t>Cette architecture de communication générera des opportunités commerciales complémentaires qui seront ensuite traitées méthodiquement lors des échanges téléphoniques des commerciaux avec les prospects.</w:t>
            </w:r>
          </w:p>
          <w:p w14:paraId="2D928B6A" w14:textId="77777777" w:rsidR="00573723" w:rsidRPr="00573723" w:rsidRDefault="00573723" w:rsidP="00573723">
            <w:pPr>
              <w:rPr>
                <w:rFonts w:asciiTheme="majorHAnsi" w:hAnsiTheme="majorHAnsi" w:cstheme="majorHAnsi"/>
              </w:rPr>
            </w:pPr>
            <w:r w:rsidRPr="00573723">
              <w:rPr>
                <w:rFonts w:asciiTheme="majorHAnsi" w:hAnsiTheme="majorHAnsi" w:cstheme="majorHAnsi"/>
              </w:rPr>
              <w:t>La gérante insiste sur l'importance de la rigueur dans la gestion des prospects et dans le suivi des opportunités. Elle rappelle que chaque commercial est responsable de la transformation de ces opportunités en chiffre d'affaires.</w:t>
            </w:r>
          </w:p>
          <w:p w14:paraId="58F8598A" w14:textId="607A8901" w:rsidR="00573723" w:rsidRPr="00573723" w:rsidRDefault="00573723" w:rsidP="00573723">
            <w:pPr>
              <w:rPr>
                <w:rFonts w:asciiTheme="majorHAnsi" w:hAnsiTheme="majorHAnsi" w:cstheme="majorHAnsi"/>
              </w:rPr>
            </w:pPr>
            <w:r w:rsidRPr="00573723">
              <w:rPr>
                <w:rFonts w:asciiTheme="majorHAnsi" w:hAnsiTheme="majorHAnsi" w:cstheme="majorHAnsi"/>
              </w:rPr>
              <w:t>La gérante prévoit également une réunion de suivi dans 2 semaines pour faire le point sur l'avancement des démarches et ajuster si nécessaire la stratégie de prospection.</w:t>
            </w:r>
          </w:p>
          <w:p w14:paraId="57CD7480" w14:textId="77777777" w:rsidR="00FE569B" w:rsidRPr="00573723" w:rsidRDefault="00FE569B" w:rsidP="00573723">
            <w:pPr>
              <w:shd w:val="clear" w:color="auto" w:fill="365F91" w:themeFill="accent1" w:themeFillShade="BF"/>
              <w:spacing w:before="120" w:after="120"/>
              <w:rPr>
                <w:b/>
                <w:bCs/>
                <w:color w:val="FFFFFF" w:themeColor="background1"/>
              </w:rPr>
            </w:pPr>
            <w:r w:rsidRPr="00573723">
              <w:rPr>
                <w:b/>
                <w:bCs/>
                <w:color w:val="FFFFFF" w:themeColor="background1"/>
              </w:rPr>
              <w:t>6. Objectifs des assistants à la gestion</w:t>
            </w:r>
          </w:p>
          <w:p w14:paraId="7FFB33AE" w14:textId="77777777" w:rsidR="00FE569B" w:rsidRPr="00573723" w:rsidRDefault="00FE569B" w:rsidP="00FE569B">
            <w:pPr>
              <w:pStyle w:val="Paragraphedeliste"/>
              <w:numPr>
                <w:ilvl w:val="0"/>
                <w:numId w:val="14"/>
              </w:numPr>
              <w:rPr>
                <w:rFonts w:ascii="Aptos" w:hAnsi="Aptos" w:cstheme="majorHAnsi"/>
              </w:rPr>
            </w:pPr>
            <w:r w:rsidRPr="00573723">
              <w:rPr>
                <w:rFonts w:ascii="Aptos" w:hAnsi="Aptos" w:cstheme="majorHAnsi"/>
              </w:rPr>
              <w:t>Créer les nouveaux produits dans le PGI à l’aide des fiches produits</w:t>
            </w:r>
          </w:p>
          <w:p w14:paraId="62FA8A9A" w14:textId="77777777" w:rsidR="00FE569B" w:rsidRPr="00573723" w:rsidRDefault="00FE569B" w:rsidP="00FE569B">
            <w:pPr>
              <w:pStyle w:val="Paragraphedeliste"/>
              <w:numPr>
                <w:ilvl w:val="0"/>
                <w:numId w:val="14"/>
              </w:numPr>
              <w:rPr>
                <w:rFonts w:ascii="Aptos" w:hAnsi="Aptos" w:cstheme="majorHAnsi"/>
              </w:rPr>
            </w:pPr>
            <w:r w:rsidRPr="00573723">
              <w:rPr>
                <w:rFonts w:ascii="Aptos" w:hAnsi="Aptos" w:cstheme="majorHAnsi"/>
              </w:rPr>
              <w:t>Trier le fichier et préparer des listes de prospects pour chaque commercial.</w:t>
            </w:r>
          </w:p>
          <w:p w14:paraId="40A42178" w14:textId="77777777" w:rsidR="00FE569B" w:rsidRPr="00573723" w:rsidRDefault="00FE569B" w:rsidP="00FE569B">
            <w:pPr>
              <w:pStyle w:val="Paragraphedeliste"/>
              <w:numPr>
                <w:ilvl w:val="0"/>
                <w:numId w:val="14"/>
              </w:numPr>
              <w:rPr>
                <w:rFonts w:ascii="Aptos" w:hAnsi="Aptos" w:cstheme="majorHAnsi"/>
              </w:rPr>
            </w:pPr>
            <w:r w:rsidRPr="00573723">
              <w:rPr>
                <w:rFonts w:ascii="Aptos" w:hAnsi="Aptos" w:cstheme="majorHAnsi"/>
              </w:rPr>
              <w:t xml:space="preserve">Saisir les opportunités dans le PGI : Une fois qu'une opportunité est identifiée, elle doit être saisie dans le système </w:t>
            </w:r>
            <w:r w:rsidRPr="00573723">
              <w:rPr>
                <w:rFonts w:ascii="Aptos" w:hAnsi="Aptos" w:cstheme="majorHAnsi"/>
                <w:i/>
                <w:iCs/>
              </w:rPr>
              <w:t>Odoo</w:t>
            </w:r>
            <w:r w:rsidRPr="00573723">
              <w:rPr>
                <w:rFonts w:ascii="Aptos" w:hAnsi="Aptos" w:cstheme="majorHAnsi"/>
              </w:rPr>
              <w:t xml:space="preserve"> pour un suivi centralisé.  </w:t>
            </w:r>
          </w:p>
          <w:p w14:paraId="73A4C52B" w14:textId="77777777" w:rsidR="00FE569B" w:rsidRPr="00573723" w:rsidRDefault="00FE569B" w:rsidP="00FE569B">
            <w:pPr>
              <w:pStyle w:val="Paragraphedeliste"/>
              <w:numPr>
                <w:ilvl w:val="0"/>
                <w:numId w:val="14"/>
              </w:numPr>
              <w:rPr>
                <w:rFonts w:ascii="Aptos" w:hAnsi="Aptos" w:cstheme="majorHAnsi"/>
              </w:rPr>
            </w:pPr>
            <w:r w:rsidRPr="00573723">
              <w:rPr>
                <w:rFonts w:ascii="Aptos" w:hAnsi="Aptos" w:cstheme="majorHAnsi"/>
              </w:rPr>
              <w:t>Analyser la campagne de prospection téléphonique</w:t>
            </w:r>
          </w:p>
          <w:p w14:paraId="00EFC338" w14:textId="77777777" w:rsidR="005B7FAC" w:rsidRPr="00573723" w:rsidRDefault="005B7FAC" w:rsidP="005B7FAC">
            <w:pPr>
              <w:rPr>
                <w:rFonts w:ascii="Aptos" w:hAnsi="Aptos" w:cstheme="majorHAnsi"/>
                <w:sz w:val="12"/>
                <w:szCs w:val="12"/>
              </w:rPr>
            </w:pPr>
          </w:p>
          <w:p w14:paraId="132CF4E4" w14:textId="77777777" w:rsidR="00FE569B" w:rsidRPr="00573723" w:rsidRDefault="00FE569B" w:rsidP="00FE569B">
            <w:pPr>
              <w:rPr>
                <w:rFonts w:ascii="Aptos" w:hAnsi="Aptos" w:cstheme="majorHAnsi"/>
              </w:rPr>
            </w:pPr>
            <w:r w:rsidRPr="00573723">
              <w:rPr>
                <w:rFonts w:ascii="Aptos" w:hAnsi="Aptos" w:cstheme="majorHAnsi"/>
              </w:rPr>
              <w:t>La gérante insiste sur l'importance de la rigueur dans la gestion des prospects et dans le suivi des opportunités. Elle rappelle que chaque commercial est responsable de la transformation de ces opportunités en chiffre d'affaires.</w:t>
            </w:r>
          </w:p>
          <w:p w14:paraId="3EBB8274" w14:textId="77777777" w:rsidR="00FE569B" w:rsidRPr="00573723" w:rsidRDefault="00FE569B" w:rsidP="00FE569B">
            <w:pPr>
              <w:rPr>
                <w:rFonts w:ascii="Aptos" w:hAnsi="Aptos" w:cstheme="majorHAnsi"/>
              </w:rPr>
            </w:pPr>
            <w:r w:rsidRPr="00573723">
              <w:rPr>
                <w:rFonts w:ascii="Aptos" w:hAnsi="Aptos" w:cstheme="majorHAnsi"/>
              </w:rPr>
              <w:t>La gérante prévoit également une réunion de suivi dans X semaines pour faire le point sur l’avancement des démarches et ajuster si nécessaire la stratégie de prospection.</w:t>
            </w:r>
          </w:p>
          <w:p w14:paraId="3A887BC0" w14:textId="77777777" w:rsidR="00FE569B" w:rsidRPr="00573723" w:rsidRDefault="00FE569B" w:rsidP="00573723">
            <w:pPr>
              <w:shd w:val="clear" w:color="auto" w:fill="365F91" w:themeFill="accent1" w:themeFillShade="BF"/>
              <w:spacing w:before="120" w:after="120"/>
              <w:rPr>
                <w:b/>
                <w:bCs/>
                <w:color w:val="FFFFFF" w:themeColor="background1"/>
              </w:rPr>
            </w:pPr>
            <w:r w:rsidRPr="00573723">
              <w:rPr>
                <w:b/>
                <w:bCs/>
                <w:color w:val="FFFFFF" w:themeColor="background1"/>
              </w:rPr>
              <w:t xml:space="preserve">7. Questions et échanges </w:t>
            </w:r>
          </w:p>
          <w:p w14:paraId="210045E6" w14:textId="77777777" w:rsidR="00FE569B" w:rsidRPr="00573723" w:rsidRDefault="00FE569B" w:rsidP="00FE569B">
            <w:pPr>
              <w:rPr>
                <w:rFonts w:ascii="Aptos" w:hAnsi="Aptos" w:cstheme="majorHAnsi"/>
              </w:rPr>
            </w:pPr>
            <w:r w:rsidRPr="00573723">
              <w:rPr>
                <w:rFonts w:ascii="Aptos" w:hAnsi="Aptos" w:cstheme="majorHAnsi"/>
              </w:rPr>
              <w:t>Un échange a eu lieu entre les commerciaux et les gestionnaires des ventes concernant les informations à obtenir lors des appels, ainsi que les techniques de prise de rendez-vous efficaces. La gérante a précisé qu’un script d'appel sera envoyé aux commerciaux dans les prochains jours pour les guider dans cette démarche.</w:t>
            </w:r>
          </w:p>
          <w:p w14:paraId="22865788" w14:textId="77777777" w:rsidR="00FE569B" w:rsidRPr="00713D2C" w:rsidRDefault="00FE569B" w:rsidP="00573723">
            <w:pPr>
              <w:shd w:val="clear" w:color="auto" w:fill="365F91" w:themeFill="accent1" w:themeFillShade="BF"/>
              <w:spacing w:before="120" w:after="120"/>
              <w:rPr>
                <w:b/>
                <w:bCs/>
                <w:color w:val="FFFFFF" w:themeColor="background1"/>
              </w:rPr>
            </w:pPr>
            <w:r w:rsidRPr="00713D2C">
              <w:rPr>
                <w:b/>
                <w:bCs/>
                <w:color w:val="FFFFFF" w:themeColor="background1"/>
              </w:rPr>
              <w:t xml:space="preserve">8. Clôture de la réunion </w:t>
            </w:r>
          </w:p>
          <w:p w14:paraId="16D8C11E" w14:textId="77777777" w:rsidR="00FE569B" w:rsidRPr="00713D2C" w:rsidRDefault="00FE569B" w:rsidP="00FE569B">
            <w:pPr>
              <w:rPr>
                <w:rFonts w:ascii="Aptos" w:hAnsi="Aptos" w:cstheme="majorHAnsi"/>
              </w:rPr>
            </w:pPr>
            <w:r w:rsidRPr="00713D2C">
              <w:rPr>
                <w:rFonts w:ascii="Aptos" w:hAnsi="Aptos" w:cstheme="majorHAnsi"/>
              </w:rPr>
              <w:t xml:space="preserve">La gérante conclut la réunion en remerciant les participants pour leur engagement et leur souhaite bonne chance pour cette campagne de prospection. Elle souligne que cette initiative est cruciale pour le succès du lancement de la nouvelle gamme de boissons </w:t>
            </w:r>
            <w:proofErr w:type="spellStart"/>
            <w:r w:rsidRPr="00713D2C">
              <w:rPr>
                <w:rFonts w:ascii="Aptos" w:hAnsi="Aptos" w:cstheme="majorHAnsi"/>
              </w:rPr>
              <w:t>WELTonic</w:t>
            </w:r>
            <w:proofErr w:type="spellEnd"/>
            <w:r w:rsidRPr="00713D2C">
              <w:rPr>
                <w:rFonts w:ascii="Aptos" w:hAnsi="Aptos" w:cstheme="majorHAnsi"/>
              </w:rPr>
              <w:t xml:space="preserve"> et pour la croissance de l'entreprise.</w:t>
            </w:r>
          </w:p>
          <w:p w14:paraId="14756508" w14:textId="77777777" w:rsidR="00FE569B" w:rsidRPr="00713D2C" w:rsidRDefault="00FE569B" w:rsidP="00FE569B">
            <w:pPr>
              <w:rPr>
                <w:rFonts w:ascii="Aptos" w:hAnsi="Aptos" w:cstheme="majorHAnsi"/>
              </w:rPr>
            </w:pPr>
          </w:p>
          <w:p w14:paraId="76B1A22B" w14:textId="77777777" w:rsidR="00FE569B" w:rsidRPr="00713D2C" w:rsidRDefault="00FE569B" w:rsidP="00FE569B">
            <w:pPr>
              <w:rPr>
                <w:rFonts w:ascii="Aptos" w:hAnsi="Aptos" w:cstheme="majorHAnsi"/>
              </w:rPr>
            </w:pPr>
            <w:r w:rsidRPr="00713D2C">
              <w:rPr>
                <w:rFonts w:ascii="Aptos" w:hAnsi="Aptos" w:cstheme="majorHAnsi"/>
              </w:rPr>
              <w:t>Prochaine réunion : Suivi de la campagne de prospection – JJ MM AAA.</w:t>
            </w:r>
          </w:p>
          <w:p w14:paraId="17A749A7" w14:textId="77777777" w:rsidR="00FE569B" w:rsidRPr="00713D2C" w:rsidRDefault="00FE569B" w:rsidP="00FE569B">
            <w:pPr>
              <w:rPr>
                <w:rFonts w:ascii="Aptos" w:hAnsi="Aptos" w:cstheme="majorHAnsi"/>
              </w:rPr>
            </w:pPr>
          </w:p>
          <w:p w14:paraId="07C1533A" w14:textId="77777777" w:rsidR="00FE569B" w:rsidRPr="00713D2C" w:rsidRDefault="00FE569B" w:rsidP="00FE569B">
            <w:pPr>
              <w:rPr>
                <w:rFonts w:ascii="Aptos" w:hAnsi="Aptos" w:cstheme="majorHAnsi"/>
              </w:rPr>
            </w:pPr>
            <w:r w:rsidRPr="00713D2C">
              <w:rPr>
                <w:rFonts w:ascii="Aptos" w:hAnsi="Aptos" w:cstheme="majorHAnsi"/>
              </w:rPr>
              <w:t>---</w:t>
            </w:r>
          </w:p>
          <w:p w14:paraId="1EA29D75" w14:textId="77777777" w:rsidR="00FE569B" w:rsidRPr="00BD7EF6" w:rsidRDefault="00FE569B" w:rsidP="00FE569B">
            <w:pPr>
              <w:rPr>
                <w:rFonts w:ascii="Aptos" w:hAnsi="Aptos" w:cstheme="majorHAnsi"/>
                <w:i/>
                <w:iCs/>
              </w:rPr>
            </w:pPr>
            <w:r w:rsidRPr="00BD7EF6">
              <w:rPr>
                <w:rFonts w:ascii="Aptos" w:hAnsi="Aptos" w:cstheme="majorHAnsi"/>
                <w:i/>
                <w:iCs/>
              </w:rPr>
              <w:t>Compte rendu rédigé par : X</w:t>
            </w:r>
          </w:p>
          <w:p w14:paraId="2C25F94F" w14:textId="5F7F4C9F" w:rsidR="00FE569B" w:rsidRDefault="00FE569B" w:rsidP="00FE569B">
            <w:pPr>
              <w:rPr>
                <w:rFonts w:ascii="Aptos" w:hAnsi="Aptos" w:cstheme="majorHAnsi"/>
              </w:rPr>
            </w:pPr>
            <w:r w:rsidRPr="00BD7EF6">
              <w:rPr>
                <w:rFonts w:ascii="Aptos" w:hAnsi="Aptos" w:cstheme="majorHAnsi"/>
                <w:i/>
                <w:iCs/>
              </w:rPr>
              <w:t>Date : JJ MM AAA</w:t>
            </w:r>
          </w:p>
        </w:tc>
      </w:tr>
    </w:tbl>
    <w:p w14:paraId="7C080FFC" w14:textId="77777777" w:rsidR="00713D2C" w:rsidRPr="00713D2C" w:rsidRDefault="00713D2C" w:rsidP="00713D2C">
      <w:pPr>
        <w:rPr>
          <w:rFonts w:ascii="Aptos" w:hAnsi="Aptos" w:cstheme="majorHAnsi"/>
        </w:rPr>
      </w:pPr>
    </w:p>
    <w:p w14:paraId="133AE22B" w14:textId="3DEF92AC" w:rsidR="00DC7BB4" w:rsidRPr="00BD7EF6" w:rsidRDefault="00DC7BB4" w:rsidP="00BD7EF6">
      <w:pPr>
        <w:rPr>
          <w:rFonts w:ascii="Aptos" w:hAnsi="Aptos" w:cstheme="majorHAnsi"/>
          <w:i/>
          <w:iCs/>
        </w:rPr>
      </w:pPr>
      <w:r>
        <w:br w:type="page"/>
      </w:r>
    </w:p>
    <w:p w14:paraId="5D859C35" w14:textId="61B41711" w:rsidR="0053112A" w:rsidRDefault="00F01EBA" w:rsidP="00FE569B">
      <w:pPr>
        <w:pStyle w:val="Titre2"/>
      </w:pPr>
      <w:r>
        <w:lastRenderedPageBreak/>
        <w:t xml:space="preserve">Document </w:t>
      </w:r>
      <w:r w:rsidR="00DC7BB4">
        <w:t>2</w:t>
      </w:r>
      <w:r>
        <w:t xml:space="preserve"> – Fournisseur ÉQUITABLE</w:t>
      </w:r>
    </w:p>
    <w:p w14:paraId="31D3C813" w14:textId="4E6C36AD" w:rsidR="00F01EBA" w:rsidRDefault="00F01EBA">
      <w:pPr>
        <w:rPr>
          <w:rFonts w:eastAsia="Yu Gothic" w:cs="Calibri Light"/>
        </w:rPr>
      </w:pPr>
      <w:r w:rsidRPr="00F01EBA">
        <w:rPr>
          <w:noProof/>
        </w:rPr>
        <w:drawing>
          <wp:inline distT="0" distB="0" distL="0" distR="0" wp14:anchorId="3AF9679B" wp14:editId="5B10A273">
            <wp:extent cx="5703953" cy="5886917"/>
            <wp:effectExtent l="19050" t="19050" r="11430" b="190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4892" cy="5887886"/>
                    </a:xfrm>
                    <a:prstGeom prst="rect">
                      <a:avLst/>
                    </a:prstGeom>
                    <a:noFill/>
                    <a:ln>
                      <a:solidFill>
                        <a:schemeClr val="tx1">
                          <a:lumMod val="50000"/>
                          <a:lumOff val="50000"/>
                        </a:schemeClr>
                      </a:solidFill>
                    </a:ln>
                  </pic:spPr>
                </pic:pic>
              </a:graphicData>
            </a:graphic>
          </wp:inline>
        </w:drawing>
      </w:r>
    </w:p>
    <w:p w14:paraId="58565169" w14:textId="77777777" w:rsidR="00100B8E" w:rsidRDefault="00100B8E">
      <w:pPr>
        <w:rPr>
          <w:rFonts w:eastAsia="Yu Gothic" w:cs="Calibri Light"/>
        </w:rPr>
      </w:pPr>
    </w:p>
    <w:p w14:paraId="315442CA" w14:textId="77777777" w:rsidR="00413731" w:rsidRDefault="00413731">
      <w:pPr>
        <w:rPr>
          <w:rFonts w:eastAsia="Yu Gothic" w:cs="Calibri Light"/>
        </w:rPr>
      </w:pPr>
    </w:p>
    <w:p w14:paraId="57F36122" w14:textId="301BD55E" w:rsidR="00D10536" w:rsidRPr="00413731" w:rsidRDefault="00413731">
      <w:pPr>
        <w:rPr>
          <w:rFonts w:eastAsia="Yu Gothic" w:cs="Calibri Light"/>
          <w:b/>
          <w:bCs/>
          <w:sz w:val="24"/>
          <w:szCs w:val="24"/>
        </w:rPr>
      </w:pPr>
      <w:r w:rsidRPr="00413731">
        <w:rPr>
          <w:rFonts w:eastAsia="Yu Gothic" w:cs="Calibri Light"/>
          <w:b/>
          <w:bCs/>
          <w:sz w:val="24"/>
          <w:szCs w:val="24"/>
        </w:rPr>
        <w:t>Taux de TVA sur les produits alimentaires et les boissons</w:t>
      </w:r>
    </w:p>
    <w:p w14:paraId="4A4A65E4" w14:textId="5C6FF0F4" w:rsidR="008F7796" w:rsidRPr="008F7796" w:rsidRDefault="008F7796" w:rsidP="00413731">
      <w:r w:rsidRPr="008F7796">
        <w:t>En France, le taux de TVA applicable aux boissons énergétiques dépend de leur conditionnement et de leur mode de consommation, comme pour les autres boissons non alcoolisées :</w:t>
      </w:r>
    </w:p>
    <w:p w14:paraId="2333B824" w14:textId="66E78F43" w:rsidR="008F7796" w:rsidRPr="008F7796" w:rsidRDefault="008F7796" w:rsidP="00D256D8">
      <w:pPr>
        <w:pStyle w:val="Paragraphedeliste"/>
        <w:numPr>
          <w:ilvl w:val="0"/>
          <w:numId w:val="21"/>
        </w:numPr>
      </w:pPr>
      <w:r w:rsidRPr="00F26469">
        <w:rPr>
          <w:b/>
          <w:bCs/>
        </w:rPr>
        <w:t>5,5 %</w:t>
      </w:r>
      <w:r w:rsidRPr="008F7796">
        <w:t xml:space="preserve"> : si elles sont conditionnées dans des contenants permettant leur conservation (bouteilles, canettes, briques, etc.), destinées à une consommation différée. </w:t>
      </w:r>
    </w:p>
    <w:p w14:paraId="122C0E87" w14:textId="77777777" w:rsidR="008F7796" w:rsidRDefault="008F7796" w:rsidP="00D256D8">
      <w:pPr>
        <w:pStyle w:val="Paragraphedeliste"/>
        <w:numPr>
          <w:ilvl w:val="0"/>
          <w:numId w:val="21"/>
        </w:numPr>
      </w:pPr>
      <w:r w:rsidRPr="00F26469">
        <w:rPr>
          <w:b/>
          <w:bCs/>
        </w:rPr>
        <w:t>10 %</w:t>
      </w:r>
      <w:r w:rsidRPr="008F7796">
        <w:t xml:space="preserve"> : si elles sont servies dans des contenants ne permettant pas leur conservation (gobelets, tasses en carton ou plastique), destinées à une consommation immédiate.</w:t>
      </w:r>
    </w:p>
    <w:p w14:paraId="1B71C062" w14:textId="6D9FB958" w:rsidR="00413731" w:rsidRPr="00413731" w:rsidRDefault="00413731" w:rsidP="00413731">
      <w:pPr>
        <w:jc w:val="right"/>
        <w:rPr>
          <w:i/>
          <w:iCs/>
        </w:rPr>
      </w:pPr>
      <w:r w:rsidRPr="00413731">
        <w:rPr>
          <w:i/>
          <w:iCs/>
        </w:rPr>
        <w:t>Source : service public – entreprendre</w:t>
      </w:r>
    </w:p>
    <w:p w14:paraId="368AE3C3" w14:textId="77777777" w:rsidR="00413731" w:rsidRPr="008F7796" w:rsidRDefault="00413731" w:rsidP="00413731"/>
    <w:p w14:paraId="62DA00F6" w14:textId="18E4B6A2" w:rsidR="00100B8E" w:rsidRDefault="008F7796" w:rsidP="008F7796">
      <w:pPr>
        <w:pStyle w:val="Titre2"/>
      </w:pPr>
      <w:r w:rsidRPr="008F7796">
        <w:rPr>
          <w:rFonts w:eastAsia="Yu Gothic" w:cs="Calibri Light"/>
          <w:b w:val="0"/>
          <w:sz w:val="22"/>
          <w:szCs w:val="22"/>
        </w:rPr>
        <w:lastRenderedPageBreak/>
        <w:t xml:space="preserve">Service Public - Entreprendre </w:t>
      </w:r>
      <w:r w:rsidR="00100B8E">
        <w:t xml:space="preserve">Document </w:t>
      </w:r>
      <w:r w:rsidR="00DC7BB4">
        <w:t>3</w:t>
      </w:r>
      <w:r w:rsidR="00100B8E">
        <w:t xml:space="preserve"> – Fiches nouveaux produits</w:t>
      </w:r>
    </w:p>
    <w:p w14:paraId="3A1F6E5F" w14:textId="4A27AE7B" w:rsidR="00100B8E" w:rsidRDefault="00100B8E">
      <w:pPr>
        <w:rPr>
          <w:rFonts w:eastAsia="Yu Gothic" w:cs="Calibri Light"/>
        </w:rPr>
      </w:pPr>
      <w:r w:rsidRPr="00100B8E">
        <w:rPr>
          <w:noProof/>
        </w:rPr>
        <w:drawing>
          <wp:inline distT="0" distB="0" distL="0" distR="0" wp14:anchorId="2B4C095D" wp14:editId="3F653964">
            <wp:extent cx="5007983" cy="4232937"/>
            <wp:effectExtent l="19050" t="19050" r="21590" b="152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5672" cy="4239436"/>
                    </a:xfrm>
                    <a:prstGeom prst="rect">
                      <a:avLst/>
                    </a:prstGeom>
                    <a:noFill/>
                    <a:ln>
                      <a:solidFill>
                        <a:schemeClr val="tx1">
                          <a:lumMod val="50000"/>
                          <a:lumOff val="50000"/>
                        </a:schemeClr>
                      </a:solidFill>
                    </a:ln>
                  </pic:spPr>
                </pic:pic>
              </a:graphicData>
            </a:graphic>
          </wp:inline>
        </w:drawing>
      </w:r>
    </w:p>
    <w:p w14:paraId="2F13C0C5" w14:textId="77777777" w:rsidR="00100B8E" w:rsidRDefault="00100B8E">
      <w:pPr>
        <w:rPr>
          <w:rFonts w:eastAsia="Yu Gothic" w:cs="Calibri Light"/>
        </w:rPr>
      </w:pPr>
    </w:p>
    <w:p w14:paraId="20404C3B" w14:textId="6C8117B3" w:rsidR="005E5689" w:rsidRDefault="005E5689">
      <w:pPr>
        <w:rPr>
          <w:rFonts w:eastAsia="Yu Gothic" w:cs="Calibri Light"/>
        </w:rPr>
      </w:pPr>
      <w:r w:rsidRPr="005E5689">
        <w:rPr>
          <w:noProof/>
        </w:rPr>
        <w:drawing>
          <wp:inline distT="0" distB="0" distL="0" distR="0" wp14:anchorId="58960C43" wp14:editId="3F844897">
            <wp:extent cx="4986674" cy="4214926"/>
            <wp:effectExtent l="19050" t="19050" r="23495" b="146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9740" cy="4225970"/>
                    </a:xfrm>
                    <a:prstGeom prst="rect">
                      <a:avLst/>
                    </a:prstGeom>
                    <a:noFill/>
                    <a:ln>
                      <a:solidFill>
                        <a:schemeClr val="tx1">
                          <a:lumMod val="50000"/>
                          <a:lumOff val="50000"/>
                        </a:schemeClr>
                      </a:solidFill>
                    </a:ln>
                  </pic:spPr>
                </pic:pic>
              </a:graphicData>
            </a:graphic>
          </wp:inline>
        </w:drawing>
      </w:r>
    </w:p>
    <w:p w14:paraId="2F771475" w14:textId="77777777" w:rsidR="005E5689" w:rsidRDefault="005E5689">
      <w:pPr>
        <w:jc w:val="left"/>
        <w:rPr>
          <w:rFonts w:eastAsia="Yu Gothic" w:cs="Calibri Light"/>
        </w:rPr>
      </w:pPr>
      <w:r>
        <w:rPr>
          <w:rFonts w:eastAsia="Yu Gothic" w:cs="Calibri Light"/>
        </w:rPr>
        <w:br w:type="page"/>
      </w:r>
    </w:p>
    <w:p w14:paraId="181683FA" w14:textId="71B1F977" w:rsidR="00DC03A4" w:rsidRPr="00DC03A4" w:rsidRDefault="00DC03A4" w:rsidP="00DC03A4">
      <w:pPr>
        <w:pStyle w:val="Titre2"/>
      </w:pPr>
      <w:r>
        <w:lastRenderedPageBreak/>
        <w:t>Document 3 suite– Fiches nouveaux produits</w:t>
      </w:r>
    </w:p>
    <w:p w14:paraId="0C63D222" w14:textId="70525C7D" w:rsidR="00100B8E" w:rsidRDefault="00FC5A81">
      <w:pPr>
        <w:rPr>
          <w:rFonts w:eastAsia="Yu Gothic" w:cs="Calibri Light"/>
        </w:rPr>
      </w:pPr>
      <w:r w:rsidRPr="00FC5A81">
        <w:rPr>
          <w:noProof/>
        </w:rPr>
        <w:drawing>
          <wp:inline distT="0" distB="0" distL="0" distR="0" wp14:anchorId="380CB095" wp14:editId="35DE008F">
            <wp:extent cx="5003800" cy="4229401"/>
            <wp:effectExtent l="19050" t="19050" r="25400" b="190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7026" cy="4240580"/>
                    </a:xfrm>
                    <a:prstGeom prst="rect">
                      <a:avLst/>
                    </a:prstGeom>
                    <a:noFill/>
                    <a:ln>
                      <a:solidFill>
                        <a:schemeClr val="tx1">
                          <a:lumMod val="50000"/>
                          <a:lumOff val="50000"/>
                        </a:schemeClr>
                      </a:solidFill>
                    </a:ln>
                  </pic:spPr>
                </pic:pic>
              </a:graphicData>
            </a:graphic>
          </wp:inline>
        </w:drawing>
      </w:r>
    </w:p>
    <w:p w14:paraId="78970DFA" w14:textId="77777777" w:rsidR="00FC5A81" w:rsidRDefault="00FC5A81">
      <w:pPr>
        <w:rPr>
          <w:rFonts w:eastAsia="Yu Gothic" w:cs="Calibri Light"/>
        </w:rPr>
      </w:pPr>
    </w:p>
    <w:p w14:paraId="18EAAAEA" w14:textId="3DC36A62" w:rsidR="00695571" w:rsidRDefault="003F6C7F">
      <w:pPr>
        <w:rPr>
          <w:rFonts w:eastAsia="Yu Gothic" w:cs="Calibri Light"/>
        </w:rPr>
      </w:pPr>
      <w:r w:rsidRPr="003F6C7F">
        <w:rPr>
          <w:noProof/>
        </w:rPr>
        <w:drawing>
          <wp:inline distT="0" distB="0" distL="0" distR="0" wp14:anchorId="3F1EEAE1" wp14:editId="5788F721">
            <wp:extent cx="5003898" cy="4134063"/>
            <wp:effectExtent l="19050" t="19050" r="25400" b="190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1060" cy="4139980"/>
                    </a:xfrm>
                    <a:prstGeom prst="rect">
                      <a:avLst/>
                    </a:prstGeom>
                    <a:noFill/>
                    <a:ln>
                      <a:solidFill>
                        <a:schemeClr val="tx1">
                          <a:lumMod val="50000"/>
                          <a:lumOff val="50000"/>
                        </a:schemeClr>
                      </a:solidFill>
                    </a:ln>
                  </pic:spPr>
                </pic:pic>
              </a:graphicData>
            </a:graphic>
          </wp:inline>
        </w:drawing>
      </w:r>
    </w:p>
    <w:p w14:paraId="0CD4F75D" w14:textId="77777777" w:rsidR="00695571" w:rsidRDefault="00695571">
      <w:pPr>
        <w:jc w:val="left"/>
        <w:rPr>
          <w:rFonts w:eastAsia="Yu Gothic" w:cs="Calibri Light"/>
        </w:rPr>
      </w:pPr>
      <w:r>
        <w:rPr>
          <w:rFonts w:eastAsia="Yu Gothic" w:cs="Calibri Light"/>
        </w:rPr>
        <w:br w:type="page"/>
      </w:r>
    </w:p>
    <w:p w14:paraId="179EAF9A" w14:textId="6E5FA4CB" w:rsidR="00FC5A81" w:rsidRDefault="00DC03A4" w:rsidP="00DC03A4">
      <w:pPr>
        <w:pStyle w:val="Titre2"/>
        <w:rPr>
          <w:rFonts w:eastAsia="Yu Gothic" w:cs="Calibri Light"/>
        </w:rPr>
      </w:pPr>
      <w:r>
        <w:lastRenderedPageBreak/>
        <w:t>Document 4 – Carte zones géographiques de Lyon</w:t>
      </w:r>
    </w:p>
    <w:p w14:paraId="23851203" w14:textId="42D9ED19" w:rsidR="00DC03A4" w:rsidRDefault="00DC03A4">
      <w:pPr>
        <w:rPr>
          <w:rFonts w:eastAsia="Yu Gothic" w:cs="Calibri Light"/>
        </w:rPr>
      </w:pPr>
      <w:r>
        <w:rPr>
          <w:rFonts w:eastAsia="Yu Gothic" w:cs="Calibri Light"/>
          <w:noProof/>
        </w:rPr>
        <w:drawing>
          <wp:inline distT="0" distB="0" distL="0" distR="0" wp14:anchorId="1A722144" wp14:editId="7F3F5C54">
            <wp:extent cx="2586446" cy="2824504"/>
            <wp:effectExtent l="0" t="0" r="4445" b="0"/>
            <wp:docPr id="22" name="Image 22" descr="Une image contenant carte, texte, atla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carte, texte, atlas, diagramm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1837" cy="2841311"/>
                    </a:xfrm>
                    <a:prstGeom prst="rect">
                      <a:avLst/>
                    </a:prstGeom>
                  </pic:spPr>
                </pic:pic>
              </a:graphicData>
            </a:graphic>
          </wp:inline>
        </w:drawing>
      </w:r>
    </w:p>
    <w:p w14:paraId="603EF333" w14:textId="77777777" w:rsidR="00E85652" w:rsidRDefault="00E85652">
      <w:pPr>
        <w:rPr>
          <w:rFonts w:eastAsia="Yu Gothic" w:cs="Calibri Light"/>
        </w:rPr>
      </w:pPr>
    </w:p>
    <w:p w14:paraId="74B5A099" w14:textId="74BC5053" w:rsidR="00630FBD" w:rsidRDefault="00630FBD" w:rsidP="00630FBD">
      <w:pPr>
        <w:pStyle w:val="Titre2"/>
        <w:rPr>
          <w:rFonts w:eastAsia="Yu Gothic" w:cs="Calibri Light"/>
        </w:rPr>
      </w:pPr>
      <w:bookmarkStart w:id="1" w:name="_Hlk195255375"/>
      <w:r>
        <w:t>Document 5</w:t>
      </w:r>
      <w:r w:rsidR="00E6641E">
        <w:t xml:space="preserve"> </w:t>
      </w:r>
      <w:r>
        <w:t>– Zones équipe et secteur</w:t>
      </w:r>
      <w:r w:rsidR="00BE244B">
        <w:t>s</w:t>
      </w:r>
    </w:p>
    <w:tbl>
      <w:tblPr>
        <w:tblStyle w:val="Grilledutableau"/>
        <w:tblW w:w="9356" w:type="dxa"/>
        <w:tblInd w:w="-5" w:type="dxa"/>
        <w:tblLook w:val="04A0" w:firstRow="1" w:lastRow="0" w:firstColumn="1" w:lastColumn="0" w:noHBand="0" w:noVBand="1"/>
      </w:tblPr>
      <w:tblGrid>
        <w:gridCol w:w="2127"/>
        <w:gridCol w:w="4253"/>
        <w:gridCol w:w="2976"/>
      </w:tblGrid>
      <w:tr w:rsidR="00630FBD" w14:paraId="10F30270" w14:textId="77777777" w:rsidTr="00D206BA">
        <w:tc>
          <w:tcPr>
            <w:tcW w:w="2127" w:type="dxa"/>
            <w:shd w:val="clear" w:color="auto" w:fill="000000" w:themeFill="text1"/>
            <w:vAlign w:val="center"/>
          </w:tcPr>
          <w:p w14:paraId="3834B564" w14:textId="77777777" w:rsidR="00630FBD" w:rsidRPr="00D206BA" w:rsidRDefault="00630FBD" w:rsidP="00722E98">
            <w:pPr>
              <w:jc w:val="center"/>
              <w:rPr>
                <w:rFonts w:ascii="Arial" w:hAnsi="Arial"/>
                <w:szCs w:val="18"/>
              </w:rPr>
            </w:pPr>
            <w:r w:rsidRPr="00D206BA">
              <w:rPr>
                <w:rFonts w:ascii="Arial" w:hAnsi="Arial"/>
                <w:szCs w:val="18"/>
              </w:rPr>
              <w:t>Nom du commercial</w:t>
            </w:r>
          </w:p>
        </w:tc>
        <w:tc>
          <w:tcPr>
            <w:tcW w:w="4253" w:type="dxa"/>
            <w:shd w:val="clear" w:color="auto" w:fill="244061" w:themeFill="accent1" w:themeFillShade="80"/>
            <w:vAlign w:val="center"/>
          </w:tcPr>
          <w:p w14:paraId="591F9CC9" w14:textId="77777777" w:rsidR="00630FBD" w:rsidRPr="00D206BA" w:rsidRDefault="00630FBD" w:rsidP="00722E98">
            <w:pPr>
              <w:jc w:val="center"/>
              <w:rPr>
                <w:rFonts w:ascii="Arial" w:hAnsi="Arial"/>
                <w:szCs w:val="18"/>
              </w:rPr>
            </w:pPr>
            <w:r w:rsidRPr="00D206BA">
              <w:rPr>
                <w:rFonts w:ascii="Arial" w:hAnsi="Arial"/>
                <w:szCs w:val="18"/>
              </w:rPr>
              <w:t>Secteur de prospection</w:t>
            </w:r>
          </w:p>
        </w:tc>
        <w:tc>
          <w:tcPr>
            <w:tcW w:w="2976" w:type="dxa"/>
            <w:shd w:val="clear" w:color="auto" w:fill="C0504D" w:themeFill="accent2"/>
            <w:vAlign w:val="center"/>
          </w:tcPr>
          <w:p w14:paraId="2CCEB498" w14:textId="54C92AF0" w:rsidR="00630FBD" w:rsidRPr="00D206BA" w:rsidRDefault="00630FBD" w:rsidP="00722E98">
            <w:pPr>
              <w:jc w:val="center"/>
              <w:rPr>
                <w:rFonts w:ascii="Arial" w:hAnsi="Arial"/>
                <w:szCs w:val="18"/>
              </w:rPr>
            </w:pPr>
            <w:r w:rsidRPr="00D206BA">
              <w:rPr>
                <w:rFonts w:ascii="Arial" w:hAnsi="Arial"/>
                <w:szCs w:val="18"/>
              </w:rPr>
              <w:t xml:space="preserve">Assistant(e) gestionnaire </w:t>
            </w:r>
          </w:p>
        </w:tc>
      </w:tr>
      <w:tr w:rsidR="00630FBD" w14:paraId="5F45822A" w14:textId="77777777" w:rsidTr="00D206BA">
        <w:tc>
          <w:tcPr>
            <w:tcW w:w="2127" w:type="dxa"/>
          </w:tcPr>
          <w:p w14:paraId="55B146A5" w14:textId="72DD3E07" w:rsidR="00630FBD" w:rsidRDefault="00F654C5" w:rsidP="00722E98">
            <w:r>
              <w:t>Vanessa CLAIM</w:t>
            </w:r>
          </w:p>
        </w:tc>
        <w:tc>
          <w:tcPr>
            <w:tcW w:w="4253" w:type="dxa"/>
          </w:tcPr>
          <w:p w14:paraId="0CF01E7B" w14:textId="77777777" w:rsidR="00630FBD" w:rsidRPr="004B610D" w:rsidRDefault="00630FBD" w:rsidP="00722E98">
            <w:pPr>
              <w:jc w:val="center"/>
              <w:rPr>
                <w:color w:val="FF0000"/>
              </w:rPr>
            </w:pPr>
            <w:r>
              <w:rPr>
                <w:color w:val="FF0000"/>
              </w:rPr>
              <w:t xml:space="preserve">SECTEUR </w:t>
            </w:r>
            <w:r w:rsidRPr="004B610D">
              <w:rPr>
                <w:color w:val="FF0000"/>
              </w:rPr>
              <w:t>LYON CENTRE</w:t>
            </w:r>
          </w:p>
          <w:p w14:paraId="72CE15CB" w14:textId="77777777" w:rsidR="00630FBD" w:rsidRDefault="00630FBD" w:rsidP="00722E98">
            <w:pPr>
              <w:jc w:val="center"/>
            </w:pPr>
            <w:r>
              <w:t>LYON 1 - LYON 2 - LYON 3</w:t>
            </w:r>
          </w:p>
        </w:tc>
        <w:tc>
          <w:tcPr>
            <w:tcW w:w="2976" w:type="dxa"/>
            <w:vMerge w:val="restart"/>
            <w:vAlign w:val="center"/>
          </w:tcPr>
          <w:p w14:paraId="67270707" w14:textId="0BCB1952" w:rsidR="00630FBD" w:rsidRPr="002E571A" w:rsidRDefault="00630FBD" w:rsidP="00722E98">
            <w:pPr>
              <w:jc w:val="center"/>
              <w:rPr>
                <w:sz w:val="32"/>
              </w:rPr>
            </w:pPr>
          </w:p>
        </w:tc>
      </w:tr>
      <w:tr w:rsidR="00630FBD" w14:paraId="5C006FC6" w14:textId="77777777" w:rsidTr="00D206BA">
        <w:tc>
          <w:tcPr>
            <w:tcW w:w="2127" w:type="dxa"/>
          </w:tcPr>
          <w:p w14:paraId="089F714F" w14:textId="2C9F0A0D" w:rsidR="00630FBD" w:rsidRDefault="00F654C5" w:rsidP="00722E98">
            <w:r>
              <w:t>Vanessa CLAIM</w:t>
            </w:r>
          </w:p>
        </w:tc>
        <w:tc>
          <w:tcPr>
            <w:tcW w:w="4253" w:type="dxa"/>
          </w:tcPr>
          <w:p w14:paraId="67CA9453" w14:textId="77777777" w:rsidR="00630FBD" w:rsidRPr="004B610D" w:rsidRDefault="00630FBD" w:rsidP="00722E98">
            <w:pPr>
              <w:jc w:val="center"/>
              <w:rPr>
                <w:color w:val="FF0000"/>
              </w:rPr>
            </w:pPr>
            <w:r>
              <w:rPr>
                <w:color w:val="FF0000"/>
              </w:rPr>
              <w:t>SECTEUR</w:t>
            </w:r>
            <w:r w:rsidRPr="004B610D">
              <w:rPr>
                <w:color w:val="FF0000"/>
              </w:rPr>
              <w:t xml:space="preserve"> LYON NORD OUEST</w:t>
            </w:r>
          </w:p>
          <w:p w14:paraId="61A92FEF" w14:textId="77777777" w:rsidR="00630FBD" w:rsidRDefault="00630FBD" w:rsidP="00722E98">
            <w:pPr>
              <w:jc w:val="center"/>
            </w:pPr>
            <w:r>
              <w:t xml:space="preserve">DARDILLY - ECULLY - CRAPONNE - </w:t>
            </w:r>
          </w:p>
        </w:tc>
        <w:tc>
          <w:tcPr>
            <w:tcW w:w="2976" w:type="dxa"/>
            <w:vMerge/>
          </w:tcPr>
          <w:p w14:paraId="32A0C05D" w14:textId="77777777" w:rsidR="00630FBD" w:rsidRDefault="00630FBD" w:rsidP="00722E98"/>
        </w:tc>
      </w:tr>
      <w:tr w:rsidR="00630FBD" w:rsidRPr="004B610D" w14:paraId="07DCB369" w14:textId="77777777" w:rsidTr="00D206BA">
        <w:tc>
          <w:tcPr>
            <w:tcW w:w="2127" w:type="dxa"/>
          </w:tcPr>
          <w:p w14:paraId="17CCDD6B" w14:textId="00D29CF9" w:rsidR="00630FBD" w:rsidRDefault="00F654C5" w:rsidP="00722E98">
            <w:r>
              <w:t>Pascal SUCHARD</w:t>
            </w:r>
          </w:p>
        </w:tc>
        <w:tc>
          <w:tcPr>
            <w:tcW w:w="4253" w:type="dxa"/>
          </w:tcPr>
          <w:p w14:paraId="29570739" w14:textId="77777777" w:rsidR="00630FBD" w:rsidRPr="004B610D" w:rsidRDefault="00630FBD" w:rsidP="00722E98">
            <w:pPr>
              <w:jc w:val="center"/>
              <w:rPr>
                <w:color w:val="FF0000"/>
              </w:rPr>
            </w:pPr>
            <w:r>
              <w:rPr>
                <w:color w:val="FF0000"/>
              </w:rPr>
              <w:t>SECTEUR</w:t>
            </w:r>
            <w:r w:rsidRPr="004B610D">
              <w:rPr>
                <w:color w:val="FF0000"/>
              </w:rPr>
              <w:t xml:space="preserve"> LYON NORD OUEST</w:t>
            </w:r>
          </w:p>
          <w:p w14:paraId="0ABCD5C6" w14:textId="77777777" w:rsidR="00630FBD" w:rsidRPr="004B610D" w:rsidRDefault="00630FBD" w:rsidP="00722E98">
            <w:pPr>
              <w:jc w:val="center"/>
              <w:rPr>
                <w:lang w:val="en-US"/>
              </w:rPr>
            </w:pPr>
            <w:r w:rsidRPr="004B610D">
              <w:rPr>
                <w:lang w:val="en-US"/>
              </w:rPr>
              <w:t>ECULLY</w:t>
            </w:r>
            <w:r>
              <w:rPr>
                <w:lang w:val="en-US"/>
              </w:rPr>
              <w:t xml:space="preserve"> - </w:t>
            </w:r>
            <w:r w:rsidRPr="004B610D">
              <w:rPr>
                <w:lang w:val="en-US"/>
              </w:rPr>
              <w:t>BRINDAS</w:t>
            </w:r>
            <w:r>
              <w:rPr>
                <w:lang w:val="en-US"/>
              </w:rPr>
              <w:t xml:space="preserve"> -</w:t>
            </w:r>
            <w:r w:rsidRPr="004B610D">
              <w:rPr>
                <w:lang w:val="en-US"/>
              </w:rPr>
              <w:t>TARARE</w:t>
            </w:r>
            <w:r>
              <w:rPr>
                <w:lang w:val="en-US"/>
              </w:rPr>
              <w:t xml:space="preserve"> - </w:t>
            </w:r>
            <w:r w:rsidRPr="004B610D">
              <w:rPr>
                <w:lang w:val="en-US"/>
              </w:rPr>
              <w:t>ARBRESLE</w:t>
            </w:r>
          </w:p>
        </w:tc>
        <w:tc>
          <w:tcPr>
            <w:tcW w:w="2976" w:type="dxa"/>
            <w:vMerge/>
          </w:tcPr>
          <w:p w14:paraId="0961CC06" w14:textId="77777777" w:rsidR="00630FBD" w:rsidRPr="004B610D" w:rsidRDefault="00630FBD" w:rsidP="00722E98">
            <w:pPr>
              <w:rPr>
                <w:lang w:val="en-US"/>
              </w:rPr>
            </w:pPr>
          </w:p>
        </w:tc>
      </w:tr>
      <w:tr w:rsidR="00630FBD" w14:paraId="5E4BAA57" w14:textId="77777777" w:rsidTr="00D206BA">
        <w:tc>
          <w:tcPr>
            <w:tcW w:w="2127" w:type="dxa"/>
            <w:shd w:val="clear" w:color="auto" w:fill="F2F2F2" w:themeFill="background1" w:themeFillShade="F2"/>
          </w:tcPr>
          <w:p w14:paraId="38DB8395" w14:textId="22FE8336" w:rsidR="00630FBD" w:rsidRDefault="00F654C5" w:rsidP="00722E98">
            <w:r>
              <w:t>Alain BARROY</w:t>
            </w:r>
          </w:p>
        </w:tc>
        <w:tc>
          <w:tcPr>
            <w:tcW w:w="4253" w:type="dxa"/>
            <w:shd w:val="clear" w:color="auto" w:fill="F2F2F2" w:themeFill="background1" w:themeFillShade="F2"/>
          </w:tcPr>
          <w:p w14:paraId="5853CD0F" w14:textId="77777777" w:rsidR="00630FBD" w:rsidRPr="004B610D" w:rsidRDefault="00630FBD" w:rsidP="00722E98">
            <w:pPr>
              <w:jc w:val="center"/>
              <w:rPr>
                <w:color w:val="FF0000"/>
              </w:rPr>
            </w:pPr>
            <w:r>
              <w:rPr>
                <w:color w:val="FF0000"/>
              </w:rPr>
              <w:t>SECTEUR</w:t>
            </w:r>
            <w:r w:rsidRPr="004B610D">
              <w:rPr>
                <w:color w:val="FF0000"/>
              </w:rPr>
              <w:t xml:space="preserve"> LYON </w:t>
            </w:r>
            <w:r>
              <w:rPr>
                <w:color w:val="FF0000"/>
              </w:rPr>
              <w:t>SUD</w:t>
            </w:r>
            <w:r w:rsidRPr="004B610D">
              <w:rPr>
                <w:color w:val="FF0000"/>
              </w:rPr>
              <w:t xml:space="preserve"> OUEST</w:t>
            </w:r>
          </w:p>
          <w:p w14:paraId="21EEA1CD" w14:textId="77777777" w:rsidR="00630FBD" w:rsidRDefault="00630FBD" w:rsidP="00722E98">
            <w:pPr>
              <w:jc w:val="center"/>
            </w:pPr>
            <w:r>
              <w:t>BRIGNAIS - OULLINS - ST GENIS LAVAL</w:t>
            </w:r>
          </w:p>
        </w:tc>
        <w:tc>
          <w:tcPr>
            <w:tcW w:w="2976" w:type="dxa"/>
            <w:vMerge w:val="restart"/>
            <w:shd w:val="clear" w:color="auto" w:fill="F2F2F2" w:themeFill="background1" w:themeFillShade="F2"/>
            <w:vAlign w:val="center"/>
          </w:tcPr>
          <w:p w14:paraId="5AC1F7C8" w14:textId="0997120B" w:rsidR="00630FBD" w:rsidRDefault="00630FBD" w:rsidP="00722E98">
            <w:pPr>
              <w:jc w:val="center"/>
            </w:pPr>
          </w:p>
        </w:tc>
      </w:tr>
      <w:tr w:rsidR="00630FBD" w14:paraId="7253D68E" w14:textId="77777777" w:rsidTr="00D206BA">
        <w:tc>
          <w:tcPr>
            <w:tcW w:w="2127" w:type="dxa"/>
            <w:shd w:val="clear" w:color="auto" w:fill="F2F2F2" w:themeFill="background1" w:themeFillShade="F2"/>
          </w:tcPr>
          <w:p w14:paraId="17D2C105" w14:textId="2F470F71" w:rsidR="00630FBD" w:rsidRDefault="00F654C5" w:rsidP="00722E98">
            <w:r>
              <w:t>Alain BARROY</w:t>
            </w:r>
          </w:p>
        </w:tc>
        <w:tc>
          <w:tcPr>
            <w:tcW w:w="4253" w:type="dxa"/>
            <w:shd w:val="clear" w:color="auto" w:fill="F2F2F2" w:themeFill="background1" w:themeFillShade="F2"/>
          </w:tcPr>
          <w:p w14:paraId="0B43A87F" w14:textId="77777777" w:rsidR="00630FBD" w:rsidRPr="004B610D" w:rsidRDefault="00630FBD" w:rsidP="00722E98">
            <w:pPr>
              <w:jc w:val="center"/>
              <w:rPr>
                <w:color w:val="FF0000"/>
              </w:rPr>
            </w:pPr>
            <w:r>
              <w:rPr>
                <w:color w:val="FF0000"/>
              </w:rPr>
              <w:t>SECTEUR</w:t>
            </w:r>
            <w:r w:rsidRPr="004B610D">
              <w:rPr>
                <w:color w:val="FF0000"/>
              </w:rPr>
              <w:t xml:space="preserve"> LYON </w:t>
            </w:r>
            <w:r>
              <w:rPr>
                <w:color w:val="FF0000"/>
              </w:rPr>
              <w:t>SUD</w:t>
            </w:r>
            <w:r w:rsidRPr="004B610D">
              <w:rPr>
                <w:color w:val="FF0000"/>
              </w:rPr>
              <w:t xml:space="preserve"> </w:t>
            </w:r>
            <w:r>
              <w:rPr>
                <w:color w:val="FF0000"/>
              </w:rPr>
              <w:t>EST</w:t>
            </w:r>
          </w:p>
          <w:p w14:paraId="3DA3D525" w14:textId="77777777" w:rsidR="00630FBD" w:rsidRDefault="00630FBD" w:rsidP="00722E98">
            <w:pPr>
              <w:jc w:val="center"/>
            </w:pPr>
            <w:r>
              <w:t>ST FONS - VENISSIEUX - CORBAS</w:t>
            </w:r>
          </w:p>
        </w:tc>
        <w:tc>
          <w:tcPr>
            <w:tcW w:w="2976" w:type="dxa"/>
            <w:vMerge/>
            <w:shd w:val="clear" w:color="auto" w:fill="F2F2F2" w:themeFill="background1" w:themeFillShade="F2"/>
          </w:tcPr>
          <w:p w14:paraId="5134D172" w14:textId="77777777" w:rsidR="00630FBD" w:rsidRDefault="00630FBD" w:rsidP="00722E98"/>
        </w:tc>
      </w:tr>
      <w:tr w:rsidR="00630FBD" w14:paraId="08295CB3" w14:textId="77777777" w:rsidTr="00D206BA">
        <w:tc>
          <w:tcPr>
            <w:tcW w:w="2127" w:type="dxa"/>
            <w:shd w:val="clear" w:color="auto" w:fill="F2F2F2" w:themeFill="background1" w:themeFillShade="F2"/>
          </w:tcPr>
          <w:p w14:paraId="155B051E" w14:textId="0F853D1E" w:rsidR="00630FBD" w:rsidRDefault="00F654C5" w:rsidP="00722E98">
            <w:r>
              <w:t>Vanessa CLAIM</w:t>
            </w:r>
          </w:p>
        </w:tc>
        <w:tc>
          <w:tcPr>
            <w:tcW w:w="4253" w:type="dxa"/>
            <w:shd w:val="clear" w:color="auto" w:fill="F2F2F2" w:themeFill="background1" w:themeFillShade="F2"/>
          </w:tcPr>
          <w:p w14:paraId="5FE0095E" w14:textId="77777777" w:rsidR="00630FBD" w:rsidRPr="004B610D" w:rsidRDefault="00630FBD" w:rsidP="00722E98">
            <w:pPr>
              <w:jc w:val="center"/>
              <w:rPr>
                <w:color w:val="FF0000"/>
              </w:rPr>
            </w:pPr>
            <w:r>
              <w:rPr>
                <w:color w:val="FF0000"/>
              </w:rPr>
              <w:t>SECTEUR</w:t>
            </w:r>
            <w:r w:rsidRPr="004B610D">
              <w:rPr>
                <w:color w:val="FF0000"/>
              </w:rPr>
              <w:t xml:space="preserve"> LYON </w:t>
            </w:r>
            <w:r>
              <w:rPr>
                <w:color w:val="FF0000"/>
              </w:rPr>
              <w:t>NORD</w:t>
            </w:r>
            <w:r w:rsidRPr="004B610D">
              <w:rPr>
                <w:color w:val="FF0000"/>
              </w:rPr>
              <w:t xml:space="preserve"> </w:t>
            </w:r>
            <w:r>
              <w:rPr>
                <w:color w:val="FF0000"/>
              </w:rPr>
              <w:t>EST</w:t>
            </w:r>
          </w:p>
          <w:p w14:paraId="30D44134" w14:textId="77777777" w:rsidR="00630FBD" w:rsidRDefault="00630FBD" w:rsidP="00722E98">
            <w:pPr>
              <w:jc w:val="center"/>
            </w:pPr>
            <w:r>
              <w:t>VILLEURBANNE - VAULX EN VELIN - BRON</w:t>
            </w:r>
          </w:p>
        </w:tc>
        <w:tc>
          <w:tcPr>
            <w:tcW w:w="2976" w:type="dxa"/>
            <w:vMerge/>
            <w:shd w:val="clear" w:color="auto" w:fill="F2F2F2" w:themeFill="background1" w:themeFillShade="F2"/>
          </w:tcPr>
          <w:p w14:paraId="59D62A80" w14:textId="77777777" w:rsidR="00630FBD" w:rsidRDefault="00630FBD" w:rsidP="00722E98"/>
        </w:tc>
      </w:tr>
      <w:tr w:rsidR="00630FBD" w14:paraId="26309380" w14:textId="77777777" w:rsidTr="00D206BA">
        <w:tc>
          <w:tcPr>
            <w:tcW w:w="2127" w:type="dxa"/>
          </w:tcPr>
          <w:p w14:paraId="35D5FD98" w14:textId="206EF2F6" w:rsidR="00630FBD" w:rsidRDefault="00F654C5" w:rsidP="00722E98">
            <w:r>
              <w:t>Pascal SUCHARD</w:t>
            </w:r>
          </w:p>
        </w:tc>
        <w:tc>
          <w:tcPr>
            <w:tcW w:w="4253" w:type="dxa"/>
          </w:tcPr>
          <w:p w14:paraId="6D6E7D64" w14:textId="77777777" w:rsidR="00630FBD" w:rsidRDefault="00630FBD" w:rsidP="00722E98">
            <w:pPr>
              <w:jc w:val="center"/>
              <w:rPr>
                <w:color w:val="FF0000"/>
              </w:rPr>
            </w:pPr>
            <w:r>
              <w:rPr>
                <w:color w:val="FF0000"/>
              </w:rPr>
              <w:t>SECTEUR</w:t>
            </w:r>
            <w:r w:rsidRPr="004B610D">
              <w:rPr>
                <w:color w:val="FF0000"/>
              </w:rPr>
              <w:t xml:space="preserve"> LYON CENTRE</w:t>
            </w:r>
          </w:p>
          <w:p w14:paraId="42CD68FA" w14:textId="77777777" w:rsidR="00630FBD" w:rsidRPr="004B610D" w:rsidRDefault="00630FBD" w:rsidP="00722E98">
            <w:pPr>
              <w:jc w:val="center"/>
              <w:rPr>
                <w:color w:val="FF0000"/>
              </w:rPr>
            </w:pPr>
            <w:r>
              <w:t xml:space="preserve">LYON 4 - LYON 5 </w:t>
            </w:r>
          </w:p>
        </w:tc>
        <w:tc>
          <w:tcPr>
            <w:tcW w:w="2976" w:type="dxa"/>
            <w:vMerge w:val="restart"/>
            <w:vAlign w:val="center"/>
          </w:tcPr>
          <w:p w14:paraId="5D411E34" w14:textId="039BECC4" w:rsidR="00630FBD" w:rsidRPr="002E571A" w:rsidRDefault="00630FBD" w:rsidP="00722E98">
            <w:pPr>
              <w:jc w:val="center"/>
              <w:rPr>
                <w:sz w:val="32"/>
              </w:rPr>
            </w:pPr>
          </w:p>
        </w:tc>
      </w:tr>
      <w:tr w:rsidR="00630FBD" w14:paraId="3B044C2E" w14:textId="77777777" w:rsidTr="00D206BA">
        <w:tc>
          <w:tcPr>
            <w:tcW w:w="2127" w:type="dxa"/>
          </w:tcPr>
          <w:p w14:paraId="30974A7A" w14:textId="78FBC02E" w:rsidR="00630FBD" w:rsidRDefault="00F654C5" w:rsidP="00722E98">
            <w:r>
              <w:t>Pascal SUCHARD</w:t>
            </w:r>
          </w:p>
        </w:tc>
        <w:tc>
          <w:tcPr>
            <w:tcW w:w="4253" w:type="dxa"/>
          </w:tcPr>
          <w:p w14:paraId="3710EDE8" w14:textId="77777777" w:rsidR="00630FBD" w:rsidRDefault="00630FBD" w:rsidP="00722E98">
            <w:pPr>
              <w:jc w:val="center"/>
              <w:rPr>
                <w:color w:val="FF0000"/>
              </w:rPr>
            </w:pPr>
            <w:r>
              <w:rPr>
                <w:color w:val="FF0000"/>
              </w:rPr>
              <w:t>SECTEUR</w:t>
            </w:r>
            <w:r w:rsidRPr="004B610D">
              <w:rPr>
                <w:color w:val="FF0000"/>
              </w:rPr>
              <w:t xml:space="preserve"> LOIRE</w:t>
            </w:r>
          </w:p>
          <w:p w14:paraId="1F83B0FA" w14:textId="77777777" w:rsidR="00630FBD" w:rsidRPr="004B610D" w:rsidRDefault="00630FBD" w:rsidP="00722E98">
            <w:pPr>
              <w:jc w:val="center"/>
              <w:rPr>
                <w:color w:val="FF0000"/>
              </w:rPr>
            </w:pPr>
            <w:r w:rsidRPr="002E571A">
              <w:rPr>
                <w:color w:val="000000" w:themeColor="text1"/>
              </w:rPr>
              <w:t>ST ETIENNE - PANNISSIERES - ST CHAMOND</w:t>
            </w:r>
          </w:p>
        </w:tc>
        <w:tc>
          <w:tcPr>
            <w:tcW w:w="2976" w:type="dxa"/>
            <w:vMerge/>
          </w:tcPr>
          <w:p w14:paraId="1A293C8A" w14:textId="77777777" w:rsidR="00630FBD" w:rsidRDefault="00630FBD" w:rsidP="00722E98"/>
        </w:tc>
      </w:tr>
      <w:tr w:rsidR="00630FBD" w14:paraId="10BB6042" w14:textId="77777777" w:rsidTr="00D206BA">
        <w:tc>
          <w:tcPr>
            <w:tcW w:w="2127" w:type="dxa"/>
          </w:tcPr>
          <w:p w14:paraId="2EEB5695" w14:textId="0E6041C4" w:rsidR="00630FBD" w:rsidRDefault="00F654C5" w:rsidP="00722E98">
            <w:r>
              <w:t>Alain BARROY</w:t>
            </w:r>
          </w:p>
        </w:tc>
        <w:tc>
          <w:tcPr>
            <w:tcW w:w="4253" w:type="dxa"/>
          </w:tcPr>
          <w:p w14:paraId="15654BC0" w14:textId="77777777" w:rsidR="00630FBD" w:rsidRDefault="00630FBD" w:rsidP="00722E98">
            <w:pPr>
              <w:jc w:val="center"/>
              <w:rPr>
                <w:color w:val="FF0000"/>
              </w:rPr>
            </w:pPr>
            <w:r>
              <w:rPr>
                <w:color w:val="FF0000"/>
              </w:rPr>
              <w:t>SECTEUR</w:t>
            </w:r>
            <w:r w:rsidRPr="004B610D">
              <w:rPr>
                <w:color w:val="FF0000"/>
              </w:rPr>
              <w:t xml:space="preserve"> AIN</w:t>
            </w:r>
          </w:p>
          <w:p w14:paraId="6A17D260" w14:textId="77777777" w:rsidR="00630FBD" w:rsidRPr="004B610D" w:rsidRDefault="00630FBD" w:rsidP="00722E98">
            <w:pPr>
              <w:jc w:val="center"/>
              <w:rPr>
                <w:color w:val="FF0000"/>
              </w:rPr>
            </w:pPr>
            <w:r w:rsidRPr="002E571A">
              <w:rPr>
                <w:color w:val="000000" w:themeColor="text1"/>
              </w:rPr>
              <w:t>JASSANS RIOTIER - TREVOUX - REYRIEUX</w:t>
            </w:r>
          </w:p>
        </w:tc>
        <w:tc>
          <w:tcPr>
            <w:tcW w:w="2976" w:type="dxa"/>
            <w:vMerge/>
          </w:tcPr>
          <w:p w14:paraId="2EEE8D9C" w14:textId="77777777" w:rsidR="00630FBD" w:rsidRDefault="00630FBD" w:rsidP="00722E98"/>
        </w:tc>
      </w:tr>
      <w:tr w:rsidR="00630FBD" w14:paraId="1B1AEE54" w14:textId="77777777" w:rsidTr="00D206BA">
        <w:tc>
          <w:tcPr>
            <w:tcW w:w="2127" w:type="dxa"/>
            <w:shd w:val="clear" w:color="auto" w:fill="F2F2F2" w:themeFill="background1" w:themeFillShade="F2"/>
          </w:tcPr>
          <w:p w14:paraId="7F687B7F" w14:textId="5691DFF3" w:rsidR="00630FBD" w:rsidRDefault="00F654C5" w:rsidP="00722E98">
            <w:r>
              <w:t>Alain BARROY</w:t>
            </w:r>
          </w:p>
        </w:tc>
        <w:tc>
          <w:tcPr>
            <w:tcW w:w="4253" w:type="dxa"/>
            <w:shd w:val="clear" w:color="auto" w:fill="F2F2F2" w:themeFill="background1" w:themeFillShade="F2"/>
          </w:tcPr>
          <w:p w14:paraId="6656A7D4" w14:textId="77777777" w:rsidR="00630FBD" w:rsidRDefault="00630FBD" w:rsidP="00722E98">
            <w:pPr>
              <w:jc w:val="center"/>
              <w:rPr>
                <w:color w:val="FF0000"/>
              </w:rPr>
            </w:pPr>
            <w:r>
              <w:rPr>
                <w:color w:val="FF0000"/>
              </w:rPr>
              <w:t>SECTEUR</w:t>
            </w:r>
            <w:r w:rsidRPr="004B610D">
              <w:rPr>
                <w:color w:val="FF0000"/>
              </w:rPr>
              <w:t xml:space="preserve"> LYON CENTRE</w:t>
            </w:r>
          </w:p>
          <w:p w14:paraId="2571510D" w14:textId="77777777" w:rsidR="00630FBD" w:rsidRPr="004B610D" w:rsidRDefault="00630FBD" w:rsidP="00722E98">
            <w:pPr>
              <w:jc w:val="center"/>
              <w:rPr>
                <w:color w:val="FF0000"/>
              </w:rPr>
            </w:pPr>
            <w:r>
              <w:t xml:space="preserve">LYON 6 - LYON 7 </w:t>
            </w:r>
          </w:p>
        </w:tc>
        <w:tc>
          <w:tcPr>
            <w:tcW w:w="2976" w:type="dxa"/>
            <w:vMerge w:val="restart"/>
            <w:shd w:val="clear" w:color="auto" w:fill="F2F2F2" w:themeFill="background1" w:themeFillShade="F2"/>
            <w:vAlign w:val="center"/>
          </w:tcPr>
          <w:p w14:paraId="073F1BD2" w14:textId="0FD6DA99" w:rsidR="00630FBD" w:rsidRDefault="00630FBD" w:rsidP="00722E98">
            <w:pPr>
              <w:jc w:val="center"/>
            </w:pPr>
          </w:p>
        </w:tc>
      </w:tr>
      <w:tr w:rsidR="00630FBD" w14:paraId="76AFF3BF" w14:textId="77777777" w:rsidTr="00D206BA">
        <w:tc>
          <w:tcPr>
            <w:tcW w:w="2127" w:type="dxa"/>
            <w:shd w:val="clear" w:color="auto" w:fill="F2F2F2" w:themeFill="background1" w:themeFillShade="F2"/>
          </w:tcPr>
          <w:p w14:paraId="7335D857" w14:textId="3360408C" w:rsidR="00630FBD" w:rsidRDefault="00F654C5" w:rsidP="00722E98">
            <w:r>
              <w:t>Vanessa CLAIM</w:t>
            </w:r>
          </w:p>
        </w:tc>
        <w:tc>
          <w:tcPr>
            <w:tcW w:w="4253" w:type="dxa"/>
            <w:shd w:val="clear" w:color="auto" w:fill="F2F2F2" w:themeFill="background1" w:themeFillShade="F2"/>
          </w:tcPr>
          <w:p w14:paraId="73B97AE9" w14:textId="77777777" w:rsidR="00630FBD" w:rsidRDefault="00630FBD" w:rsidP="00722E98">
            <w:pPr>
              <w:jc w:val="center"/>
              <w:rPr>
                <w:color w:val="FF0000"/>
              </w:rPr>
            </w:pPr>
            <w:r w:rsidRPr="004B610D">
              <w:rPr>
                <w:color w:val="FF0000"/>
              </w:rPr>
              <w:t>SECTEUR BEAUJOLAIS</w:t>
            </w:r>
          </w:p>
          <w:p w14:paraId="2DAD3FD8" w14:textId="77777777" w:rsidR="00630FBD" w:rsidRDefault="00630FBD" w:rsidP="00722E98">
            <w:pPr>
              <w:jc w:val="center"/>
            </w:pPr>
            <w:r>
              <w:t>BEAUJEU - VILLEFRANCHE - ARNAS</w:t>
            </w:r>
          </w:p>
        </w:tc>
        <w:tc>
          <w:tcPr>
            <w:tcW w:w="2976" w:type="dxa"/>
            <w:vMerge/>
            <w:shd w:val="clear" w:color="auto" w:fill="F2F2F2" w:themeFill="background1" w:themeFillShade="F2"/>
          </w:tcPr>
          <w:p w14:paraId="6A771D67" w14:textId="77777777" w:rsidR="00630FBD" w:rsidRDefault="00630FBD" w:rsidP="00722E98"/>
        </w:tc>
      </w:tr>
      <w:tr w:rsidR="00630FBD" w14:paraId="7541377C" w14:textId="77777777" w:rsidTr="00D206BA">
        <w:tc>
          <w:tcPr>
            <w:tcW w:w="2127" w:type="dxa"/>
            <w:shd w:val="clear" w:color="auto" w:fill="F2F2F2" w:themeFill="background1" w:themeFillShade="F2"/>
          </w:tcPr>
          <w:p w14:paraId="5726E5D7" w14:textId="65BABA35" w:rsidR="00630FBD" w:rsidRDefault="00F654C5" w:rsidP="00722E98">
            <w:r>
              <w:t>Pascal SUCHARD</w:t>
            </w:r>
          </w:p>
        </w:tc>
        <w:tc>
          <w:tcPr>
            <w:tcW w:w="4253" w:type="dxa"/>
            <w:shd w:val="clear" w:color="auto" w:fill="F2F2F2" w:themeFill="background1" w:themeFillShade="F2"/>
          </w:tcPr>
          <w:p w14:paraId="0A4C41E6" w14:textId="77777777" w:rsidR="00630FBD" w:rsidRDefault="00630FBD" w:rsidP="00722E98">
            <w:pPr>
              <w:jc w:val="center"/>
              <w:rPr>
                <w:color w:val="FF0000"/>
              </w:rPr>
            </w:pPr>
            <w:r w:rsidRPr="004B610D">
              <w:rPr>
                <w:color w:val="FF0000"/>
              </w:rPr>
              <w:t xml:space="preserve">SECTEUR </w:t>
            </w:r>
            <w:r>
              <w:rPr>
                <w:color w:val="FF0000"/>
              </w:rPr>
              <w:t>LYON CENTRE</w:t>
            </w:r>
          </w:p>
          <w:p w14:paraId="2A88D166" w14:textId="77777777" w:rsidR="00630FBD" w:rsidRDefault="00630FBD" w:rsidP="00722E98">
            <w:pPr>
              <w:jc w:val="center"/>
            </w:pPr>
            <w:r>
              <w:t>LYON 8 - LYON 9</w:t>
            </w:r>
          </w:p>
        </w:tc>
        <w:tc>
          <w:tcPr>
            <w:tcW w:w="2976" w:type="dxa"/>
            <w:vMerge/>
            <w:shd w:val="clear" w:color="auto" w:fill="F2F2F2" w:themeFill="background1" w:themeFillShade="F2"/>
          </w:tcPr>
          <w:p w14:paraId="5DD5FC69" w14:textId="77777777" w:rsidR="00630FBD" w:rsidRDefault="00630FBD" w:rsidP="00722E98"/>
        </w:tc>
      </w:tr>
      <w:bookmarkEnd w:id="1"/>
    </w:tbl>
    <w:p w14:paraId="77B13F06" w14:textId="77777777" w:rsidR="00E6641E" w:rsidRDefault="00E6641E">
      <w:pPr>
        <w:jc w:val="left"/>
        <w:rPr>
          <w:rFonts w:eastAsia="Yu Gothic" w:cs="Calibri Light"/>
        </w:rPr>
      </w:pPr>
    </w:p>
    <w:p w14:paraId="55A62A2C" w14:textId="77777777" w:rsidR="00E6641E" w:rsidRDefault="00E6641E">
      <w:pPr>
        <w:jc w:val="left"/>
        <w:rPr>
          <w:rFonts w:eastAsia="Yu Gothic" w:cs="Calibri Light"/>
        </w:rPr>
      </w:pPr>
      <w:r>
        <w:rPr>
          <w:rFonts w:eastAsia="Yu Gothic" w:cs="Calibri Light"/>
        </w:rPr>
        <w:br w:type="page"/>
      </w:r>
    </w:p>
    <w:p w14:paraId="7B19634A" w14:textId="59FD1C6B" w:rsidR="00E6641E" w:rsidRDefault="00E6641E" w:rsidP="00E44199">
      <w:pPr>
        <w:pStyle w:val="Titre2"/>
      </w:pPr>
      <w:r>
        <w:lastRenderedPageBreak/>
        <w:t xml:space="preserve">Document 6 – Les modèles de la campagne « Offre CRESSON » </w:t>
      </w:r>
    </w:p>
    <w:tbl>
      <w:tblPr>
        <w:tblStyle w:val="Grilledutableau"/>
        <w:tblW w:w="0" w:type="auto"/>
        <w:tblLook w:val="04A0" w:firstRow="1" w:lastRow="0" w:firstColumn="1" w:lastColumn="0" w:noHBand="0" w:noVBand="1"/>
      </w:tblPr>
      <w:tblGrid>
        <w:gridCol w:w="4531"/>
        <w:gridCol w:w="4531"/>
      </w:tblGrid>
      <w:tr w:rsidR="00E6641E" w14:paraId="2CC83CF4" w14:textId="77777777" w:rsidTr="00E6641E">
        <w:tc>
          <w:tcPr>
            <w:tcW w:w="4531" w:type="dxa"/>
            <w:tcBorders>
              <w:top w:val="nil"/>
              <w:left w:val="nil"/>
              <w:bottom w:val="nil"/>
              <w:right w:val="nil"/>
            </w:tcBorders>
          </w:tcPr>
          <w:p w14:paraId="08D5F113" w14:textId="77777777" w:rsidR="00E6641E" w:rsidRPr="00E6641E" w:rsidRDefault="00E6641E">
            <w:pPr>
              <w:jc w:val="left"/>
              <w:rPr>
                <w:rFonts w:eastAsia="Yu Gothic" w:cs="Calibri Light"/>
                <w:b/>
                <w:bCs/>
              </w:rPr>
            </w:pPr>
            <w:r w:rsidRPr="00E6641E">
              <w:rPr>
                <w:rFonts w:eastAsia="Yu Gothic" w:cs="Calibri Light"/>
                <w:b/>
                <w:bCs/>
              </w:rPr>
              <w:t>Prospectus</w:t>
            </w:r>
          </w:p>
          <w:p w14:paraId="3F5E2A20" w14:textId="6E8D85A2" w:rsidR="00E6641E" w:rsidRDefault="00E6641E">
            <w:pPr>
              <w:jc w:val="left"/>
              <w:rPr>
                <w:rFonts w:eastAsia="Yu Gothic" w:cs="Calibri Light"/>
              </w:rPr>
            </w:pPr>
            <w:r>
              <w:rPr>
                <w:rFonts w:eastAsia="Yu Gothic" w:cs="Calibri Light"/>
                <w:noProof/>
              </w:rPr>
              <w:drawing>
                <wp:inline distT="0" distB="0" distL="0" distR="0" wp14:anchorId="464C9967" wp14:editId="1E7529C8">
                  <wp:extent cx="1815547" cy="2723321"/>
                  <wp:effectExtent l="0" t="0" r="0" b="1270"/>
                  <wp:docPr id="13" name="Image 13" descr="Une image contenant texte, plan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plante, Police, conception&#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3605" cy="2750408"/>
                          </a:xfrm>
                          <a:prstGeom prst="rect">
                            <a:avLst/>
                          </a:prstGeom>
                        </pic:spPr>
                      </pic:pic>
                    </a:graphicData>
                  </a:graphic>
                </wp:inline>
              </w:drawing>
            </w:r>
          </w:p>
        </w:tc>
        <w:tc>
          <w:tcPr>
            <w:tcW w:w="4531" w:type="dxa"/>
            <w:tcBorders>
              <w:top w:val="nil"/>
              <w:left w:val="nil"/>
              <w:bottom w:val="nil"/>
              <w:right w:val="nil"/>
            </w:tcBorders>
          </w:tcPr>
          <w:p w14:paraId="625D10C2" w14:textId="77777777" w:rsidR="00E6641E" w:rsidRPr="00E6641E" w:rsidRDefault="00E6641E">
            <w:pPr>
              <w:jc w:val="left"/>
              <w:rPr>
                <w:rFonts w:eastAsia="Yu Gothic" w:cs="Calibri Light"/>
                <w:b/>
                <w:bCs/>
              </w:rPr>
            </w:pPr>
            <w:r w:rsidRPr="00E6641E">
              <w:rPr>
                <w:rFonts w:eastAsia="Yu Gothic" w:cs="Calibri Light"/>
                <w:b/>
                <w:bCs/>
              </w:rPr>
              <w:t>Courriel marketing</w:t>
            </w:r>
          </w:p>
          <w:p w14:paraId="1A82F39B" w14:textId="12F258F4" w:rsidR="00E6641E" w:rsidRDefault="00E6641E">
            <w:pPr>
              <w:jc w:val="left"/>
              <w:rPr>
                <w:rFonts w:eastAsia="Yu Gothic" w:cs="Calibri Light"/>
              </w:rPr>
            </w:pPr>
            <w:r>
              <w:rPr>
                <w:rFonts w:eastAsia="Yu Gothic" w:cs="Calibri Light"/>
                <w:noProof/>
              </w:rPr>
              <w:drawing>
                <wp:inline distT="0" distB="0" distL="0" distR="0" wp14:anchorId="764B4495" wp14:editId="7F5D3F5C">
                  <wp:extent cx="2079234" cy="2240280"/>
                  <wp:effectExtent l="0" t="0" r="0" b="7620"/>
                  <wp:docPr id="12" name="Image 12" descr="Une image contenant texte, capture d’écran, plante, légu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pture d’écran, plante, légume&#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1769" cy="2264560"/>
                          </a:xfrm>
                          <a:prstGeom prst="rect">
                            <a:avLst/>
                          </a:prstGeom>
                        </pic:spPr>
                      </pic:pic>
                    </a:graphicData>
                  </a:graphic>
                </wp:inline>
              </w:drawing>
            </w:r>
          </w:p>
        </w:tc>
      </w:tr>
    </w:tbl>
    <w:p w14:paraId="77F182E7" w14:textId="77777777" w:rsidR="00E44199" w:rsidRDefault="00E44199">
      <w:pPr>
        <w:jc w:val="left"/>
        <w:rPr>
          <w:rFonts w:eastAsia="Yu Gothic" w:cs="Calibri Light"/>
        </w:rPr>
      </w:pPr>
    </w:p>
    <w:p w14:paraId="2AC55982" w14:textId="5C9FF323" w:rsidR="00E44199" w:rsidRDefault="00E44199" w:rsidP="00E44199">
      <w:pPr>
        <w:pStyle w:val="Titre2"/>
      </w:pPr>
      <w:r w:rsidRPr="00E44199">
        <w:t xml:space="preserve">Document 7 – </w:t>
      </w:r>
      <w:r w:rsidR="002965FD">
        <w:t>Aide et m</w:t>
      </w:r>
      <w:r w:rsidRPr="00E44199">
        <w:t>odèle</w:t>
      </w:r>
      <w:r w:rsidR="004D1B3F">
        <w:t>s</w:t>
      </w:r>
      <w:r w:rsidRPr="00E44199">
        <w:t xml:space="preserve"> </w:t>
      </w:r>
      <w:r w:rsidR="004D1B3F">
        <w:t>pour le site</w:t>
      </w:r>
      <w:r w:rsidR="002965FD">
        <w:t xml:space="preserve"> </w:t>
      </w:r>
    </w:p>
    <w:p w14:paraId="69B8809E" w14:textId="6FA81157" w:rsidR="002965FD" w:rsidRPr="00145223" w:rsidRDefault="002965FD" w:rsidP="002965FD">
      <w:pPr>
        <w:pStyle w:val="Paragraphedeliste"/>
        <w:numPr>
          <w:ilvl w:val="0"/>
          <w:numId w:val="30"/>
        </w:numPr>
        <w:ind w:left="426"/>
      </w:pPr>
      <w:r w:rsidRPr="00145223">
        <w:t>Créer un blog « nos fournisseurs » </w:t>
      </w:r>
    </w:p>
    <w:p w14:paraId="6789B361" w14:textId="63361A84" w:rsidR="002965FD" w:rsidRPr="00145223" w:rsidRDefault="002965FD" w:rsidP="002965FD">
      <w:pPr>
        <w:pStyle w:val="Paragraphedeliste"/>
        <w:numPr>
          <w:ilvl w:val="0"/>
          <w:numId w:val="30"/>
        </w:numPr>
        <w:ind w:left="426"/>
      </w:pPr>
      <w:r w:rsidRPr="00145223">
        <w:t>Ajouter le blog au menu : site &gt; éditeur de menu &gt; ajouter une rubrique en saisissant le nom et l’URL (tapez '/' pour rechercher une page existante)</w:t>
      </w:r>
    </w:p>
    <w:p w14:paraId="0AE2E10F" w14:textId="052D8B5E" w:rsidR="002965FD" w:rsidRPr="00145223" w:rsidRDefault="002965FD" w:rsidP="002965FD">
      <w:pPr>
        <w:pStyle w:val="Paragraphedeliste"/>
        <w:numPr>
          <w:ilvl w:val="0"/>
          <w:numId w:val="30"/>
        </w:numPr>
        <w:ind w:left="426"/>
      </w:pPr>
      <w:r w:rsidRPr="00145223">
        <w:t>Ajouter un article au blog « nos fournisseurs »</w:t>
      </w:r>
    </w:p>
    <w:p w14:paraId="69FBEB37" w14:textId="09D5BDFA" w:rsidR="00A13EC3" w:rsidRPr="002965FD" w:rsidRDefault="00772804" w:rsidP="00A13EC3">
      <w:r w:rsidRPr="00772804">
        <w:rPr>
          <w:noProof/>
        </w:rPr>
        <w:drawing>
          <wp:inline distT="0" distB="0" distL="0" distR="0" wp14:anchorId="0BBD9F3A" wp14:editId="208AF309">
            <wp:extent cx="2267173" cy="1175657"/>
            <wp:effectExtent l="19050" t="19050" r="19050" b="2476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2378" cy="1183542"/>
                    </a:xfrm>
                    <a:prstGeom prst="rect">
                      <a:avLst/>
                    </a:prstGeom>
                    <a:ln>
                      <a:solidFill>
                        <a:schemeClr val="accent1"/>
                      </a:solidFill>
                    </a:ln>
                  </pic:spPr>
                </pic:pic>
              </a:graphicData>
            </a:graphic>
          </wp:inline>
        </w:drawing>
      </w:r>
      <w:r w:rsidR="00D411A0" w:rsidRPr="00A13EC3">
        <w:rPr>
          <w:rFonts w:eastAsia="Yu Gothic" w:cs="Calibri Light"/>
          <w:noProof/>
        </w:rPr>
        <w:drawing>
          <wp:inline distT="0" distB="0" distL="0" distR="0" wp14:anchorId="67E5E38E" wp14:editId="1BCA5215">
            <wp:extent cx="3093458" cy="1833501"/>
            <wp:effectExtent l="19050" t="19050" r="12065" b="146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0160" cy="1867109"/>
                    </a:xfrm>
                    <a:prstGeom prst="rect">
                      <a:avLst/>
                    </a:prstGeom>
                    <a:ln>
                      <a:solidFill>
                        <a:schemeClr val="tx1"/>
                      </a:solidFill>
                    </a:ln>
                  </pic:spPr>
                </pic:pic>
              </a:graphicData>
            </a:graphic>
          </wp:inline>
        </w:drawing>
      </w:r>
    </w:p>
    <w:p w14:paraId="74F36FEE" w14:textId="786F1C35" w:rsidR="00A13EC3" w:rsidRDefault="00A13EC3">
      <w:pPr>
        <w:jc w:val="left"/>
        <w:rPr>
          <w:rFonts w:eastAsia="Yu Gothic" w:cs="Calibri Light"/>
        </w:rPr>
      </w:pPr>
    </w:p>
    <w:p w14:paraId="29B0D7AE" w14:textId="11AC105B" w:rsidR="00C409F9" w:rsidRDefault="00D411A0">
      <w:pPr>
        <w:jc w:val="left"/>
        <w:rPr>
          <w:rFonts w:eastAsia="Yu Gothic" w:cs="Calibri Light"/>
        </w:rPr>
      </w:pPr>
      <w:r w:rsidRPr="00D411A0">
        <w:rPr>
          <w:rFonts w:eastAsia="Yu Gothic" w:cs="Calibri Light"/>
          <w:noProof/>
        </w:rPr>
        <w:drawing>
          <wp:inline distT="0" distB="0" distL="0" distR="0" wp14:anchorId="14F2E438" wp14:editId="36482E82">
            <wp:extent cx="3971059" cy="2442079"/>
            <wp:effectExtent l="19050" t="19050" r="10795" b="158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7845" cy="2452402"/>
                    </a:xfrm>
                    <a:prstGeom prst="rect">
                      <a:avLst/>
                    </a:prstGeom>
                    <a:ln>
                      <a:solidFill>
                        <a:schemeClr val="accent1"/>
                      </a:solidFill>
                    </a:ln>
                  </pic:spPr>
                </pic:pic>
              </a:graphicData>
            </a:graphic>
          </wp:inline>
        </w:drawing>
      </w:r>
      <w:r w:rsidR="00A13EC3">
        <w:rPr>
          <w:rFonts w:eastAsia="Yu Gothic" w:cs="Calibri Light"/>
        </w:rPr>
        <w:br w:type="page"/>
      </w:r>
    </w:p>
    <w:p w14:paraId="720EB6BD" w14:textId="7551BC39" w:rsidR="00C409F9" w:rsidRPr="00877760" w:rsidRDefault="00877760" w:rsidP="00877760">
      <w:pPr>
        <w:pStyle w:val="Titre2"/>
      </w:pPr>
      <w:r>
        <w:lastRenderedPageBreak/>
        <w:t>Document 8 – Des éléments rédactionnels pour le site</w:t>
      </w:r>
    </w:p>
    <w:tbl>
      <w:tblPr>
        <w:tblStyle w:val="Grilledutableau"/>
        <w:tblW w:w="9493" w:type="dxa"/>
        <w:tblLook w:val="04A0" w:firstRow="1" w:lastRow="0" w:firstColumn="1" w:lastColumn="0" w:noHBand="0" w:noVBand="1"/>
      </w:tblPr>
      <w:tblGrid>
        <w:gridCol w:w="9493"/>
      </w:tblGrid>
      <w:tr w:rsidR="00C409F9" w14:paraId="6CE092DB" w14:textId="77777777" w:rsidTr="0093558E">
        <w:tc>
          <w:tcPr>
            <w:tcW w:w="9493" w:type="dxa"/>
          </w:tcPr>
          <w:p w14:paraId="56162C5E"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ETHIQUABLE : Notre nouvelle pépite bio et équitable à découvrir absolument !</w:t>
            </w:r>
          </w:p>
          <w:p w14:paraId="2BB100E5" w14:textId="77777777" w:rsidR="00C409F9" w:rsidRDefault="00C409F9" w:rsidP="00C409F9">
            <w:pPr>
              <w:jc w:val="left"/>
              <w:rPr>
                <w:rFonts w:eastAsia="Yu Gothic" w:cs="Calibri Light"/>
                <w:sz w:val="21"/>
                <w:szCs w:val="21"/>
              </w:rPr>
            </w:pPr>
            <w:r w:rsidRPr="00FB6B9A">
              <w:rPr>
                <w:rFonts w:eastAsia="Yu Gothic" w:cs="Calibri Light"/>
                <w:sz w:val="21"/>
                <w:szCs w:val="21"/>
              </w:rPr>
              <w:t xml:space="preserve">Nous </w:t>
            </w:r>
            <w:proofErr w:type="spellStart"/>
            <w:r w:rsidRPr="00FB6B9A">
              <w:rPr>
                <w:rFonts w:eastAsia="Yu Gothic" w:cs="Calibri Light"/>
                <w:sz w:val="21"/>
                <w:szCs w:val="21"/>
              </w:rPr>
              <w:t>somme</w:t>
            </w:r>
            <w:proofErr w:type="spellEnd"/>
            <w:r w:rsidRPr="00FB6B9A">
              <w:rPr>
                <w:rFonts w:eastAsia="Yu Gothic" w:cs="Calibri Light"/>
                <w:sz w:val="21"/>
                <w:szCs w:val="21"/>
              </w:rPr>
              <w:t xml:space="preserve"> heureux de vous </w:t>
            </w:r>
            <w:proofErr w:type="spellStart"/>
            <w:r w:rsidRPr="00FB6B9A">
              <w:rPr>
                <w:rFonts w:eastAsia="Yu Gothic" w:cs="Calibri Light"/>
                <w:sz w:val="21"/>
                <w:szCs w:val="21"/>
              </w:rPr>
              <w:t>annoncez</w:t>
            </w:r>
            <w:proofErr w:type="spellEnd"/>
            <w:r w:rsidRPr="00FB6B9A">
              <w:rPr>
                <w:rFonts w:eastAsia="Yu Gothic" w:cs="Calibri Light"/>
                <w:sz w:val="21"/>
                <w:szCs w:val="21"/>
              </w:rPr>
              <w:t xml:space="preserve"> l'arrivée d'un fournisseur d'exception dans notre catalogue : ETHIQUABLE. Cette entreprise représente tout ce que nos clients recherchent : des produits bio premium, une démarche équitable irréprochable et un approvisionnement local qui répond aux attentes du marché actuel.</w:t>
            </w:r>
          </w:p>
          <w:p w14:paraId="2BD2DA5B" w14:textId="77777777" w:rsidR="00FB6B9A" w:rsidRPr="00FB6B9A" w:rsidRDefault="00FB6B9A" w:rsidP="00C409F9">
            <w:pPr>
              <w:jc w:val="left"/>
              <w:rPr>
                <w:rFonts w:eastAsia="Yu Gothic" w:cs="Calibri Light"/>
                <w:sz w:val="21"/>
                <w:szCs w:val="21"/>
              </w:rPr>
            </w:pPr>
          </w:p>
          <w:p w14:paraId="407C1680"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Pourquoi ETHIQUABLE va transformer votre offre</w:t>
            </w:r>
          </w:p>
          <w:p w14:paraId="73780703"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xml:space="preserve">ETHIQUABLE se démarque de la </w:t>
            </w:r>
            <w:proofErr w:type="spellStart"/>
            <w:r w:rsidRPr="00FB6B9A">
              <w:rPr>
                <w:rFonts w:eastAsia="Yu Gothic" w:cs="Calibri Light"/>
                <w:sz w:val="21"/>
                <w:szCs w:val="21"/>
              </w:rPr>
              <w:t>concurence</w:t>
            </w:r>
            <w:proofErr w:type="spellEnd"/>
            <w:r w:rsidRPr="00FB6B9A">
              <w:rPr>
                <w:rFonts w:eastAsia="Yu Gothic" w:cs="Calibri Light"/>
                <w:sz w:val="21"/>
                <w:szCs w:val="21"/>
              </w:rPr>
              <w:t xml:space="preserve"> par son engagement profond dans le commerce équitable et le bio authentique. Leurs produits ne sont pas comme les autres - ils racontent une histoire, celle de producteurs respectés et d'une qualité gustative exceptionnelle que vos clients vont immédiatement remarquer.</w:t>
            </w:r>
          </w:p>
          <w:p w14:paraId="5EB1E81D"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Imaginez pouvoir proposer dans vos rayons des produits qui se vendent presque tous seuls grâce à:</w:t>
            </w:r>
          </w:p>
          <w:p w14:paraId="6A227B45"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Une certification bio garantie sur l'ensemble de la gamme</w:t>
            </w:r>
          </w:p>
          <w:p w14:paraId="47E004FF"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Des packagings attractifs qui attirent l'œil du consommateur</w:t>
            </w:r>
          </w:p>
          <w:p w14:paraId="782C78EF"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Des saveurs authentiques qui fidélisent instantanément</w:t>
            </w:r>
          </w:p>
          <w:p w14:paraId="5D2861E8" w14:textId="77777777" w:rsidR="00C409F9" w:rsidRDefault="00C409F9" w:rsidP="00C409F9">
            <w:pPr>
              <w:jc w:val="left"/>
              <w:rPr>
                <w:rFonts w:eastAsia="Yu Gothic" w:cs="Calibri Light"/>
                <w:sz w:val="21"/>
                <w:szCs w:val="21"/>
              </w:rPr>
            </w:pPr>
            <w:r w:rsidRPr="00FB6B9A">
              <w:rPr>
                <w:rFonts w:eastAsia="Yu Gothic" w:cs="Calibri Light"/>
                <w:sz w:val="21"/>
                <w:szCs w:val="21"/>
              </w:rPr>
              <w:t>- Une histoire éthique qui donne bonne conscience à l'acheteur</w:t>
            </w:r>
          </w:p>
          <w:p w14:paraId="0102A92D" w14:textId="77777777" w:rsidR="00FB6B9A" w:rsidRPr="00FB6B9A" w:rsidRDefault="00FB6B9A" w:rsidP="00C409F9">
            <w:pPr>
              <w:jc w:val="left"/>
              <w:rPr>
                <w:rFonts w:eastAsia="Yu Gothic" w:cs="Calibri Light"/>
                <w:sz w:val="21"/>
                <w:szCs w:val="21"/>
              </w:rPr>
            </w:pPr>
          </w:p>
          <w:p w14:paraId="7140EF80"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Des produits à forte valeur ajoutée pour booster vos marges</w:t>
            </w:r>
          </w:p>
          <w:p w14:paraId="6330E2C1"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Les gammes ETHIQUABLE bénéficient d'une excellente image de marque qui permet de les positionner sur des segments premium. Vous pourrez ainsi proposer des produits différenciants avec des marges confortables tout en répondant aux attentes de consommateurs de plus en plus exigeants.</w:t>
            </w:r>
          </w:p>
          <w:p w14:paraId="6577FD9F" w14:textId="77777777" w:rsidR="00C409F9" w:rsidRDefault="00C409F9" w:rsidP="00C409F9">
            <w:pPr>
              <w:jc w:val="left"/>
              <w:rPr>
                <w:rFonts w:eastAsia="Yu Gothic" w:cs="Calibri Light"/>
                <w:sz w:val="21"/>
                <w:szCs w:val="21"/>
              </w:rPr>
            </w:pPr>
            <w:r w:rsidRPr="00FB6B9A">
              <w:rPr>
                <w:rFonts w:eastAsia="Yu Gothic" w:cs="Calibri Light"/>
                <w:sz w:val="21"/>
                <w:szCs w:val="21"/>
              </w:rPr>
              <w:t>N'attendez pas que vos concurrents s'en emparent! Les premiers revendeurs à proposer ces produits dans leur zone de chalandise bénéficient généralement d'une exclusivité de fait et captent rapidement une clientèle fidèle.</w:t>
            </w:r>
          </w:p>
          <w:p w14:paraId="46B5B28E" w14:textId="77777777" w:rsidR="00FB6B9A" w:rsidRPr="00FB6B9A" w:rsidRDefault="00FB6B9A" w:rsidP="00C409F9">
            <w:pPr>
              <w:jc w:val="left"/>
              <w:rPr>
                <w:rFonts w:eastAsia="Yu Gothic" w:cs="Calibri Light"/>
                <w:sz w:val="21"/>
                <w:szCs w:val="21"/>
              </w:rPr>
            </w:pPr>
          </w:p>
          <w:p w14:paraId="4749B219"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Comment intégrer ETHIQUABLE dans votre catalogue dès maintenant</w:t>
            </w:r>
          </w:p>
          <w:p w14:paraId="71425427"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Pour commander et commencer à profiter de cette opportunité commerciale, contactez directement Marion LÉCUYER, notre interlocutrice privilégiée:</w:t>
            </w:r>
          </w:p>
          <w:p w14:paraId="18A34BAA"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Téléphone: 04 73 92 15 85 (ligne directe)</w:t>
            </w:r>
          </w:p>
          <w:p w14:paraId="4B9A7706"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Email: marion.lecuyer@ethiquable-local.fr</w:t>
            </w:r>
          </w:p>
          <w:p w14:paraId="7FD4F8D8" w14:textId="77777777" w:rsidR="00C409F9" w:rsidRDefault="00C409F9" w:rsidP="00C409F9">
            <w:pPr>
              <w:jc w:val="left"/>
              <w:rPr>
                <w:rFonts w:eastAsia="Yu Gothic" w:cs="Calibri Light"/>
                <w:sz w:val="21"/>
                <w:szCs w:val="21"/>
              </w:rPr>
            </w:pPr>
            <w:r w:rsidRPr="00FB6B9A">
              <w:rPr>
                <w:rFonts w:eastAsia="Yu Gothic" w:cs="Calibri Light"/>
                <w:sz w:val="21"/>
                <w:szCs w:val="21"/>
              </w:rPr>
              <w:t>Les premiers arrivés seront les premiers servis! Leur stock est parfois limité car ils privilégient la qualité à la quantité. Nous vous recommandons vivement de passer commande rapidement pour être livré avant la prochaine période de forte demande.</w:t>
            </w:r>
          </w:p>
          <w:p w14:paraId="329932C0" w14:textId="77777777" w:rsidR="00FB6B9A" w:rsidRPr="00FB6B9A" w:rsidRDefault="00FB6B9A" w:rsidP="00C409F9">
            <w:pPr>
              <w:jc w:val="left"/>
              <w:rPr>
                <w:rFonts w:eastAsia="Yu Gothic" w:cs="Calibri Light"/>
                <w:sz w:val="21"/>
                <w:szCs w:val="21"/>
              </w:rPr>
            </w:pPr>
          </w:p>
          <w:p w14:paraId="285B643E"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Des avantages logistiques et administratifs incomparables</w:t>
            </w:r>
          </w:p>
          <w:p w14:paraId="5521560B"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ETHIQUABLE n'est pas seulement un fournisseur de produits d'excellence, c'est aussi une organisation professionnelle qui facilite votre quotidien:</w:t>
            </w:r>
          </w:p>
          <w:p w14:paraId="7AEED4AF"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Livraisons fiables et rapides supervisées par Julien MARTIN (06 85 47 32 18)</w:t>
            </w:r>
          </w:p>
          <w:p w14:paraId="376244F8"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Facturation transparente gérée par Claire DUBOIS (04 73 92 15 87)</w:t>
            </w:r>
          </w:p>
          <w:p w14:paraId="4FFCC0A0"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Conditions de payement avantageuses: Virement à 30 jours fin de mois</w:t>
            </w:r>
          </w:p>
          <w:p w14:paraId="2E768E7F"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Accompagnement commercial personnalisé pour maximiser vos ventes</w:t>
            </w:r>
          </w:p>
          <w:p w14:paraId="154565D9" w14:textId="77777777" w:rsidR="00C409F9" w:rsidRDefault="00C409F9" w:rsidP="00C409F9">
            <w:pPr>
              <w:jc w:val="left"/>
              <w:rPr>
                <w:rFonts w:eastAsia="Yu Gothic" w:cs="Calibri Light"/>
                <w:sz w:val="21"/>
                <w:szCs w:val="21"/>
              </w:rPr>
            </w:pPr>
            <w:r w:rsidRPr="00FB6B9A">
              <w:rPr>
                <w:rFonts w:eastAsia="Yu Gothic" w:cs="Calibri Light"/>
                <w:sz w:val="21"/>
                <w:szCs w:val="21"/>
              </w:rPr>
              <w:t>Situés à La Grange Verte, ZA Les Prés du Moulin à Saint-Cirgues-sur-Couze, ils garantissent un service de proximité et une réactivité optimale pour s'adapter à vos besoins spécifiques.</w:t>
            </w:r>
          </w:p>
          <w:p w14:paraId="759D0FEE" w14:textId="77777777" w:rsidR="00FB6B9A" w:rsidRPr="00FB6B9A" w:rsidRDefault="00FB6B9A" w:rsidP="00C409F9">
            <w:pPr>
              <w:jc w:val="left"/>
              <w:rPr>
                <w:rFonts w:eastAsia="Yu Gothic" w:cs="Calibri Light"/>
                <w:sz w:val="21"/>
                <w:szCs w:val="21"/>
              </w:rPr>
            </w:pPr>
          </w:p>
          <w:p w14:paraId="2260E2CB"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 Offre de lancement exclusive pour nos clients</w:t>
            </w:r>
          </w:p>
          <w:p w14:paraId="79E9389F" w14:textId="77777777" w:rsidR="00C409F9" w:rsidRPr="00FB6B9A" w:rsidRDefault="00C409F9" w:rsidP="00C409F9">
            <w:pPr>
              <w:jc w:val="left"/>
              <w:rPr>
                <w:rFonts w:eastAsia="Yu Gothic" w:cs="Calibri Light"/>
                <w:sz w:val="21"/>
                <w:szCs w:val="21"/>
              </w:rPr>
            </w:pPr>
            <w:r w:rsidRPr="00FB6B9A">
              <w:rPr>
                <w:rFonts w:eastAsia="Yu Gothic" w:cs="Calibri Light"/>
                <w:sz w:val="21"/>
                <w:szCs w:val="21"/>
              </w:rPr>
              <w:t>Pour célébrer ce nouveau partenariat, nous vous proposons une offre découverte exceptionnelle valable uniquement pendant les 3 prochaines semaines. Contactez-nous dès aujourd'hui pour en bénéficier et être parmi les premiers à proposer ces produits incontournables à votre clientèle.</w:t>
            </w:r>
          </w:p>
          <w:p w14:paraId="40648F77" w14:textId="488BDDF0" w:rsidR="00C409F9" w:rsidRPr="00C409F9" w:rsidRDefault="00C409F9">
            <w:pPr>
              <w:jc w:val="left"/>
              <w:rPr>
                <w:rFonts w:eastAsia="Yu Gothic" w:cs="Calibri Light"/>
                <w:sz w:val="20"/>
                <w:szCs w:val="20"/>
              </w:rPr>
            </w:pPr>
            <w:r w:rsidRPr="00FB6B9A">
              <w:rPr>
                <w:rFonts w:eastAsia="Yu Gothic" w:cs="Calibri Light"/>
                <w:sz w:val="21"/>
                <w:szCs w:val="21"/>
              </w:rPr>
              <w:t>Ne manquez pas cette opportunité unique de vous démarquer avec des produits qui répondent parfaitement aux tendances actuelles du marché. ETHIQUABLE n'est pas juste un fournisseur de plus, c'est LA solution que vous attendiez pour dynamiser votre offre bio et équitable!</w:t>
            </w:r>
          </w:p>
        </w:tc>
      </w:tr>
    </w:tbl>
    <w:p w14:paraId="24D726C7" w14:textId="242D048B" w:rsidR="00C409F9" w:rsidRDefault="00C409F9">
      <w:pPr>
        <w:jc w:val="left"/>
        <w:rPr>
          <w:rFonts w:eastAsia="Yu Gothic" w:cs="Calibri Light"/>
        </w:rPr>
      </w:pPr>
    </w:p>
    <w:sectPr w:rsidR="00C409F9">
      <w:headerReference w:type="even" r:id="rId33"/>
      <w:headerReference w:type="default" r:id="rId34"/>
      <w:footerReference w:type="default" r:id="rId35"/>
      <w:headerReference w:type="first" r:id="rId36"/>
      <w:pgSz w:w="11906" w:h="16838"/>
      <w:pgMar w:top="709" w:right="1417" w:bottom="851"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67CA" w14:textId="77777777" w:rsidR="006B30B8" w:rsidRDefault="006B30B8">
      <w:pPr>
        <w:spacing w:line="240" w:lineRule="auto"/>
      </w:pPr>
      <w:r>
        <w:separator/>
      </w:r>
    </w:p>
  </w:endnote>
  <w:endnote w:type="continuationSeparator" w:id="0">
    <w:p w14:paraId="0745107D" w14:textId="77777777" w:rsidR="006B30B8" w:rsidRDefault="006B30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A361" w14:textId="2C69254A" w:rsidR="00111BF2" w:rsidRPr="002B653E" w:rsidRDefault="002B653E" w:rsidP="002B653E">
    <w:pPr>
      <w:pStyle w:val="Pieddepage"/>
      <w:tabs>
        <w:tab w:val="clear" w:pos="9072"/>
        <w:tab w:val="right" w:pos="10206"/>
      </w:tabs>
      <w:ind w:left="284" w:right="-24"/>
      <w:rPr>
        <w:rFonts w:cstheme="minorHAnsi"/>
        <w:sz w:val="16"/>
        <w:szCs w:val="16"/>
      </w:rPr>
    </w:pPr>
    <w:r>
      <w:rPr>
        <w:noProof/>
      </w:rPr>
      <w:drawing>
        <wp:anchor distT="0" distB="0" distL="114300" distR="114300" simplePos="0" relativeHeight="251659264" behindDoc="0" locked="0" layoutInCell="1" allowOverlap="1" wp14:anchorId="0B720308" wp14:editId="2FEB0BC5">
          <wp:simplePos x="0" y="0"/>
          <wp:positionH relativeFrom="column">
            <wp:posOffset>-282575</wp:posOffset>
          </wp:positionH>
          <wp:positionV relativeFrom="paragraph">
            <wp:posOffset>-26035</wp:posOffset>
          </wp:positionV>
          <wp:extent cx="410845" cy="308610"/>
          <wp:effectExtent l="0" t="0" r="825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16"/>
        <w:szCs w:val="16"/>
      </w:rPr>
      <w:t xml:space="preserve"> </w:t>
    </w:r>
    <w:proofErr w:type="spellStart"/>
    <w:r>
      <w:rPr>
        <w:rFonts w:cstheme="minorHAnsi"/>
        <w:smallCaps/>
        <w:sz w:val="16"/>
        <w:szCs w:val="16"/>
      </w:rPr>
      <w:t>Cerpeg</w:t>
    </w:r>
    <w:proofErr w:type="spellEnd"/>
    <w:r>
      <w:rPr>
        <w:rFonts w:cstheme="minorHAnsi"/>
        <w:sz w:val="16"/>
        <w:szCs w:val="16"/>
      </w:rPr>
      <w:t xml:space="preserve"> 202</w:t>
    </w:r>
    <w:r w:rsidR="000A6766">
      <w:rPr>
        <w:rFonts w:cstheme="minorHAnsi"/>
        <w:sz w:val="16"/>
        <w:szCs w:val="16"/>
      </w:rPr>
      <w:t>5</w:t>
    </w:r>
    <w:r>
      <w:rPr>
        <w:rFonts w:cstheme="minorHAnsi"/>
        <w:sz w:val="16"/>
        <w:szCs w:val="16"/>
      </w:rPr>
      <w:t xml:space="preserve"> | </w:t>
    </w:r>
    <w:r>
      <w:rPr>
        <w:rFonts w:cstheme="minorHAnsi"/>
        <w:sz w:val="16"/>
        <w:szCs w:val="16"/>
      </w:rPr>
      <w:fldChar w:fldCharType="begin"/>
    </w:r>
    <w:r>
      <w:rPr>
        <w:rFonts w:cstheme="minorHAnsi"/>
        <w:sz w:val="16"/>
        <w:szCs w:val="16"/>
      </w:rPr>
      <w:instrText xml:space="preserve"> FILENAME   \* MERGEFORMAT </w:instrText>
    </w:r>
    <w:r>
      <w:rPr>
        <w:rFonts w:cstheme="minorHAnsi"/>
        <w:sz w:val="16"/>
        <w:szCs w:val="16"/>
      </w:rPr>
      <w:fldChar w:fldCharType="separate"/>
    </w:r>
    <w:r w:rsidR="00600AF4">
      <w:rPr>
        <w:rFonts w:cstheme="minorHAnsi"/>
        <w:noProof/>
        <w:sz w:val="16"/>
        <w:szCs w:val="16"/>
      </w:rPr>
      <w:t>BIO108_ProspectionClients_DossierELEVE.docx</w:t>
    </w:r>
    <w:r>
      <w:rPr>
        <w:rFonts w:cstheme="minorHAnsi"/>
        <w:sz w:val="16"/>
        <w:szCs w:val="16"/>
      </w:rPr>
      <w:fldChar w:fldCharType="end"/>
    </w:r>
    <w:r>
      <w:rPr>
        <w:rFonts w:cstheme="minorHAnsi"/>
        <w:sz w:val="16"/>
        <w:szCs w:val="16"/>
      </w:rPr>
      <w:t>–</w:t>
    </w:r>
    <w:r w:rsidR="00C27CA4">
      <w:rPr>
        <w:rFonts w:cstheme="minorHAnsi"/>
        <w:sz w:val="16"/>
        <w:szCs w:val="16"/>
      </w:rPr>
      <w:t>Lionel DUMAS académie de Lyon</w:t>
    </w:r>
    <w:r>
      <w:rPr>
        <w:rFonts w:cstheme="minorHAnsi"/>
        <w:sz w:val="16"/>
        <w:szCs w:val="16"/>
      </w:rPr>
      <w:tab/>
    </w:r>
    <w:r>
      <w:rPr>
        <w:rFonts w:cstheme="minorHAnsi"/>
        <w:sz w:val="16"/>
        <w:szCs w:val="16"/>
      </w:rPr>
      <w:fldChar w:fldCharType="begin"/>
    </w:r>
    <w:r>
      <w:rPr>
        <w:rFonts w:cstheme="minorHAnsi"/>
        <w:sz w:val="16"/>
        <w:szCs w:val="16"/>
      </w:rPr>
      <w:instrText xml:space="preserve"> PAGE  \* Arabic  \* MERGEFORMAT </w:instrText>
    </w:r>
    <w:r>
      <w:rPr>
        <w:rFonts w:cstheme="minorHAnsi"/>
        <w:sz w:val="16"/>
        <w:szCs w:val="16"/>
      </w:rPr>
      <w:fldChar w:fldCharType="separate"/>
    </w:r>
    <w:r>
      <w:rPr>
        <w:rFonts w:cstheme="minorHAnsi"/>
        <w:sz w:val="16"/>
        <w:szCs w:val="16"/>
      </w:rPr>
      <w:t>2</w:t>
    </w:r>
    <w:r>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5194" w14:textId="77777777" w:rsidR="006B30B8" w:rsidRDefault="006B30B8">
      <w:pPr>
        <w:spacing w:line="240" w:lineRule="auto"/>
      </w:pPr>
      <w:r>
        <w:separator/>
      </w:r>
    </w:p>
  </w:footnote>
  <w:footnote w:type="continuationSeparator" w:id="0">
    <w:p w14:paraId="47A57A87" w14:textId="77777777" w:rsidR="006B30B8" w:rsidRDefault="006B30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BCAD" w14:textId="28F7AD36" w:rsidR="007E3A98" w:rsidRDefault="007E3A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6FDC" w14:textId="40BCC5D0" w:rsidR="007E3A98" w:rsidRDefault="007E3A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EBBD" w14:textId="6F3D97DB" w:rsidR="007E3A98" w:rsidRDefault="007E3A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46A"/>
    <w:multiLevelType w:val="multilevel"/>
    <w:tmpl w:val="B080C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4304C4"/>
    <w:multiLevelType w:val="hybridMultilevel"/>
    <w:tmpl w:val="031A4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FD58C0"/>
    <w:multiLevelType w:val="hybridMultilevel"/>
    <w:tmpl w:val="8AB6D928"/>
    <w:lvl w:ilvl="0" w:tplc="7222FD98">
      <w:start w:val="1"/>
      <w:numFmt w:val="bullet"/>
      <w:lvlText w:val=""/>
      <w:lvlJc w:val="left"/>
      <w:pPr>
        <w:ind w:left="720" w:hanging="360"/>
      </w:pPr>
      <w:rPr>
        <w:rFonts w:ascii="Symbol" w:hAnsi="Symbol" w:hint="default"/>
        <w:u w:color="984806" w:themeColor="accent6"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4232CA"/>
    <w:multiLevelType w:val="multilevel"/>
    <w:tmpl w:val="78A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40CE7"/>
    <w:multiLevelType w:val="hybridMultilevel"/>
    <w:tmpl w:val="CA769E6E"/>
    <w:lvl w:ilvl="0" w:tplc="53A8A490">
      <w:numFmt w:val="bullet"/>
      <w:lvlText w:val="-"/>
      <w:lvlJc w:val="left"/>
      <w:pPr>
        <w:ind w:left="720" w:hanging="360"/>
      </w:pPr>
      <w:rPr>
        <w:rFonts w:ascii="Calibri Light" w:eastAsia="Yu Gothic"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5304F4"/>
    <w:multiLevelType w:val="hybridMultilevel"/>
    <w:tmpl w:val="88DE15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5D07F0"/>
    <w:multiLevelType w:val="hybridMultilevel"/>
    <w:tmpl w:val="5A48166C"/>
    <w:lvl w:ilvl="0" w:tplc="56D47330">
      <w:start w:val="2300"/>
      <w:numFmt w:val="bullet"/>
      <w:lvlText w:val="-"/>
      <w:lvlJc w:val="left"/>
      <w:pPr>
        <w:ind w:left="720" w:hanging="360"/>
      </w:pPr>
      <w:rPr>
        <w:rFonts w:ascii="Calibri Light" w:eastAsia="Arial"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6F4954"/>
    <w:multiLevelType w:val="hybridMultilevel"/>
    <w:tmpl w:val="A2064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42603C"/>
    <w:multiLevelType w:val="hybridMultilevel"/>
    <w:tmpl w:val="6B2856D8"/>
    <w:lvl w:ilvl="0" w:tplc="7222FD98">
      <w:start w:val="1"/>
      <w:numFmt w:val="bullet"/>
      <w:lvlText w:val=""/>
      <w:lvlJc w:val="left"/>
      <w:pPr>
        <w:ind w:left="720" w:hanging="360"/>
      </w:pPr>
      <w:rPr>
        <w:rFonts w:ascii="Symbol" w:hAnsi="Symbol" w:hint="default"/>
        <w:u w:color="984806" w:themeColor="accent6"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873288"/>
    <w:multiLevelType w:val="hybridMultilevel"/>
    <w:tmpl w:val="AC002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D716F"/>
    <w:multiLevelType w:val="hybridMultilevel"/>
    <w:tmpl w:val="1FCC6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A45816"/>
    <w:multiLevelType w:val="hybridMultilevel"/>
    <w:tmpl w:val="1E227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320C1F"/>
    <w:multiLevelType w:val="hybridMultilevel"/>
    <w:tmpl w:val="8564C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4D3E8A"/>
    <w:multiLevelType w:val="hybridMultilevel"/>
    <w:tmpl w:val="FCEA5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0622A3"/>
    <w:multiLevelType w:val="hybridMultilevel"/>
    <w:tmpl w:val="1EEA3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6D7197"/>
    <w:multiLevelType w:val="multilevel"/>
    <w:tmpl w:val="07D85C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D7D7625"/>
    <w:multiLevelType w:val="hybridMultilevel"/>
    <w:tmpl w:val="6E5C29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C3468E"/>
    <w:multiLevelType w:val="hybridMultilevel"/>
    <w:tmpl w:val="02C45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B22CD5"/>
    <w:multiLevelType w:val="hybridMultilevel"/>
    <w:tmpl w:val="34C85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F56368"/>
    <w:multiLevelType w:val="hybridMultilevel"/>
    <w:tmpl w:val="C7C0A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9B72D1"/>
    <w:multiLevelType w:val="multilevel"/>
    <w:tmpl w:val="0B82E5C6"/>
    <w:lvl w:ilvl="0">
      <w:start w:val="1"/>
      <w:numFmt w:val="decimal"/>
      <w:lvlText w:val="%1"/>
      <w:lvlJc w:val="left"/>
      <w:pPr>
        <w:ind w:left="372" w:hanging="372"/>
      </w:pPr>
    </w:lvl>
    <w:lvl w:ilvl="1">
      <w:start w:val="1"/>
      <w:numFmt w:val="decimal"/>
      <w:lvlText w:val="%1.%2"/>
      <w:lvlJc w:val="left"/>
      <w:pPr>
        <w:ind w:left="372" w:hanging="37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5AC6383B"/>
    <w:multiLevelType w:val="hybridMultilevel"/>
    <w:tmpl w:val="D4B24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D768A4"/>
    <w:multiLevelType w:val="hybridMultilevel"/>
    <w:tmpl w:val="E6669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1D85D22"/>
    <w:multiLevelType w:val="hybridMultilevel"/>
    <w:tmpl w:val="0F8820F8"/>
    <w:lvl w:ilvl="0" w:tplc="11E4BC94">
      <w:start w:val="3"/>
      <w:numFmt w:val="bullet"/>
      <w:lvlText w:val="-"/>
      <w:lvlJc w:val="left"/>
      <w:pPr>
        <w:ind w:left="720" w:hanging="360"/>
      </w:pPr>
      <w:rPr>
        <w:rFonts w:ascii="Calibri Light" w:eastAsia="Arial"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1D75A3"/>
    <w:multiLevelType w:val="hybridMultilevel"/>
    <w:tmpl w:val="65F03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1D2892"/>
    <w:multiLevelType w:val="hybridMultilevel"/>
    <w:tmpl w:val="57769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15128F"/>
    <w:multiLevelType w:val="hybridMultilevel"/>
    <w:tmpl w:val="5CA49ADC"/>
    <w:lvl w:ilvl="0" w:tplc="56D47330">
      <w:start w:val="2300"/>
      <w:numFmt w:val="bullet"/>
      <w:lvlText w:val="-"/>
      <w:lvlJc w:val="left"/>
      <w:pPr>
        <w:ind w:left="720" w:hanging="360"/>
      </w:pPr>
      <w:rPr>
        <w:rFonts w:ascii="Calibri Light" w:eastAsia="Arial"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E16675D"/>
    <w:multiLevelType w:val="hybridMultilevel"/>
    <w:tmpl w:val="5E5E9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EE27085"/>
    <w:multiLevelType w:val="hybridMultilevel"/>
    <w:tmpl w:val="E5847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5A61FD"/>
    <w:multiLevelType w:val="multilevel"/>
    <w:tmpl w:val="0B82E5C6"/>
    <w:lvl w:ilvl="0">
      <w:start w:val="1"/>
      <w:numFmt w:val="decimal"/>
      <w:lvlText w:val="%1"/>
      <w:lvlJc w:val="left"/>
      <w:pPr>
        <w:ind w:left="372" w:hanging="372"/>
      </w:pPr>
    </w:lvl>
    <w:lvl w:ilvl="1">
      <w:start w:val="1"/>
      <w:numFmt w:val="decimal"/>
      <w:lvlText w:val="%1.%2"/>
      <w:lvlJc w:val="left"/>
      <w:pPr>
        <w:ind w:left="372" w:hanging="37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596911915">
    <w:abstractNumId w:val="20"/>
  </w:num>
  <w:num w:numId="2" w16cid:durableId="1961182188">
    <w:abstractNumId w:val="29"/>
  </w:num>
  <w:num w:numId="3" w16cid:durableId="2021882877">
    <w:abstractNumId w:val="0"/>
  </w:num>
  <w:num w:numId="4" w16cid:durableId="1162040211">
    <w:abstractNumId w:val="25"/>
  </w:num>
  <w:num w:numId="5" w16cid:durableId="583614053">
    <w:abstractNumId w:val="22"/>
  </w:num>
  <w:num w:numId="6" w16cid:durableId="122619564">
    <w:abstractNumId w:val="13"/>
  </w:num>
  <w:num w:numId="7" w16cid:durableId="1204832171">
    <w:abstractNumId w:val="9"/>
  </w:num>
  <w:num w:numId="8" w16cid:durableId="662969333">
    <w:abstractNumId w:val="14"/>
  </w:num>
  <w:num w:numId="9" w16cid:durableId="820273072">
    <w:abstractNumId w:val="12"/>
  </w:num>
  <w:num w:numId="10" w16cid:durableId="256867045">
    <w:abstractNumId w:val="28"/>
  </w:num>
  <w:num w:numId="11" w16cid:durableId="1919556873">
    <w:abstractNumId w:val="3"/>
  </w:num>
  <w:num w:numId="12" w16cid:durableId="1615554249">
    <w:abstractNumId w:val="15"/>
  </w:num>
  <w:num w:numId="13" w16cid:durableId="1371418647">
    <w:abstractNumId w:val="10"/>
  </w:num>
  <w:num w:numId="14" w16cid:durableId="115998994">
    <w:abstractNumId w:val="2"/>
  </w:num>
  <w:num w:numId="15" w16cid:durableId="1785029575">
    <w:abstractNumId w:val="8"/>
  </w:num>
  <w:num w:numId="16" w16cid:durableId="1508520283">
    <w:abstractNumId w:val="5"/>
  </w:num>
  <w:num w:numId="17" w16cid:durableId="441460286">
    <w:abstractNumId w:val="17"/>
  </w:num>
  <w:num w:numId="18" w16cid:durableId="2111897640">
    <w:abstractNumId w:val="7"/>
  </w:num>
  <w:num w:numId="19" w16cid:durableId="760755967">
    <w:abstractNumId w:val="1"/>
  </w:num>
  <w:num w:numId="20" w16cid:durableId="562714237">
    <w:abstractNumId w:val="11"/>
  </w:num>
  <w:num w:numId="21" w16cid:durableId="1148861705">
    <w:abstractNumId w:val="19"/>
  </w:num>
  <w:num w:numId="22" w16cid:durableId="643891274">
    <w:abstractNumId w:val="18"/>
  </w:num>
  <w:num w:numId="23" w16cid:durableId="876696377">
    <w:abstractNumId w:val="27"/>
  </w:num>
  <w:num w:numId="24" w16cid:durableId="1756784568">
    <w:abstractNumId w:val="16"/>
  </w:num>
  <w:num w:numId="25" w16cid:durableId="1092242482">
    <w:abstractNumId w:val="21"/>
  </w:num>
  <w:num w:numId="26" w16cid:durableId="2051415661">
    <w:abstractNumId w:val="24"/>
  </w:num>
  <w:num w:numId="27" w16cid:durableId="1541745210">
    <w:abstractNumId w:val="4"/>
  </w:num>
  <w:num w:numId="28" w16cid:durableId="1384283899">
    <w:abstractNumId w:val="6"/>
  </w:num>
  <w:num w:numId="29" w16cid:durableId="346910359">
    <w:abstractNumId w:val="26"/>
  </w:num>
  <w:num w:numId="30" w16cid:durableId="11808496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F2"/>
    <w:rsid w:val="0000179F"/>
    <w:rsid w:val="000050C1"/>
    <w:rsid w:val="00010B9A"/>
    <w:rsid w:val="0001456A"/>
    <w:rsid w:val="000258F3"/>
    <w:rsid w:val="00026370"/>
    <w:rsid w:val="0002720C"/>
    <w:rsid w:val="000304E4"/>
    <w:rsid w:val="0003511E"/>
    <w:rsid w:val="000440D8"/>
    <w:rsid w:val="000572C2"/>
    <w:rsid w:val="00086062"/>
    <w:rsid w:val="00086E5D"/>
    <w:rsid w:val="00091DD8"/>
    <w:rsid w:val="000A16F9"/>
    <w:rsid w:val="000A211F"/>
    <w:rsid w:val="000A6766"/>
    <w:rsid w:val="000B1A65"/>
    <w:rsid w:val="000B446C"/>
    <w:rsid w:val="000B4890"/>
    <w:rsid w:val="000B4D81"/>
    <w:rsid w:val="000C1CB9"/>
    <w:rsid w:val="000C425D"/>
    <w:rsid w:val="000D1A3D"/>
    <w:rsid w:val="000D230A"/>
    <w:rsid w:val="000D413D"/>
    <w:rsid w:val="000E341B"/>
    <w:rsid w:val="000E694E"/>
    <w:rsid w:val="000F69B1"/>
    <w:rsid w:val="00100B8E"/>
    <w:rsid w:val="00107DC1"/>
    <w:rsid w:val="00111349"/>
    <w:rsid w:val="00111BF2"/>
    <w:rsid w:val="00112C5A"/>
    <w:rsid w:val="0012244B"/>
    <w:rsid w:val="00125F1A"/>
    <w:rsid w:val="0013674D"/>
    <w:rsid w:val="00141C7F"/>
    <w:rsid w:val="0014225A"/>
    <w:rsid w:val="001448A0"/>
    <w:rsid w:val="00144E02"/>
    <w:rsid w:val="00145223"/>
    <w:rsid w:val="00154F0D"/>
    <w:rsid w:val="00160139"/>
    <w:rsid w:val="00191840"/>
    <w:rsid w:val="00196519"/>
    <w:rsid w:val="00196812"/>
    <w:rsid w:val="0019687D"/>
    <w:rsid w:val="001A23A5"/>
    <w:rsid w:val="001A5765"/>
    <w:rsid w:val="001A5E63"/>
    <w:rsid w:val="001B6BED"/>
    <w:rsid w:val="001C30BD"/>
    <w:rsid w:val="001C31CE"/>
    <w:rsid w:val="001D09A1"/>
    <w:rsid w:val="001D238E"/>
    <w:rsid w:val="001D3917"/>
    <w:rsid w:val="001E2C7F"/>
    <w:rsid w:val="001E3882"/>
    <w:rsid w:val="001E66A3"/>
    <w:rsid w:val="001F29FB"/>
    <w:rsid w:val="00202310"/>
    <w:rsid w:val="00204B32"/>
    <w:rsid w:val="00205DD9"/>
    <w:rsid w:val="002076DD"/>
    <w:rsid w:val="00223A40"/>
    <w:rsid w:val="00225B0E"/>
    <w:rsid w:val="00230AB4"/>
    <w:rsid w:val="00235150"/>
    <w:rsid w:val="00236DE4"/>
    <w:rsid w:val="00242AFD"/>
    <w:rsid w:val="00246A3A"/>
    <w:rsid w:val="0024715D"/>
    <w:rsid w:val="00271593"/>
    <w:rsid w:val="00276395"/>
    <w:rsid w:val="00277B88"/>
    <w:rsid w:val="00283077"/>
    <w:rsid w:val="002842EA"/>
    <w:rsid w:val="002908DA"/>
    <w:rsid w:val="0029201C"/>
    <w:rsid w:val="002965FD"/>
    <w:rsid w:val="0029788B"/>
    <w:rsid w:val="002B1E92"/>
    <w:rsid w:val="002B653E"/>
    <w:rsid w:val="002C0AEE"/>
    <w:rsid w:val="002C0F89"/>
    <w:rsid w:val="002D0E21"/>
    <w:rsid w:val="002D52C5"/>
    <w:rsid w:val="002F0CD9"/>
    <w:rsid w:val="003005E4"/>
    <w:rsid w:val="00302062"/>
    <w:rsid w:val="00310C50"/>
    <w:rsid w:val="0031499F"/>
    <w:rsid w:val="00314CE1"/>
    <w:rsid w:val="00332475"/>
    <w:rsid w:val="00333EED"/>
    <w:rsid w:val="0033788F"/>
    <w:rsid w:val="003407F8"/>
    <w:rsid w:val="00341D2C"/>
    <w:rsid w:val="00341D71"/>
    <w:rsid w:val="00355F00"/>
    <w:rsid w:val="003578F0"/>
    <w:rsid w:val="00370683"/>
    <w:rsid w:val="00373A8C"/>
    <w:rsid w:val="00374703"/>
    <w:rsid w:val="003827DF"/>
    <w:rsid w:val="00387355"/>
    <w:rsid w:val="003B25A9"/>
    <w:rsid w:val="003B3BDD"/>
    <w:rsid w:val="003D584F"/>
    <w:rsid w:val="003E33D2"/>
    <w:rsid w:val="003E3ED1"/>
    <w:rsid w:val="003E5FFC"/>
    <w:rsid w:val="003E6CB1"/>
    <w:rsid w:val="003F449D"/>
    <w:rsid w:val="003F6C7F"/>
    <w:rsid w:val="003F7619"/>
    <w:rsid w:val="00405298"/>
    <w:rsid w:val="00406865"/>
    <w:rsid w:val="0041188C"/>
    <w:rsid w:val="00413731"/>
    <w:rsid w:val="00417A7B"/>
    <w:rsid w:val="00422D36"/>
    <w:rsid w:val="004311AB"/>
    <w:rsid w:val="00443A5B"/>
    <w:rsid w:val="00444131"/>
    <w:rsid w:val="00445015"/>
    <w:rsid w:val="00451F47"/>
    <w:rsid w:val="004541F3"/>
    <w:rsid w:val="00456351"/>
    <w:rsid w:val="00463DA8"/>
    <w:rsid w:val="004A340F"/>
    <w:rsid w:val="004A5322"/>
    <w:rsid w:val="004B0900"/>
    <w:rsid w:val="004B1C40"/>
    <w:rsid w:val="004B2DDC"/>
    <w:rsid w:val="004B341E"/>
    <w:rsid w:val="004C0D95"/>
    <w:rsid w:val="004C359E"/>
    <w:rsid w:val="004C67CA"/>
    <w:rsid w:val="004D163E"/>
    <w:rsid w:val="004D1B3F"/>
    <w:rsid w:val="004D4B66"/>
    <w:rsid w:val="004D4CE1"/>
    <w:rsid w:val="004D7D19"/>
    <w:rsid w:val="004E3E9C"/>
    <w:rsid w:val="004F137E"/>
    <w:rsid w:val="004F7FDE"/>
    <w:rsid w:val="00503394"/>
    <w:rsid w:val="00504A28"/>
    <w:rsid w:val="005127EF"/>
    <w:rsid w:val="0051648F"/>
    <w:rsid w:val="0053112A"/>
    <w:rsid w:val="00532382"/>
    <w:rsid w:val="0053711A"/>
    <w:rsid w:val="00540834"/>
    <w:rsid w:val="00541567"/>
    <w:rsid w:val="005508AD"/>
    <w:rsid w:val="005727FA"/>
    <w:rsid w:val="00573723"/>
    <w:rsid w:val="00581840"/>
    <w:rsid w:val="0059002A"/>
    <w:rsid w:val="005972EA"/>
    <w:rsid w:val="005A5BE6"/>
    <w:rsid w:val="005B7FAC"/>
    <w:rsid w:val="005C1DD2"/>
    <w:rsid w:val="005C2341"/>
    <w:rsid w:val="005E46C8"/>
    <w:rsid w:val="005E5689"/>
    <w:rsid w:val="005F1C03"/>
    <w:rsid w:val="006001A6"/>
    <w:rsid w:val="00600AF4"/>
    <w:rsid w:val="00602A78"/>
    <w:rsid w:val="00606320"/>
    <w:rsid w:val="00625C86"/>
    <w:rsid w:val="00630FBD"/>
    <w:rsid w:val="00637AA4"/>
    <w:rsid w:val="00640265"/>
    <w:rsid w:val="006409A2"/>
    <w:rsid w:val="006459AA"/>
    <w:rsid w:val="006523DB"/>
    <w:rsid w:val="0065399F"/>
    <w:rsid w:val="0066352E"/>
    <w:rsid w:val="00695571"/>
    <w:rsid w:val="006962BC"/>
    <w:rsid w:val="00696A45"/>
    <w:rsid w:val="006A1A3E"/>
    <w:rsid w:val="006A2D06"/>
    <w:rsid w:val="006A49F7"/>
    <w:rsid w:val="006B30B8"/>
    <w:rsid w:val="006B7B08"/>
    <w:rsid w:val="006C0B64"/>
    <w:rsid w:val="006C7BFC"/>
    <w:rsid w:val="006D1276"/>
    <w:rsid w:val="006E734D"/>
    <w:rsid w:val="006F461B"/>
    <w:rsid w:val="00700929"/>
    <w:rsid w:val="007049DB"/>
    <w:rsid w:val="007072D6"/>
    <w:rsid w:val="0071302D"/>
    <w:rsid w:val="00713D2C"/>
    <w:rsid w:val="0072182F"/>
    <w:rsid w:val="0073483C"/>
    <w:rsid w:val="00740939"/>
    <w:rsid w:val="00743AE5"/>
    <w:rsid w:val="00743F10"/>
    <w:rsid w:val="007551E3"/>
    <w:rsid w:val="007569B8"/>
    <w:rsid w:val="00771875"/>
    <w:rsid w:val="00772804"/>
    <w:rsid w:val="00772E67"/>
    <w:rsid w:val="00773247"/>
    <w:rsid w:val="00775164"/>
    <w:rsid w:val="007757CC"/>
    <w:rsid w:val="007761DD"/>
    <w:rsid w:val="00780D9A"/>
    <w:rsid w:val="00784A70"/>
    <w:rsid w:val="00784D5C"/>
    <w:rsid w:val="00792564"/>
    <w:rsid w:val="0079588A"/>
    <w:rsid w:val="00796DF1"/>
    <w:rsid w:val="007A2045"/>
    <w:rsid w:val="007A30A7"/>
    <w:rsid w:val="007A7D20"/>
    <w:rsid w:val="007B4C3D"/>
    <w:rsid w:val="007B530E"/>
    <w:rsid w:val="007C43D5"/>
    <w:rsid w:val="007D0DD8"/>
    <w:rsid w:val="007D0E0A"/>
    <w:rsid w:val="007D3E7D"/>
    <w:rsid w:val="007E3A98"/>
    <w:rsid w:val="007F1465"/>
    <w:rsid w:val="007F2751"/>
    <w:rsid w:val="00807954"/>
    <w:rsid w:val="00811019"/>
    <w:rsid w:val="00820C73"/>
    <w:rsid w:val="0082697F"/>
    <w:rsid w:val="008338F5"/>
    <w:rsid w:val="0083693A"/>
    <w:rsid w:val="008431A3"/>
    <w:rsid w:val="00844722"/>
    <w:rsid w:val="00850EB1"/>
    <w:rsid w:val="00852FD4"/>
    <w:rsid w:val="0086796B"/>
    <w:rsid w:val="008724C7"/>
    <w:rsid w:val="00873B5A"/>
    <w:rsid w:val="00877760"/>
    <w:rsid w:val="00886294"/>
    <w:rsid w:val="00890E44"/>
    <w:rsid w:val="0089214A"/>
    <w:rsid w:val="008929A6"/>
    <w:rsid w:val="00896F96"/>
    <w:rsid w:val="0089778D"/>
    <w:rsid w:val="0089798B"/>
    <w:rsid w:val="008A2220"/>
    <w:rsid w:val="008B4893"/>
    <w:rsid w:val="008B53CB"/>
    <w:rsid w:val="008C4636"/>
    <w:rsid w:val="008D3F9F"/>
    <w:rsid w:val="008E4909"/>
    <w:rsid w:val="008F7796"/>
    <w:rsid w:val="00903296"/>
    <w:rsid w:val="009102B6"/>
    <w:rsid w:val="009163D0"/>
    <w:rsid w:val="009176F3"/>
    <w:rsid w:val="009225B8"/>
    <w:rsid w:val="00925765"/>
    <w:rsid w:val="0093558E"/>
    <w:rsid w:val="00935728"/>
    <w:rsid w:val="0095619D"/>
    <w:rsid w:val="00967D2A"/>
    <w:rsid w:val="00970FFA"/>
    <w:rsid w:val="009711AE"/>
    <w:rsid w:val="00973263"/>
    <w:rsid w:val="00994EE9"/>
    <w:rsid w:val="009973F2"/>
    <w:rsid w:val="009A0CF5"/>
    <w:rsid w:val="009A1D4F"/>
    <w:rsid w:val="009A5276"/>
    <w:rsid w:val="009B018F"/>
    <w:rsid w:val="009B330B"/>
    <w:rsid w:val="009B37EE"/>
    <w:rsid w:val="009B4A38"/>
    <w:rsid w:val="009C1BD9"/>
    <w:rsid w:val="009D4A2A"/>
    <w:rsid w:val="009E60F7"/>
    <w:rsid w:val="00A05A28"/>
    <w:rsid w:val="00A13EC3"/>
    <w:rsid w:val="00A17582"/>
    <w:rsid w:val="00A313B2"/>
    <w:rsid w:val="00A37AC2"/>
    <w:rsid w:val="00A43265"/>
    <w:rsid w:val="00A45D31"/>
    <w:rsid w:val="00A52D82"/>
    <w:rsid w:val="00A53398"/>
    <w:rsid w:val="00A56A55"/>
    <w:rsid w:val="00A60C90"/>
    <w:rsid w:val="00A611AF"/>
    <w:rsid w:val="00A73B0B"/>
    <w:rsid w:val="00A83FC5"/>
    <w:rsid w:val="00A86D1D"/>
    <w:rsid w:val="00A870FC"/>
    <w:rsid w:val="00A91A9B"/>
    <w:rsid w:val="00A9535F"/>
    <w:rsid w:val="00A9712E"/>
    <w:rsid w:val="00AA5629"/>
    <w:rsid w:val="00AA7139"/>
    <w:rsid w:val="00AB4011"/>
    <w:rsid w:val="00AB5DD3"/>
    <w:rsid w:val="00AC290B"/>
    <w:rsid w:val="00AD3EC5"/>
    <w:rsid w:val="00AD4AD5"/>
    <w:rsid w:val="00AE029B"/>
    <w:rsid w:val="00AE0752"/>
    <w:rsid w:val="00AE14E2"/>
    <w:rsid w:val="00B15880"/>
    <w:rsid w:val="00B33CE7"/>
    <w:rsid w:val="00B44D65"/>
    <w:rsid w:val="00B5289D"/>
    <w:rsid w:val="00B62BE3"/>
    <w:rsid w:val="00B641BB"/>
    <w:rsid w:val="00B72C84"/>
    <w:rsid w:val="00B74852"/>
    <w:rsid w:val="00B83905"/>
    <w:rsid w:val="00B84F5A"/>
    <w:rsid w:val="00B94B79"/>
    <w:rsid w:val="00BA14C5"/>
    <w:rsid w:val="00BA7F4A"/>
    <w:rsid w:val="00BC16C2"/>
    <w:rsid w:val="00BD06E8"/>
    <w:rsid w:val="00BD28CF"/>
    <w:rsid w:val="00BD722E"/>
    <w:rsid w:val="00BD7EF6"/>
    <w:rsid w:val="00BE07A1"/>
    <w:rsid w:val="00BE13BC"/>
    <w:rsid w:val="00BE244B"/>
    <w:rsid w:val="00BF311E"/>
    <w:rsid w:val="00C00FAC"/>
    <w:rsid w:val="00C13AC1"/>
    <w:rsid w:val="00C21A58"/>
    <w:rsid w:val="00C24B34"/>
    <w:rsid w:val="00C27CA4"/>
    <w:rsid w:val="00C36F87"/>
    <w:rsid w:val="00C409F9"/>
    <w:rsid w:val="00C44420"/>
    <w:rsid w:val="00C56A25"/>
    <w:rsid w:val="00C65062"/>
    <w:rsid w:val="00C80015"/>
    <w:rsid w:val="00CA1189"/>
    <w:rsid w:val="00CA1F57"/>
    <w:rsid w:val="00CA291D"/>
    <w:rsid w:val="00CA32DD"/>
    <w:rsid w:val="00CC38A8"/>
    <w:rsid w:val="00CD2323"/>
    <w:rsid w:val="00CD5DBA"/>
    <w:rsid w:val="00CD6348"/>
    <w:rsid w:val="00CE2DA7"/>
    <w:rsid w:val="00CE34A8"/>
    <w:rsid w:val="00CF37CC"/>
    <w:rsid w:val="00CF429F"/>
    <w:rsid w:val="00D0265E"/>
    <w:rsid w:val="00D06685"/>
    <w:rsid w:val="00D10536"/>
    <w:rsid w:val="00D206BA"/>
    <w:rsid w:val="00D21AF7"/>
    <w:rsid w:val="00D22E60"/>
    <w:rsid w:val="00D256D8"/>
    <w:rsid w:val="00D369A9"/>
    <w:rsid w:val="00D411A0"/>
    <w:rsid w:val="00D41AD5"/>
    <w:rsid w:val="00D4635F"/>
    <w:rsid w:val="00D47E70"/>
    <w:rsid w:val="00D52351"/>
    <w:rsid w:val="00D61CCA"/>
    <w:rsid w:val="00D62383"/>
    <w:rsid w:val="00D704F2"/>
    <w:rsid w:val="00D72D03"/>
    <w:rsid w:val="00D74E72"/>
    <w:rsid w:val="00D8090A"/>
    <w:rsid w:val="00D908CB"/>
    <w:rsid w:val="00DA5E9B"/>
    <w:rsid w:val="00DA7D80"/>
    <w:rsid w:val="00DB62CA"/>
    <w:rsid w:val="00DB7DEB"/>
    <w:rsid w:val="00DC03A4"/>
    <w:rsid w:val="00DC7BB4"/>
    <w:rsid w:val="00DD4566"/>
    <w:rsid w:val="00DD5B10"/>
    <w:rsid w:val="00DE6062"/>
    <w:rsid w:val="00DF14A8"/>
    <w:rsid w:val="00DF2BF6"/>
    <w:rsid w:val="00DF36E6"/>
    <w:rsid w:val="00DF7891"/>
    <w:rsid w:val="00E07EC1"/>
    <w:rsid w:val="00E117E7"/>
    <w:rsid w:val="00E2030B"/>
    <w:rsid w:val="00E26288"/>
    <w:rsid w:val="00E35CF3"/>
    <w:rsid w:val="00E44199"/>
    <w:rsid w:val="00E46431"/>
    <w:rsid w:val="00E50CBC"/>
    <w:rsid w:val="00E65A47"/>
    <w:rsid w:val="00E6641E"/>
    <w:rsid w:val="00E73575"/>
    <w:rsid w:val="00E80BFF"/>
    <w:rsid w:val="00E818FD"/>
    <w:rsid w:val="00E85652"/>
    <w:rsid w:val="00E87B95"/>
    <w:rsid w:val="00E905DD"/>
    <w:rsid w:val="00E94E0B"/>
    <w:rsid w:val="00E96C70"/>
    <w:rsid w:val="00EA3E41"/>
    <w:rsid w:val="00EB39AB"/>
    <w:rsid w:val="00EB5037"/>
    <w:rsid w:val="00EC79F8"/>
    <w:rsid w:val="00EF0036"/>
    <w:rsid w:val="00F01CD6"/>
    <w:rsid w:val="00F01EBA"/>
    <w:rsid w:val="00F137FD"/>
    <w:rsid w:val="00F26469"/>
    <w:rsid w:val="00F31D7C"/>
    <w:rsid w:val="00F4388C"/>
    <w:rsid w:val="00F43E23"/>
    <w:rsid w:val="00F44F32"/>
    <w:rsid w:val="00F52BB3"/>
    <w:rsid w:val="00F52EE9"/>
    <w:rsid w:val="00F549C5"/>
    <w:rsid w:val="00F654C5"/>
    <w:rsid w:val="00F73190"/>
    <w:rsid w:val="00F82109"/>
    <w:rsid w:val="00F92AC4"/>
    <w:rsid w:val="00F93CF2"/>
    <w:rsid w:val="00F97353"/>
    <w:rsid w:val="00F9780B"/>
    <w:rsid w:val="00FA7E53"/>
    <w:rsid w:val="00FB43D7"/>
    <w:rsid w:val="00FB5051"/>
    <w:rsid w:val="00FB5FDE"/>
    <w:rsid w:val="00FB6B9A"/>
    <w:rsid w:val="00FC5A81"/>
    <w:rsid w:val="00FD791C"/>
    <w:rsid w:val="00FE569B"/>
    <w:rsid w:val="00FF37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E50D2"/>
  <w15:docId w15:val="{BEF796C2-9156-4C91-95C2-3A67E715F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18F"/>
    <w:pPr>
      <w:jc w:val="both"/>
    </w:pPr>
    <w:rPr>
      <w:rFonts w:ascii="Calibri Light" w:hAnsi="Calibri Light"/>
    </w:rPr>
  </w:style>
  <w:style w:type="paragraph" w:styleId="Titre1">
    <w:name w:val="heading 1"/>
    <w:basedOn w:val="Normal"/>
    <w:next w:val="Normal"/>
    <w:autoRedefine/>
    <w:uiPriority w:val="9"/>
    <w:qFormat/>
    <w:rsid w:val="002B653E"/>
    <w:pPr>
      <w:keepNext/>
      <w:keepLines/>
      <w:spacing w:before="480" w:after="120"/>
      <w:outlineLvl w:val="0"/>
    </w:pPr>
    <w:rPr>
      <w:b/>
      <w:sz w:val="24"/>
      <w:szCs w:val="48"/>
    </w:rPr>
  </w:style>
  <w:style w:type="paragraph" w:styleId="Titre2">
    <w:name w:val="heading 2"/>
    <w:basedOn w:val="Normal"/>
    <w:next w:val="Normal"/>
    <w:link w:val="Titre2Car"/>
    <w:autoRedefine/>
    <w:uiPriority w:val="9"/>
    <w:unhideWhenUsed/>
    <w:qFormat/>
    <w:rsid w:val="00A13EC3"/>
    <w:pPr>
      <w:keepNext/>
      <w:keepLines/>
      <w:spacing w:before="120" w:after="120"/>
      <w:outlineLvl w:val="1"/>
    </w:pPr>
    <w:rPr>
      <w:b/>
      <w:sz w:val="28"/>
      <w:szCs w:val="40"/>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tabs>
        <w:tab w:val="right" w:pos="7644"/>
      </w:tabs>
      <w:spacing w:line="240" w:lineRule="auto"/>
    </w:pPr>
    <w:rPr>
      <w:b/>
      <w:color w:val="17365D"/>
      <w:sz w:val="24"/>
      <w:szCs w:val="24"/>
    </w:rPr>
  </w:style>
  <w:style w:type="table" w:customStyle="1" w:styleId="a">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141C7F"/>
    <w:pPr>
      <w:tabs>
        <w:tab w:val="center" w:pos="4536"/>
        <w:tab w:val="right" w:pos="9072"/>
      </w:tabs>
      <w:spacing w:line="240" w:lineRule="auto"/>
    </w:pPr>
  </w:style>
  <w:style w:type="character" w:customStyle="1" w:styleId="En-tteCar">
    <w:name w:val="En-tête Car"/>
    <w:basedOn w:val="Policepardfaut"/>
    <w:link w:val="En-tte"/>
    <w:uiPriority w:val="99"/>
    <w:rsid w:val="00141C7F"/>
  </w:style>
  <w:style w:type="paragraph" w:styleId="Pieddepage">
    <w:name w:val="footer"/>
    <w:basedOn w:val="Normal"/>
    <w:link w:val="PieddepageCar"/>
    <w:uiPriority w:val="99"/>
    <w:unhideWhenUsed/>
    <w:rsid w:val="00141C7F"/>
    <w:pPr>
      <w:tabs>
        <w:tab w:val="center" w:pos="4536"/>
        <w:tab w:val="right" w:pos="9072"/>
      </w:tabs>
      <w:spacing w:line="240" w:lineRule="auto"/>
    </w:pPr>
  </w:style>
  <w:style w:type="character" w:customStyle="1" w:styleId="PieddepageCar">
    <w:name w:val="Pied de page Car"/>
    <w:basedOn w:val="Policepardfaut"/>
    <w:link w:val="Pieddepage"/>
    <w:uiPriority w:val="99"/>
    <w:rsid w:val="00141C7F"/>
  </w:style>
  <w:style w:type="character" w:customStyle="1" w:styleId="Titre2Car">
    <w:name w:val="Titre 2 Car"/>
    <w:basedOn w:val="Policepardfaut"/>
    <w:link w:val="Titre2"/>
    <w:uiPriority w:val="9"/>
    <w:rsid w:val="00A13EC3"/>
    <w:rPr>
      <w:rFonts w:ascii="Calibri Light" w:hAnsi="Calibri Light"/>
      <w:b/>
      <w:sz w:val="28"/>
      <w:szCs w:val="40"/>
    </w:rPr>
  </w:style>
  <w:style w:type="table" w:styleId="Grilledutableau">
    <w:name w:val="Table Grid"/>
    <w:basedOn w:val="TableauNormal"/>
    <w:uiPriority w:val="39"/>
    <w:rsid w:val="002076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41AD5"/>
    <w:pPr>
      <w:ind w:left="720"/>
      <w:contextualSpacing/>
    </w:pPr>
  </w:style>
  <w:style w:type="character" w:styleId="Lienhypertexte">
    <w:name w:val="Hyperlink"/>
    <w:basedOn w:val="Policepardfaut"/>
    <w:uiPriority w:val="99"/>
    <w:unhideWhenUsed/>
    <w:rsid w:val="0051648F"/>
    <w:rPr>
      <w:color w:val="0000FF" w:themeColor="hyperlink"/>
      <w:u w:val="single"/>
    </w:rPr>
  </w:style>
  <w:style w:type="character" w:styleId="Mentionnonrsolue">
    <w:name w:val="Unresolved Mention"/>
    <w:basedOn w:val="Policepardfaut"/>
    <w:uiPriority w:val="99"/>
    <w:semiHidden/>
    <w:unhideWhenUsed/>
    <w:rsid w:val="00CF37CC"/>
    <w:rPr>
      <w:color w:val="605E5C"/>
      <w:shd w:val="clear" w:color="auto" w:fill="E1DFDD"/>
    </w:rPr>
  </w:style>
  <w:style w:type="character" w:styleId="lev">
    <w:name w:val="Strong"/>
    <w:basedOn w:val="Policepardfaut"/>
    <w:uiPriority w:val="22"/>
    <w:qFormat/>
    <w:rsid w:val="00F4388C"/>
    <w:rPr>
      <w:b/>
      <w:bCs/>
    </w:rPr>
  </w:style>
  <w:style w:type="character" w:customStyle="1" w:styleId="efont">
    <w:name w:val="efont"/>
    <w:basedOn w:val="Policepardfaut"/>
    <w:rsid w:val="00F73190"/>
  </w:style>
  <w:style w:type="character" w:styleId="Lienhypertextesuivivisit">
    <w:name w:val="FollowedHyperlink"/>
    <w:basedOn w:val="Policepardfaut"/>
    <w:uiPriority w:val="99"/>
    <w:semiHidden/>
    <w:unhideWhenUsed/>
    <w:rsid w:val="00DA7D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07542">
      <w:bodyDiv w:val="1"/>
      <w:marLeft w:val="0"/>
      <w:marRight w:val="0"/>
      <w:marTop w:val="0"/>
      <w:marBottom w:val="0"/>
      <w:divBdr>
        <w:top w:val="none" w:sz="0" w:space="0" w:color="auto"/>
        <w:left w:val="none" w:sz="0" w:space="0" w:color="auto"/>
        <w:bottom w:val="none" w:sz="0" w:space="0" w:color="auto"/>
        <w:right w:val="none" w:sz="0" w:space="0" w:color="auto"/>
      </w:divBdr>
    </w:div>
    <w:div w:id="1609123826">
      <w:bodyDiv w:val="1"/>
      <w:marLeft w:val="0"/>
      <w:marRight w:val="0"/>
      <w:marTop w:val="0"/>
      <w:marBottom w:val="0"/>
      <w:divBdr>
        <w:top w:val="none" w:sz="0" w:space="0" w:color="auto"/>
        <w:left w:val="none" w:sz="0" w:space="0" w:color="auto"/>
        <w:bottom w:val="none" w:sz="0" w:space="0" w:color="auto"/>
        <w:right w:val="none" w:sz="0" w:space="0" w:color="auto"/>
      </w:divBdr>
    </w:div>
    <w:div w:id="1786270375">
      <w:bodyDiv w:val="1"/>
      <w:marLeft w:val="0"/>
      <w:marRight w:val="0"/>
      <w:marTop w:val="0"/>
      <w:marBottom w:val="0"/>
      <w:divBdr>
        <w:top w:val="none" w:sz="0" w:space="0" w:color="auto"/>
        <w:left w:val="none" w:sz="0" w:space="0" w:color="auto"/>
        <w:bottom w:val="none" w:sz="0" w:space="0" w:color="auto"/>
        <w:right w:val="none" w:sz="0" w:space="0" w:color="auto"/>
      </w:divBdr>
    </w:div>
    <w:div w:id="1803033749">
      <w:bodyDiv w:val="1"/>
      <w:marLeft w:val="0"/>
      <w:marRight w:val="0"/>
      <w:marTop w:val="0"/>
      <w:marBottom w:val="0"/>
      <w:divBdr>
        <w:top w:val="none" w:sz="0" w:space="0" w:color="auto"/>
        <w:left w:val="none" w:sz="0" w:space="0" w:color="auto"/>
        <w:bottom w:val="none" w:sz="0" w:space="0" w:color="auto"/>
        <w:right w:val="none" w:sz="0" w:space="0" w:color="auto"/>
      </w:divBdr>
    </w:div>
    <w:div w:id="1953319294">
      <w:bodyDiv w:val="1"/>
      <w:marLeft w:val="0"/>
      <w:marRight w:val="0"/>
      <w:marTop w:val="0"/>
      <w:marBottom w:val="0"/>
      <w:divBdr>
        <w:top w:val="none" w:sz="0" w:space="0" w:color="auto"/>
        <w:left w:val="none" w:sz="0" w:space="0" w:color="auto"/>
        <w:bottom w:val="none" w:sz="0" w:space="0" w:color="auto"/>
        <w:right w:val="none" w:sz="0" w:space="0" w:color="auto"/>
      </w:divBdr>
    </w:div>
    <w:div w:id="2001541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li.cerpeg.fr/index.php/Le_CRM" TargetMode="External"/><Relationship Id="rId18" Type="http://schemas.openxmlformats.org/officeDocument/2006/relationships/image" Target="media/image2.png"/><Relationship Id="rId26" Type="http://schemas.openxmlformats.org/officeDocument/2006/relationships/image" Target="media/image10.emf"/><Relationship Id="rId21" Type="http://schemas.openxmlformats.org/officeDocument/2006/relationships/image" Target="media/image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ppli.cerpeg.fr/index.php/LES_PRODUITS_ET_LES_STOCKS" TargetMode="External"/><Relationship Id="rId17" Type="http://schemas.openxmlformats.org/officeDocument/2006/relationships/hyperlink" Target="https://j4.cerpeg.fr/images/AteliersPourTous/odoo/BIO108-SweetyBio_ProspectionClients/html-grille-controle/bio108_grille-communication.html" TargetMode="External"/><Relationship Id="rId25" Type="http://schemas.openxmlformats.org/officeDocument/2006/relationships/image" Target="media/image9.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4.cerpeg.fr/images/AteliersPourTous/odoo/BIO108-SweetyBio_ProspectionClients/html-grille-controle/bio108_grille-facebook.html"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4.cerpeg.fr/images/AteliersPourTous/odoo/Odoo-ListesDeControle/checklist-creation-produit.html"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4.cerpeg.fr/images/AteliersPourTous/odoo/Odoo-ListesDeControle/odoo-checklist-crm-opportunite.html"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hyperlink" Target="https://j4.cerpeg.fr/images/AteliersPourTous/odoo/Odoo-ListesDeControle/odoo-checklist-categories-produits.html" TargetMode="Externa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clients@messagerie.fr" TargetMode="External"/><Relationship Id="rId14" Type="http://schemas.openxmlformats.org/officeDocument/2006/relationships/hyperlink" Target="https://zeoob.com/" TargetMode="External"/><Relationship Id="rId22" Type="http://schemas.openxmlformats.org/officeDocument/2006/relationships/image" Target="media/image6.emf"/><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230A7-2721-4811-A265-F0EDAA94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3218</Words>
  <Characters>17700</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fabienne</dc:creator>
  <cp:lastModifiedBy>fabienne fabienne</cp:lastModifiedBy>
  <cp:revision>16</cp:revision>
  <cp:lastPrinted>2025-04-16T05:26:00Z</cp:lastPrinted>
  <dcterms:created xsi:type="dcterms:W3CDTF">2025-04-15T15:57:00Z</dcterms:created>
  <dcterms:modified xsi:type="dcterms:W3CDTF">2025-04-16T05:30:00Z</dcterms:modified>
</cp:coreProperties>
</file>